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ED0A" w14:textId="77777777" w:rsidR="009E1788" w:rsidRPr="008126A9" w:rsidRDefault="009E1788" w:rsidP="009E1788">
      <w:pPr>
        <w:rPr>
          <w:rFonts w:ascii="Arial" w:hAnsi="Arial" w:cs="Arial"/>
          <w:sz w:val="20"/>
          <w:szCs w:val="20"/>
        </w:rPr>
      </w:pPr>
    </w:p>
    <w:p w14:paraId="172D5ACC" w14:textId="6C1AA0B2" w:rsidR="009E1788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 w:rsidRPr="008322FD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СВОДКА </w:t>
      </w:r>
      <w:r>
        <w:rPr>
          <w:rFonts w:ascii="Arial" w:hAnsi="Arial" w:cs="Arial"/>
          <w:color w:val="000000"/>
          <w:sz w:val="20"/>
          <w:szCs w:val="20"/>
          <w14:ligatures w14:val="standardContextual"/>
        </w:rPr>
        <w:t>ЗАМЕЧАНИЙ И ПРЕДЛОЖЕНИЙ</w:t>
      </w:r>
    </w:p>
    <w:p w14:paraId="5493C3F3" w14:textId="24CCC480" w:rsidR="009E1788" w:rsidRPr="008322FD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ПОЛУЧЕНЫХ В ХОДЕ ГОЛОСОВАНИЯ </w:t>
      </w:r>
    </w:p>
    <w:p w14:paraId="4201067F" w14:textId="0354C3A5" w:rsidR="009E1788" w:rsidRPr="008322FD" w:rsidRDefault="009E1788" w:rsidP="009E1788">
      <w:pPr>
        <w:pStyle w:val="10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 проекту </w:t>
      </w:r>
      <w:r w:rsidRPr="008322FD">
        <w:rPr>
          <w:rFonts w:ascii="Arial" w:hAnsi="Arial" w:cs="Arial"/>
          <w:color w:val="000000"/>
          <w:sz w:val="20"/>
          <w:szCs w:val="20"/>
          <w:lang w:eastAsia="ru-RU" w:bidi="ru-RU"/>
        </w:rPr>
        <w:t xml:space="preserve"> </w:t>
      </w:r>
      <w:r w:rsidRPr="008322FD">
        <w:rPr>
          <w:rFonts w:ascii="Arial" w:hAnsi="Arial" w:cs="Arial"/>
          <w:sz w:val="20"/>
          <w:szCs w:val="20"/>
        </w:rPr>
        <w:t>ГОСТ Р 2.30</w:t>
      </w:r>
      <w:r w:rsidR="001B3458">
        <w:rPr>
          <w:rFonts w:ascii="Arial" w:hAnsi="Arial" w:cs="Arial"/>
          <w:sz w:val="20"/>
          <w:szCs w:val="20"/>
        </w:rPr>
        <w:t>2</w:t>
      </w:r>
      <w:r w:rsidRPr="008322FD">
        <w:rPr>
          <w:rFonts w:ascii="Arial" w:hAnsi="Arial" w:cs="Arial"/>
          <w:sz w:val="20"/>
          <w:szCs w:val="20"/>
        </w:rPr>
        <w:t xml:space="preserve">–202Х «Единая система конструкторской документации. </w:t>
      </w:r>
      <w:r w:rsidR="001B3458">
        <w:rPr>
          <w:rFonts w:ascii="Arial" w:hAnsi="Arial" w:cs="Arial"/>
          <w:sz w:val="20"/>
          <w:szCs w:val="20"/>
        </w:rPr>
        <w:t>Масштабы</w:t>
      </w:r>
      <w:r w:rsidRPr="008322FD">
        <w:rPr>
          <w:rFonts w:ascii="Arial" w:hAnsi="Arial" w:cs="Arial"/>
          <w:sz w:val="20"/>
          <w:szCs w:val="20"/>
        </w:rPr>
        <w:t>»</w:t>
      </w:r>
    </w:p>
    <w:p w14:paraId="3C630D6E" w14:textId="77777777" w:rsidR="009E1788" w:rsidRPr="008322FD" w:rsidRDefault="009E1788" w:rsidP="009E1788">
      <w:pPr>
        <w:pStyle w:val="10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4612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355"/>
        <w:gridCol w:w="2489"/>
        <w:gridCol w:w="7150"/>
        <w:gridCol w:w="2914"/>
      </w:tblGrid>
      <w:tr w:rsidR="009E1788" w:rsidRPr="008322FD" w14:paraId="0E0669A9" w14:textId="77777777" w:rsidTr="009E1788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06FFE4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9399E2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833496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3855541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2474A2" w14:textId="77777777" w:rsidR="009E1788" w:rsidRPr="008322FD" w:rsidRDefault="009E1788" w:rsidP="000C10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A9B3269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EE9AB87" w14:textId="77777777" w:rsidR="009E1788" w:rsidRPr="008322FD" w:rsidRDefault="009E1788" w:rsidP="000C10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5663B87" w14:textId="77777777" w:rsidR="009E1788" w:rsidRPr="008322FD" w:rsidRDefault="009E1788" w:rsidP="000C10EF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9E1788" w:rsidRPr="008322FD" w14:paraId="042B0621" w14:textId="77777777" w:rsidTr="00690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9718" w14:textId="77777777" w:rsidR="009E1788" w:rsidRPr="008322FD" w:rsidRDefault="009E1788" w:rsidP="00690B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827" w14:textId="0FBA27B4" w:rsidR="009E1788" w:rsidRPr="008322FD" w:rsidRDefault="001B3458" w:rsidP="00690B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AB6" w14:textId="7FA6FAA4" w:rsidR="009E1788" w:rsidRPr="008322FD" w:rsidRDefault="001B3458" w:rsidP="00690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26A1" w14:textId="77777777" w:rsidR="001B3458" w:rsidRPr="00931E0B" w:rsidRDefault="001B3458" w:rsidP="00931E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31E0B">
              <w:rPr>
                <w:rFonts w:ascii="Arial" w:hAnsi="Arial" w:cs="Arial"/>
                <w:sz w:val="20"/>
                <w:szCs w:val="20"/>
              </w:rPr>
              <w:t>Исключить п. 4.6</w:t>
            </w:r>
          </w:p>
          <w:p w14:paraId="11345532" w14:textId="58D67843" w:rsidR="009E1788" w:rsidRPr="00931E0B" w:rsidRDefault="001B3458" w:rsidP="00931E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31E0B">
              <w:rPr>
                <w:rFonts w:ascii="Arial" w:hAnsi="Arial" w:cs="Arial"/>
                <w:sz w:val="20"/>
                <w:szCs w:val="20"/>
              </w:rPr>
              <w:t xml:space="preserve">Применение </w:t>
            </w:r>
            <w:r w:rsidR="007A66A1">
              <w:rPr>
                <w:rFonts w:ascii="Arial" w:hAnsi="Arial" w:cs="Arial"/>
                <w:sz w:val="20"/>
                <w:szCs w:val="20"/>
              </w:rPr>
              <w:t>п.</w:t>
            </w:r>
            <w:r w:rsidRPr="00931E0B">
              <w:rPr>
                <w:rFonts w:ascii="Arial" w:hAnsi="Arial" w:cs="Arial"/>
                <w:sz w:val="20"/>
                <w:szCs w:val="20"/>
              </w:rPr>
              <w:t xml:space="preserve"> 4.6 противоречит требованиям п. 4.2, и нет признака, по которому можно отличить электронный чертеж с масштабом изображения на главном виде равному масштабу чертежа (п. 4.2) от электронного чертежа с масштабом изображения на главном виде не равному масштабу чертежа (п. 4.6)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2A78" w14:textId="11813700" w:rsidR="00FA1CDB" w:rsidRPr="008322FD" w:rsidRDefault="001B3458" w:rsidP="00690B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31E0B" w:rsidRPr="008322FD" w14:paraId="78C159FC" w14:textId="77777777" w:rsidTr="00690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245C" w14:textId="77777777" w:rsidR="00931E0B" w:rsidRPr="008322FD" w:rsidRDefault="00931E0B" w:rsidP="00690B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9492" w14:textId="56B1208E" w:rsidR="00931E0B" w:rsidRDefault="00931E0B" w:rsidP="00690B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66A1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72E5" w14:textId="17279FBA" w:rsidR="00931E0B" w:rsidRDefault="00931E0B" w:rsidP="00690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6A1">
              <w:rPr>
                <w:rFonts w:ascii="Arial" w:hAnsi="Arial" w:cs="Arial"/>
                <w:sz w:val="20"/>
                <w:szCs w:val="20"/>
              </w:rPr>
              <w:t>ПАО «ОДК-УМПО»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A54B" w14:textId="77777777" w:rsidR="00931E0B" w:rsidRPr="00931E0B" w:rsidRDefault="00931E0B" w:rsidP="00931E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31E0B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166AD696" w14:textId="09E69CF8" w:rsidR="00931E0B" w:rsidRPr="00931E0B" w:rsidRDefault="00931E0B" w:rsidP="00931E0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before="120"/>
              <w:ind w:left="147" w:firstLine="562"/>
              <w:jc w:val="left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«</w:t>
            </w:r>
            <w:r w:rsidRPr="00931E0B">
              <w:rPr>
                <w:rFonts w:cs="Arial"/>
                <w:color w:val="auto"/>
                <w:sz w:val="20"/>
                <w:szCs w:val="20"/>
              </w:rPr>
              <w:t xml:space="preserve">Дополнительные изображения объекта (виды, разрезы, сечения </w:t>
            </w:r>
            <w:r w:rsidRPr="00931E0B">
              <w:rPr>
                <w:rFonts w:cs="Arial"/>
                <w:color w:val="FF0000"/>
                <w:sz w:val="20"/>
                <w:szCs w:val="20"/>
              </w:rPr>
              <w:t>выносные элементы</w:t>
            </w:r>
            <w:r w:rsidRPr="00931E0B">
              <w:rPr>
                <w:rFonts w:cs="Arial"/>
                <w:color w:val="auto"/>
                <w:sz w:val="20"/>
                <w:szCs w:val="20"/>
              </w:rPr>
              <w:t xml:space="preserve"> по ГОСТ Р 2.305,) могут быть выполнены в масштабе, отличном от масштаба чертежа.</w:t>
            </w:r>
          </w:p>
          <w:p w14:paraId="1BB6E560" w14:textId="77777777" w:rsidR="00931E0B" w:rsidRPr="00931E0B" w:rsidRDefault="00931E0B" w:rsidP="00931E0B">
            <w:pPr>
              <w:pStyle w:val="a8"/>
              <w:ind w:firstLine="176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931E0B">
              <w:rPr>
                <w:rFonts w:cs="Arial"/>
                <w:sz w:val="20"/>
                <w:szCs w:val="20"/>
              </w:rPr>
              <w:t xml:space="preserve">        </w:t>
            </w:r>
            <w:r w:rsidRPr="00931E0B">
              <w:rPr>
                <w:rFonts w:cs="Arial"/>
                <w:color w:val="auto"/>
                <w:sz w:val="20"/>
                <w:szCs w:val="20"/>
              </w:rPr>
              <w:t xml:space="preserve">Масштаб </w:t>
            </w:r>
            <w:proofErr w:type="gramStart"/>
            <w:r w:rsidRPr="00931E0B">
              <w:rPr>
                <w:rFonts w:cs="Arial"/>
                <w:color w:val="FF0000"/>
                <w:sz w:val="20"/>
                <w:szCs w:val="20"/>
              </w:rPr>
              <w:t>дополни-тельного</w:t>
            </w:r>
            <w:proofErr w:type="gramEnd"/>
            <w:r w:rsidRPr="00931E0B">
              <w:rPr>
                <w:rFonts w:cs="Arial"/>
                <w:color w:val="auto"/>
                <w:sz w:val="20"/>
                <w:szCs w:val="20"/>
              </w:rPr>
              <w:t xml:space="preserve"> изображения, отличающийся от масштаба чертежа, указывают непосредственно после </w:t>
            </w:r>
            <w:r w:rsidRPr="00931E0B">
              <w:rPr>
                <w:rFonts w:cs="Arial"/>
                <w:color w:val="FF0000"/>
                <w:sz w:val="20"/>
                <w:szCs w:val="20"/>
              </w:rPr>
              <w:t>его</w:t>
            </w:r>
            <w:r w:rsidRPr="00931E0B">
              <w:rPr>
                <w:rFonts w:cs="Arial"/>
                <w:color w:val="auto"/>
                <w:sz w:val="20"/>
                <w:szCs w:val="20"/>
              </w:rPr>
              <w:t xml:space="preserve"> обозначения в соответствии с ГОСТ Р 2.305 (проект, окончательная редакция) и ГОСТ Р 2.316.</w:t>
            </w:r>
          </w:p>
          <w:p w14:paraId="528A6625" w14:textId="77777777" w:rsidR="00931E0B" w:rsidRPr="00931E0B" w:rsidRDefault="00931E0B" w:rsidP="00931E0B">
            <w:pPr>
              <w:pStyle w:val="aa"/>
              <w:ind w:firstLine="176"/>
              <w:jc w:val="left"/>
              <w:rPr>
                <w:rFonts w:cs="Arial"/>
                <w:color w:val="auto"/>
                <w:spacing w:val="40"/>
                <w:sz w:val="20"/>
                <w:szCs w:val="20"/>
              </w:rPr>
            </w:pPr>
            <w:r w:rsidRPr="00931E0B">
              <w:rPr>
                <w:rFonts w:cs="Arial"/>
                <w:color w:val="auto"/>
                <w:spacing w:val="40"/>
                <w:sz w:val="20"/>
                <w:szCs w:val="20"/>
              </w:rPr>
              <w:t>Примечание -</w:t>
            </w:r>
          </w:p>
          <w:p w14:paraId="26231057" w14:textId="27CB2891" w:rsidR="00931E0B" w:rsidRPr="00931E0B" w:rsidRDefault="00931E0B" w:rsidP="00931E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31E0B">
              <w:rPr>
                <w:rFonts w:ascii="Arial" w:hAnsi="Arial" w:cs="Arial"/>
                <w:sz w:val="20"/>
                <w:szCs w:val="20"/>
              </w:rPr>
              <w:t>1 Рекомендуется применять минимальное необходимое количество масштабов на одном чертеже.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65480959" w14:textId="77777777" w:rsidR="00931E0B" w:rsidRPr="00931E0B" w:rsidRDefault="00931E0B" w:rsidP="00931E0B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1E0B">
              <w:rPr>
                <w:rFonts w:ascii="Arial" w:hAnsi="Arial" w:cs="Arial"/>
                <w:sz w:val="20"/>
                <w:szCs w:val="20"/>
                <w:u w:val="single"/>
              </w:rPr>
              <w:t>Обоснование:</w:t>
            </w:r>
          </w:p>
          <w:p w14:paraId="12AEEA6D" w14:textId="26E75CD9" w:rsidR="00931E0B" w:rsidRDefault="00931E0B" w:rsidP="00931E0B">
            <w:pPr>
              <w:pStyle w:val="FORMATTEXT"/>
              <w:spacing w:line="360" w:lineRule="auto"/>
            </w:pPr>
            <w:r w:rsidRPr="00931E0B">
              <w:t xml:space="preserve">Выносные элементы,  так </w:t>
            </w:r>
            <w:proofErr w:type="gramStart"/>
            <w:r w:rsidRPr="00931E0B">
              <w:t>же</w:t>
            </w:r>
            <w:proofErr w:type="gramEnd"/>
            <w:r w:rsidRPr="00931E0B">
              <w:t xml:space="preserve"> как и разрезы и сечения,   установлены  в ГОСТ Р 2.305</w:t>
            </w:r>
            <w:r>
              <w:t>.</w:t>
            </w:r>
          </w:p>
          <w:p w14:paraId="14E1C534" w14:textId="0A07A4CD" w:rsidR="00931E0B" w:rsidRPr="00931E0B" w:rsidRDefault="00931E0B" w:rsidP="00931E0B">
            <w:pPr>
              <w:pStyle w:val="FORMATTEXT"/>
              <w:spacing w:line="360" w:lineRule="auto"/>
            </w:pPr>
            <w:r w:rsidRPr="00931E0B">
              <w:t>Исключить примечание  1), т.к. это повторяет требование п.4.1, отсутствует понятие «основное изображение»</w:t>
            </w:r>
          </w:p>
          <w:p w14:paraId="33847B1B" w14:textId="406B0914" w:rsidR="00931E0B" w:rsidRPr="00931E0B" w:rsidRDefault="00931E0B" w:rsidP="00931E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252" w14:textId="3E27FA88" w:rsidR="00931E0B" w:rsidRDefault="007A66A1" w:rsidP="00690B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A66A1" w:rsidRPr="008322FD" w14:paraId="7AA11BFD" w14:textId="77777777" w:rsidTr="00690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A0D" w14:textId="77777777" w:rsidR="007A66A1" w:rsidRPr="008322FD" w:rsidRDefault="007A66A1" w:rsidP="007A66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8634" w14:textId="15C0E569" w:rsidR="007A66A1" w:rsidRPr="007A66A1" w:rsidRDefault="007A66A1" w:rsidP="007A66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66A1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5EDE" w14:textId="0777A062" w:rsidR="007A66A1" w:rsidRPr="007A66A1" w:rsidRDefault="007A66A1" w:rsidP="007A6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6A1">
              <w:rPr>
                <w:rFonts w:ascii="Arial" w:hAnsi="Arial" w:cs="Arial"/>
                <w:sz w:val="20"/>
                <w:szCs w:val="20"/>
              </w:rPr>
              <w:t>ПАО «ОДК-УМПО»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122" w14:textId="77777777" w:rsidR="007A66A1" w:rsidRDefault="007A66A1" w:rsidP="007A66A1">
            <w:pPr>
              <w:spacing w:line="360" w:lineRule="auto"/>
            </w:pPr>
            <w:r>
              <w:rPr>
                <w:rFonts w:ascii="Times New Roman" w:hAnsi="Times New Roman"/>
                <w:spacing w:val="40"/>
              </w:rPr>
              <w:t>Примечание</w:t>
            </w:r>
            <w:r>
              <w:rPr>
                <w:rFonts w:ascii="Times New Roman" w:hAnsi="Times New Roman"/>
              </w:rPr>
              <w:t xml:space="preserve"> – В зависимости от настроек печати масштаб чертежа, напечатанного на бумаге, может незначительно (не более </w:t>
            </w:r>
            <w:r>
              <w:rPr>
                <w:rFonts w:ascii="Times New Roman" w:hAnsi="Times New Roman"/>
                <w:color w:val="FF0000"/>
              </w:rPr>
              <w:t>1  %)</w:t>
            </w:r>
            <w:r>
              <w:rPr>
                <w:rFonts w:ascii="Times New Roman" w:hAnsi="Times New Roman"/>
              </w:rPr>
              <w:t xml:space="preserve"> отличаться от масштаба, указанного в реквизитной части электронного чертежа, при условии, что это не затрудняет использование</w:t>
            </w:r>
            <w:r>
              <w:t xml:space="preserve"> </w:t>
            </w:r>
            <w:r>
              <w:rPr>
                <w:rFonts w:ascii="Times New Roman" w:hAnsi="Times New Roman"/>
              </w:rPr>
              <w:t>чертежа по назначению</w:t>
            </w:r>
            <w:r>
              <w:t>.</w:t>
            </w:r>
          </w:p>
          <w:p w14:paraId="72724CBA" w14:textId="7A686EA6" w:rsidR="007A66A1" w:rsidRPr="00931E0B" w:rsidRDefault="007A66A1" w:rsidP="007A66A1">
            <w:pPr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Требование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ГОСТ 1.5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72DC" w14:textId="514FB340" w:rsidR="007A66A1" w:rsidRDefault="007A66A1" w:rsidP="007A66A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50D5023F" w14:textId="77777777" w:rsidR="009E1788" w:rsidRDefault="009E1788"/>
    <w:sectPr w:rsidR="009E1788" w:rsidSect="009E17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0AE2EFF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3402"/>
        </w:tabs>
        <w:ind w:left="1276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</w:lvl>
    <w:lvl w:ilvl="7">
      <w:start w:val="1"/>
      <w:numFmt w:val="none"/>
      <w:lvlText w:val=""/>
      <w:lvlJc w:val="left"/>
      <w:pPr>
        <w:ind w:left="0" w:firstLine="567"/>
      </w:pPr>
    </w:lvl>
    <w:lvl w:ilvl="8">
      <w:start w:val="1"/>
      <w:numFmt w:val="none"/>
      <w:lvlText w:val=""/>
      <w:lvlJc w:val="left"/>
      <w:pPr>
        <w:ind w:left="3807" w:hanging="360"/>
      </w:pPr>
    </w:lvl>
  </w:abstractNum>
  <w:abstractNum w:abstractNumId="1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8"/>
    <w:rsid w:val="001B3458"/>
    <w:rsid w:val="00590C15"/>
    <w:rsid w:val="007A66A1"/>
    <w:rsid w:val="008D426F"/>
    <w:rsid w:val="00931E0B"/>
    <w:rsid w:val="009E1788"/>
    <w:rsid w:val="00F1641C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4FA"/>
  <w15:chartTrackingRefBased/>
  <w15:docId w15:val="{26241232-97F3-4268-BE73-3D72289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locked/>
    <w:rsid w:val="009E1788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3"/>
    <w:rsid w:val="009E17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E17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таблиц Знак"/>
    <w:link w:val="a6"/>
    <w:locked/>
    <w:rsid w:val="009E1788"/>
    <w:rPr>
      <w:rFonts w:ascii="Arial" w:hAnsi="Arial" w:cs="Arial"/>
      <w:color w:val="000000"/>
      <w:sz w:val="24"/>
      <w:szCs w:val="26"/>
    </w:rPr>
  </w:style>
  <w:style w:type="paragraph" w:customStyle="1" w:styleId="a6">
    <w:name w:val="Текст таблиц"/>
    <w:basedOn w:val="a"/>
    <w:link w:val="a5"/>
    <w:qFormat/>
    <w:rsid w:val="009E1788"/>
    <w:pPr>
      <w:suppressAutoHyphens/>
      <w:spacing w:after="0" w:line="240" w:lineRule="auto"/>
      <w:jc w:val="center"/>
    </w:pPr>
    <w:rPr>
      <w:rFonts w:ascii="Arial" w:hAnsi="Arial" w:cs="Arial"/>
      <w:color w:val="000000"/>
      <w:sz w:val="24"/>
      <w:szCs w:val="26"/>
    </w:rPr>
  </w:style>
  <w:style w:type="paragraph" w:customStyle="1" w:styleId="1">
    <w:name w:val="ГОСТ раздел 1 уровня"/>
    <w:qFormat/>
    <w:rsid w:val="00931E0B"/>
    <w:pPr>
      <w:numPr>
        <w:numId w:val="2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20">
    <w:name w:val="ГОСТ Р текст 2 уровня Знак"/>
    <w:basedOn w:val="a0"/>
    <w:link w:val="2"/>
    <w:locked/>
    <w:rsid w:val="00931E0B"/>
    <w:rPr>
      <w:rFonts w:ascii="Arial" w:eastAsiaTheme="majorEastAsia" w:hAnsi="Arial" w:cstheme="majorBidi"/>
      <w:bCs/>
      <w:color w:val="000000" w:themeColor="text1"/>
      <w:sz w:val="28"/>
      <w:szCs w:val="26"/>
    </w:rPr>
  </w:style>
  <w:style w:type="paragraph" w:customStyle="1" w:styleId="2">
    <w:name w:val="ГОСТ Р текст 2 уровня"/>
    <w:link w:val="20"/>
    <w:qFormat/>
    <w:rsid w:val="00931E0B"/>
    <w:pPr>
      <w:widowControl w:val="0"/>
      <w:numPr>
        <w:ilvl w:val="1"/>
        <w:numId w:val="2"/>
      </w:numPr>
      <w:suppressAutoHyphens/>
      <w:spacing w:after="0" w:line="360" w:lineRule="auto"/>
      <w:jc w:val="both"/>
    </w:pPr>
    <w:rPr>
      <w:rFonts w:ascii="Arial" w:eastAsiaTheme="majorEastAsia" w:hAnsi="Arial" w:cstheme="majorBidi"/>
      <w:bCs/>
      <w:color w:val="000000" w:themeColor="text1"/>
      <w:sz w:val="28"/>
      <w:szCs w:val="26"/>
    </w:rPr>
  </w:style>
  <w:style w:type="paragraph" w:customStyle="1" w:styleId="3">
    <w:name w:val="ГОСТ Р текст 3 уровня"/>
    <w:basedOn w:val="a"/>
    <w:qFormat/>
    <w:rsid w:val="00931E0B"/>
    <w:pPr>
      <w:numPr>
        <w:ilvl w:val="2"/>
        <w:numId w:val="2"/>
      </w:numPr>
      <w:tabs>
        <w:tab w:val="left" w:pos="1531"/>
      </w:tabs>
      <w:suppressAutoHyphens/>
      <w:spacing w:after="0" w:line="360" w:lineRule="auto"/>
      <w:ind w:left="0"/>
      <w:jc w:val="both"/>
      <w:outlineLvl w:val="2"/>
    </w:pPr>
    <w:rPr>
      <w:rFonts w:ascii="Arial" w:eastAsiaTheme="minorEastAsia" w:hAnsi="Arial"/>
      <w:color w:val="000000" w:themeColor="text1"/>
      <w:sz w:val="24"/>
    </w:rPr>
  </w:style>
  <w:style w:type="character" w:customStyle="1" w:styleId="a7">
    <w:name w:val="ГОСТ Р текст без уровня Знак"/>
    <w:basedOn w:val="a0"/>
    <w:link w:val="a8"/>
    <w:locked/>
    <w:rsid w:val="00931E0B"/>
    <w:rPr>
      <w:rFonts w:ascii="Arial" w:eastAsiaTheme="majorEastAsia" w:hAnsi="Arial" w:cstheme="majorBidi"/>
      <w:color w:val="000000"/>
      <w:sz w:val="28"/>
      <w:szCs w:val="26"/>
    </w:rPr>
  </w:style>
  <w:style w:type="paragraph" w:customStyle="1" w:styleId="a8">
    <w:name w:val="ГОСТ Р текст без уровня"/>
    <w:basedOn w:val="a"/>
    <w:link w:val="a7"/>
    <w:qFormat/>
    <w:rsid w:val="00931E0B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8"/>
      <w:szCs w:val="26"/>
    </w:rPr>
  </w:style>
  <w:style w:type="character" w:customStyle="1" w:styleId="a9">
    <w:name w:val="ГОСТ текст примечаний и приложений Знак"/>
    <w:basedOn w:val="a7"/>
    <w:link w:val="aa"/>
    <w:locked/>
    <w:rsid w:val="00931E0B"/>
    <w:rPr>
      <w:rFonts w:ascii="Arial" w:eastAsiaTheme="majorEastAsia" w:hAnsi="Arial" w:cstheme="majorBidi"/>
      <w:color w:val="000000"/>
      <w:sz w:val="24"/>
      <w:szCs w:val="26"/>
    </w:rPr>
  </w:style>
  <w:style w:type="paragraph" w:customStyle="1" w:styleId="aa">
    <w:name w:val="ГОСТ текст примечаний и приложений"/>
    <w:basedOn w:val="a8"/>
    <w:link w:val="a9"/>
    <w:qFormat/>
    <w:rsid w:val="00931E0B"/>
    <w:rPr>
      <w:sz w:val="24"/>
    </w:rPr>
  </w:style>
  <w:style w:type="paragraph" w:customStyle="1" w:styleId="FORMATTEXT">
    <w:name w:val=".FORMATTEXT"/>
    <w:uiPriority w:val="99"/>
    <w:rsid w:val="00931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</dc:creator>
  <cp:keywords/>
  <dc:description/>
  <cp:lastModifiedBy>selezneva</cp:lastModifiedBy>
  <cp:revision>3</cp:revision>
  <dcterms:created xsi:type="dcterms:W3CDTF">2026-04-14T10:37:00Z</dcterms:created>
  <dcterms:modified xsi:type="dcterms:W3CDTF">2026-04-14T10:45:00Z</dcterms:modified>
</cp:coreProperties>
</file>