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422BEA" w14:paraId="5171F6B3" w14:textId="77777777" w:rsidTr="00422BEA">
        <w:trPr>
          <w:trHeight w:val="985"/>
        </w:trPr>
        <w:tc>
          <w:tcPr>
            <w:tcW w:w="9747" w:type="dxa"/>
            <w:gridSpan w:val="5"/>
            <w:tcBorders>
              <w:bottom w:val="single" w:sz="36" w:space="0" w:color="auto"/>
            </w:tcBorders>
            <w:vAlign w:val="center"/>
          </w:tcPr>
          <w:p w14:paraId="441C14D8" w14:textId="77777777" w:rsidR="00422BEA" w:rsidRDefault="00422BEA" w:rsidP="00422BEA">
            <w:pPr>
              <w:spacing w:line="360" w:lineRule="auto"/>
              <w:jc w:val="center"/>
              <w:rPr>
                <w:rFonts w:ascii="Arial" w:hAnsi="Arial"/>
                <w:b/>
                <w:caps/>
                <w:spacing w:val="20"/>
                <w:sz w:val="26"/>
              </w:rPr>
            </w:pPr>
            <w:bookmarkStart w:id="0" w:name="_Hlk149135303"/>
            <w:r>
              <w:rPr>
                <w:rFonts w:ascii="Arial" w:hAnsi="Arial"/>
                <w:b/>
                <w:caps/>
                <w:spacing w:val="20"/>
                <w:sz w:val="26"/>
              </w:rPr>
              <w:t xml:space="preserve">Федеральное агентство </w:t>
            </w:r>
          </w:p>
          <w:p w14:paraId="04587AF7" w14:textId="77777777" w:rsidR="00422BEA" w:rsidRPr="00C75286" w:rsidRDefault="00422BEA" w:rsidP="00422BEA">
            <w:pPr>
              <w:spacing w:line="360" w:lineRule="auto"/>
              <w:jc w:val="center"/>
              <w:rPr>
                <w:b/>
                <w:spacing w:val="20"/>
                <w:sz w:val="26"/>
              </w:rPr>
            </w:pPr>
            <w:r>
              <w:rPr>
                <w:rFonts w:ascii="Arial" w:hAnsi="Arial"/>
                <w:b/>
                <w:caps/>
                <w:spacing w:val="20"/>
                <w:sz w:val="26"/>
              </w:rPr>
              <w:t>по техническому регулированию и метрологии</w:t>
            </w:r>
          </w:p>
        </w:tc>
      </w:tr>
      <w:tr w:rsidR="00422BEA" w14:paraId="6D055794" w14:textId="77777777" w:rsidTr="00422BEA">
        <w:trPr>
          <w:trHeight w:val="2227"/>
        </w:trPr>
        <w:tc>
          <w:tcPr>
            <w:tcW w:w="2660" w:type="dxa"/>
            <w:tcBorders>
              <w:top w:val="single" w:sz="36" w:space="0" w:color="auto"/>
              <w:bottom w:val="single" w:sz="8" w:space="0" w:color="auto"/>
            </w:tcBorders>
            <w:vAlign w:val="center"/>
            <w:hideMark/>
          </w:tcPr>
          <w:p w14:paraId="1C1207DF" w14:textId="77777777" w:rsidR="00422BEA" w:rsidRDefault="00422BEA" w:rsidP="00422BEA">
            <w:pPr>
              <w:jc w:val="center"/>
              <w:rPr>
                <w:b/>
                <w:snapToGrid w:val="0"/>
                <w:sz w:val="28"/>
              </w:rPr>
            </w:pPr>
            <w:r>
              <w:rPr>
                <w:rFonts w:cs="Arial"/>
                <w:b/>
                <w:noProof/>
                <w:sz w:val="28"/>
                <w:szCs w:val="28"/>
              </w:rPr>
              <w:drawing>
                <wp:inline distT="0" distB="0" distL="0" distR="0" wp14:anchorId="00FDA7DB" wp14:editId="1E1D1D01">
                  <wp:extent cx="1438275" cy="9048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90487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7AC4BD7D" w14:textId="77777777" w:rsidR="00422BEA" w:rsidRDefault="00422BEA" w:rsidP="00422BEA">
            <w:pPr>
              <w:jc w:val="center"/>
              <w:rPr>
                <w:b/>
                <w:snapToGrid w:val="0"/>
                <w:sz w:val="28"/>
              </w:rPr>
            </w:pPr>
          </w:p>
        </w:tc>
        <w:tc>
          <w:tcPr>
            <w:tcW w:w="4111" w:type="dxa"/>
            <w:tcBorders>
              <w:top w:val="single" w:sz="36" w:space="0" w:color="auto"/>
              <w:bottom w:val="single" w:sz="8" w:space="0" w:color="auto"/>
            </w:tcBorders>
            <w:vAlign w:val="center"/>
            <w:hideMark/>
          </w:tcPr>
          <w:p w14:paraId="68A66F8D" w14:textId="77777777" w:rsidR="00422BEA" w:rsidRDefault="00422BEA" w:rsidP="00422BEA">
            <w:pPr>
              <w:spacing w:after="60"/>
              <w:jc w:val="center"/>
              <w:rPr>
                <w:rFonts w:ascii="Arial" w:hAnsi="Arial" w:cs="Arial"/>
                <w:b/>
                <w:snapToGrid w:val="0"/>
                <w:spacing w:val="50"/>
                <w:sz w:val="28"/>
              </w:rPr>
            </w:pPr>
            <w:r>
              <w:rPr>
                <w:rFonts w:ascii="Arial" w:hAnsi="Arial" w:cs="Arial"/>
                <w:b/>
                <w:snapToGrid w:val="0"/>
                <w:spacing w:val="50"/>
                <w:sz w:val="28"/>
              </w:rPr>
              <w:t>НАЦИОНАЛЬНЫЙ</w:t>
            </w:r>
          </w:p>
          <w:p w14:paraId="541259E6" w14:textId="77777777" w:rsidR="00422BEA" w:rsidRDefault="00422BEA" w:rsidP="00422BEA">
            <w:pPr>
              <w:spacing w:after="60"/>
              <w:jc w:val="center"/>
              <w:rPr>
                <w:rFonts w:ascii="Arial" w:hAnsi="Arial" w:cs="Arial"/>
                <w:b/>
                <w:snapToGrid w:val="0"/>
                <w:spacing w:val="50"/>
                <w:sz w:val="28"/>
              </w:rPr>
            </w:pPr>
            <w:r>
              <w:rPr>
                <w:rFonts w:ascii="Arial" w:hAnsi="Arial" w:cs="Arial"/>
                <w:b/>
                <w:snapToGrid w:val="0"/>
                <w:spacing w:val="50"/>
                <w:sz w:val="28"/>
              </w:rPr>
              <w:t>СТАНДАРТ</w:t>
            </w:r>
          </w:p>
          <w:p w14:paraId="5F0FB90D" w14:textId="77777777" w:rsidR="00422BEA" w:rsidRDefault="00422BEA" w:rsidP="00422BEA">
            <w:pPr>
              <w:spacing w:after="60"/>
              <w:jc w:val="center"/>
              <w:rPr>
                <w:rFonts w:ascii="Arial" w:hAnsi="Arial" w:cs="Arial"/>
                <w:b/>
                <w:snapToGrid w:val="0"/>
                <w:spacing w:val="50"/>
                <w:sz w:val="28"/>
              </w:rPr>
            </w:pPr>
            <w:r>
              <w:rPr>
                <w:noProof/>
              </w:rPr>
              <mc:AlternateContent>
                <mc:Choice Requires="wps">
                  <w:drawing>
                    <wp:anchor distT="0" distB="0" distL="114300" distR="114300" simplePos="0" relativeHeight="251665920" behindDoc="0" locked="0" layoutInCell="0" allowOverlap="1" wp14:anchorId="5DEE7BCA" wp14:editId="210FE437">
                      <wp:simplePos x="0" y="0"/>
                      <wp:positionH relativeFrom="column">
                        <wp:posOffset>6880860</wp:posOffset>
                      </wp:positionH>
                      <wp:positionV relativeFrom="paragraph">
                        <wp:posOffset>118110</wp:posOffset>
                      </wp:positionV>
                      <wp:extent cx="26670" cy="767715"/>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CF9E9" w14:textId="77777777" w:rsidR="000D7C8A" w:rsidRDefault="000D7C8A" w:rsidP="00422BEA">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E7BCA" id="Прямоугольник 8" o:spid="_x0000_s1026" style="position:absolute;left:0;text-align:left;margin-left:541.8pt;margin-top:9.3pt;width:2.1pt;height:60.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" o:allowincell="f" filled="f" stroked="f">
                      <v:textbox inset="1pt,1pt,1pt,1pt">
                        <w:txbxContent>
                          <w:p w14:paraId="204CF9E9" w14:textId="77777777" w:rsidR="000D7C8A" w:rsidRDefault="000D7C8A" w:rsidP="00422BEA">
                            <w:pPr>
                              <w:pStyle w:val="Normal1"/>
                              <w:spacing w:line="320" w:lineRule="atLeast"/>
                              <w:ind w:firstLine="0"/>
                              <w:rPr>
                                <w:b/>
                                <w:sz w:val="32"/>
                              </w:rPr>
                            </w:pPr>
                          </w:p>
                        </w:txbxContent>
                      </v:textbox>
                    </v:rect>
                  </w:pict>
                </mc:Fallback>
              </mc:AlternateContent>
            </w:r>
            <w:r>
              <w:rPr>
                <w:rFonts w:ascii="Arial" w:hAnsi="Arial" w:cs="Arial"/>
                <w:b/>
                <w:snapToGrid w:val="0"/>
                <w:spacing w:val="50"/>
                <w:sz w:val="28"/>
              </w:rPr>
              <w:t>РОССИЙСКОЙ</w:t>
            </w:r>
          </w:p>
          <w:p w14:paraId="793B0228" w14:textId="77777777" w:rsidR="00422BEA" w:rsidRDefault="00422BEA" w:rsidP="00422BEA">
            <w:pPr>
              <w:spacing w:after="60"/>
              <w:jc w:val="center"/>
              <w:rPr>
                <w:b/>
                <w:snapToGrid w:val="0"/>
                <w:sz w:val="28"/>
              </w:rPr>
            </w:pPr>
            <w:r>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67CEC1F3" w14:textId="77777777" w:rsidR="00422BEA" w:rsidRDefault="00422BEA" w:rsidP="00422BEA">
            <w:pPr>
              <w:jc w:val="center"/>
              <w:rPr>
                <w:b/>
                <w:snapToGrid w:val="0"/>
                <w:sz w:val="28"/>
              </w:rPr>
            </w:pPr>
          </w:p>
        </w:tc>
        <w:tc>
          <w:tcPr>
            <w:tcW w:w="2410" w:type="dxa"/>
            <w:tcBorders>
              <w:top w:val="single" w:sz="36" w:space="0" w:color="auto"/>
              <w:bottom w:val="single" w:sz="8" w:space="0" w:color="auto"/>
              <w:right w:val="nil"/>
            </w:tcBorders>
            <w:vAlign w:val="center"/>
            <w:hideMark/>
          </w:tcPr>
          <w:p w14:paraId="01F36637" w14:textId="77777777" w:rsidR="00422BEA" w:rsidRDefault="00422BEA" w:rsidP="00422BEA">
            <w:pPr>
              <w:rPr>
                <w:rFonts w:ascii="Arial" w:hAnsi="Arial" w:cs="Arial"/>
                <w:b/>
                <w:sz w:val="40"/>
                <w:szCs w:val="40"/>
              </w:rPr>
            </w:pPr>
            <w:r>
              <w:rPr>
                <w:rFonts w:ascii="Arial" w:hAnsi="Arial" w:cs="Arial"/>
                <w:b/>
                <w:sz w:val="40"/>
                <w:szCs w:val="40"/>
              </w:rPr>
              <w:t>ГОСТ Р</w:t>
            </w:r>
          </w:p>
          <w:p w14:paraId="71A504C6" w14:textId="5DC06379" w:rsidR="00422BEA" w:rsidRDefault="00422BEA" w:rsidP="00422BEA">
            <w:pPr>
              <w:jc w:val="both"/>
              <w:rPr>
                <w:rFonts w:ascii="Arial" w:hAnsi="Arial" w:cs="Arial"/>
                <w:b/>
                <w:sz w:val="40"/>
                <w:szCs w:val="40"/>
              </w:rPr>
            </w:pPr>
            <w:r>
              <w:rPr>
                <w:rFonts w:ascii="Arial" w:hAnsi="Arial" w:cs="Arial"/>
                <w:b/>
                <w:sz w:val="40"/>
                <w:szCs w:val="40"/>
              </w:rPr>
              <w:t>2.611―</w:t>
            </w:r>
          </w:p>
          <w:p w14:paraId="62B513FF" w14:textId="17540847" w:rsidR="00422BEA" w:rsidRDefault="00422BEA" w:rsidP="00422BEA">
            <w:pPr>
              <w:rPr>
                <w:rFonts w:ascii="Arial" w:hAnsi="Arial" w:cs="Arial"/>
                <w:b/>
                <w:snapToGrid w:val="0"/>
                <w:sz w:val="40"/>
                <w:szCs w:val="40"/>
              </w:rPr>
            </w:pPr>
            <w:r>
              <w:rPr>
                <w:rFonts w:ascii="Arial" w:hAnsi="Arial" w:cs="Arial"/>
                <w:b/>
                <w:snapToGrid w:val="0"/>
                <w:sz w:val="40"/>
                <w:szCs w:val="40"/>
              </w:rPr>
              <w:t>20</w:t>
            </w:r>
            <w:r w:rsidR="00B70D68">
              <w:rPr>
                <w:rFonts w:ascii="Arial" w:hAnsi="Arial" w:cs="Arial"/>
                <w:b/>
                <w:snapToGrid w:val="0"/>
                <w:sz w:val="40"/>
                <w:szCs w:val="40"/>
              </w:rPr>
              <w:t>2</w:t>
            </w:r>
            <w:r>
              <w:rPr>
                <w:rFonts w:ascii="Arial" w:hAnsi="Arial" w:cs="Arial"/>
                <w:b/>
                <w:snapToGrid w:val="0"/>
                <w:sz w:val="40"/>
                <w:szCs w:val="40"/>
              </w:rPr>
              <w:t>Х</w:t>
            </w:r>
          </w:p>
          <w:p w14:paraId="57CCF5FA" w14:textId="44C982B9" w:rsidR="00422BEA" w:rsidRPr="00866063" w:rsidRDefault="00422BEA" w:rsidP="00422BEA">
            <w:pPr>
              <w:rPr>
                <w:rFonts w:ascii="Arial" w:hAnsi="Arial" w:cs="Arial"/>
                <w:bCs/>
                <w:iCs/>
                <w:sz w:val="28"/>
                <w:szCs w:val="28"/>
              </w:rPr>
            </w:pPr>
            <w:r w:rsidRPr="00B07000">
              <w:rPr>
                <w:rFonts w:ascii="Arial" w:hAnsi="Arial" w:cs="Arial"/>
                <w:snapToGrid w:val="0"/>
                <w:szCs w:val="40"/>
              </w:rPr>
              <w:t>(</w:t>
            </w:r>
            <w:r w:rsidRPr="00B07000">
              <w:rPr>
                <w:rFonts w:ascii="Arial" w:hAnsi="Arial" w:cs="Arial"/>
                <w:i/>
                <w:snapToGrid w:val="0"/>
                <w:szCs w:val="40"/>
              </w:rPr>
              <w:t>Проект</w:t>
            </w:r>
            <w:r>
              <w:rPr>
                <w:rFonts w:ascii="Arial" w:hAnsi="Arial" w:cs="Arial"/>
                <w:i/>
                <w:snapToGrid w:val="0"/>
                <w:szCs w:val="40"/>
              </w:rPr>
              <w:t xml:space="preserve">, </w:t>
            </w:r>
            <w:r>
              <w:rPr>
                <w:rFonts w:ascii="Arial" w:hAnsi="Arial" w:cs="Arial"/>
                <w:i/>
                <w:snapToGrid w:val="0"/>
                <w:szCs w:val="40"/>
              </w:rPr>
              <w:br/>
            </w:r>
            <w:r w:rsidR="000107DC">
              <w:rPr>
                <w:rFonts w:ascii="Arial" w:hAnsi="Arial" w:cs="Arial"/>
                <w:i/>
                <w:snapToGrid w:val="0"/>
                <w:szCs w:val="40"/>
              </w:rPr>
              <w:t xml:space="preserve">окончательная </w:t>
            </w:r>
            <w:r w:rsidR="00545AEB">
              <w:rPr>
                <w:rFonts w:ascii="Arial" w:hAnsi="Arial" w:cs="Arial"/>
                <w:i/>
                <w:snapToGrid w:val="0"/>
                <w:szCs w:val="40"/>
              </w:rPr>
              <w:br/>
            </w:r>
            <w:r>
              <w:rPr>
                <w:rFonts w:ascii="Arial" w:hAnsi="Arial" w:cs="Arial"/>
                <w:i/>
                <w:snapToGrid w:val="0"/>
                <w:szCs w:val="40"/>
              </w:rPr>
              <w:t>редакция)</w:t>
            </w:r>
          </w:p>
        </w:tc>
      </w:tr>
      <w:bookmarkEnd w:id="0"/>
    </w:tbl>
    <w:p w14:paraId="1075181B" w14:textId="77777777" w:rsidR="005E1E27" w:rsidRDefault="005E1E27" w:rsidP="00C8497C">
      <w:pPr>
        <w:widowControl w:val="0"/>
        <w:autoSpaceDE w:val="0"/>
        <w:autoSpaceDN w:val="0"/>
        <w:adjustRightInd w:val="0"/>
        <w:spacing w:line="360" w:lineRule="auto"/>
        <w:jc w:val="center"/>
      </w:pPr>
    </w:p>
    <w:p w14:paraId="772A878A" w14:textId="77777777" w:rsidR="005E1E27" w:rsidRDefault="005E1E27" w:rsidP="00C8497C">
      <w:pPr>
        <w:widowControl w:val="0"/>
        <w:autoSpaceDE w:val="0"/>
        <w:autoSpaceDN w:val="0"/>
        <w:adjustRightInd w:val="0"/>
        <w:spacing w:line="360" w:lineRule="auto"/>
        <w:jc w:val="center"/>
      </w:pPr>
    </w:p>
    <w:p w14:paraId="359EC121" w14:textId="77777777" w:rsidR="005E1E27" w:rsidRDefault="005E1E27" w:rsidP="00C8497C">
      <w:pPr>
        <w:widowControl w:val="0"/>
        <w:autoSpaceDE w:val="0"/>
        <w:autoSpaceDN w:val="0"/>
        <w:adjustRightInd w:val="0"/>
        <w:spacing w:line="360" w:lineRule="auto"/>
        <w:jc w:val="center"/>
      </w:pPr>
    </w:p>
    <w:p w14:paraId="2663DC8A" w14:textId="77777777" w:rsidR="00C8497C" w:rsidRDefault="00C8497C" w:rsidP="00C8497C">
      <w:pPr>
        <w:widowControl w:val="0"/>
        <w:autoSpaceDE w:val="0"/>
        <w:autoSpaceDN w:val="0"/>
        <w:adjustRightInd w:val="0"/>
        <w:spacing w:line="360" w:lineRule="auto"/>
        <w:jc w:val="center"/>
      </w:pPr>
    </w:p>
    <w:p w14:paraId="601073E5" w14:textId="77777777" w:rsidR="00C8497C" w:rsidRDefault="00C8497C" w:rsidP="00C8497C">
      <w:pPr>
        <w:widowControl w:val="0"/>
        <w:autoSpaceDE w:val="0"/>
        <w:autoSpaceDN w:val="0"/>
        <w:adjustRightInd w:val="0"/>
        <w:spacing w:line="360" w:lineRule="auto"/>
        <w:jc w:val="center"/>
      </w:pPr>
    </w:p>
    <w:p w14:paraId="1CD286D4" w14:textId="77777777" w:rsidR="007B4D5E" w:rsidRDefault="007B4D5E" w:rsidP="00C8497C">
      <w:pPr>
        <w:widowControl w:val="0"/>
        <w:autoSpaceDE w:val="0"/>
        <w:autoSpaceDN w:val="0"/>
        <w:adjustRightInd w:val="0"/>
        <w:spacing w:line="360" w:lineRule="auto"/>
        <w:jc w:val="center"/>
      </w:pPr>
    </w:p>
    <w:p w14:paraId="20FC4BA6" w14:textId="77777777" w:rsidR="007B4D5E" w:rsidRDefault="007B4D5E" w:rsidP="00C8497C">
      <w:pPr>
        <w:widowControl w:val="0"/>
        <w:autoSpaceDE w:val="0"/>
        <w:autoSpaceDN w:val="0"/>
        <w:adjustRightInd w:val="0"/>
        <w:spacing w:line="360" w:lineRule="auto"/>
        <w:jc w:val="center"/>
      </w:pPr>
    </w:p>
    <w:p w14:paraId="2BD3C06A" w14:textId="77777777" w:rsidR="007B4D5E" w:rsidRDefault="007B4D5E" w:rsidP="00C8497C">
      <w:pPr>
        <w:widowControl w:val="0"/>
        <w:autoSpaceDE w:val="0"/>
        <w:autoSpaceDN w:val="0"/>
        <w:adjustRightInd w:val="0"/>
        <w:spacing w:line="360" w:lineRule="auto"/>
        <w:jc w:val="center"/>
      </w:pPr>
    </w:p>
    <w:p w14:paraId="723B0941" w14:textId="77777777" w:rsidR="005E1E27" w:rsidRDefault="005E1E27" w:rsidP="00C8497C">
      <w:pPr>
        <w:widowControl w:val="0"/>
        <w:autoSpaceDE w:val="0"/>
        <w:autoSpaceDN w:val="0"/>
        <w:adjustRightInd w:val="0"/>
        <w:spacing w:line="360" w:lineRule="auto"/>
        <w:jc w:val="center"/>
      </w:pPr>
    </w:p>
    <w:p w14:paraId="5DDF067C" w14:textId="77777777" w:rsidR="00C8497C" w:rsidRDefault="00C8497C" w:rsidP="00C8497C">
      <w:pPr>
        <w:widowControl w:val="0"/>
        <w:autoSpaceDE w:val="0"/>
        <w:autoSpaceDN w:val="0"/>
        <w:adjustRightInd w:val="0"/>
        <w:spacing w:line="360" w:lineRule="auto"/>
        <w:jc w:val="center"/>
      </w:pPr>
    </w:p>
    <w:p w14:paraId="5008B743" w14:textId="77777777" w:rsidR="001E3A99" w:rsidRPr="00DE5DE0" w:rsidRDefault="001E3A99" w:rsidP="001E3A99">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Единая система конструкторской документации</w:t>
      </w:r>
    </w:p>
    <w:p w14:paraId="2599EB9F" w14:textId="756C4D67" w:rsidR="00B610D2" w:rsidRPr="004042E8" w:rsidRDefault="00227B71" w:rsidP="005E1E27">
      <w:pPr>
        <w:widowControl w:val="0"/>
        <w:autoSpaceDE w:val="0"/>
        <w:autoSpaceDN w:val="0"/>
        <w:adjustRightInd w:val="0"/>
        <w:spacing w:line="360" w:lineRule="auto"/>
        <w:jc w:val="center"/>
        <w:rPr>
          <w:rFonts w:ascii="Arial" w:hAnsi="Arial" w:cs="Arial"/>
          <w:b/>
          <w:sz w:val="32"/>
          <w:szCs w:val="32"/>
        </w:rPr>
      </w:pPr>
      <w:r>
        <w:rPr>
          <w:rFonts w:ascii="Arial" w:hAnsi="Arial" w:cs="Arial"/>
          <w:b/>
          <w:sz w:val="32"/>
          <w:szCs w:val="32"/>
        </w:rPr>
        <w:t>Каталоги</w:t>
      </w:r>
    </w:p>
    <w:p w14:paraId="1CF0EB7C" w14:textId="77777777" w:rsidR="00C8497C" w:rsidRDefault="00C8497C" w:rsidP="005E1E27">
      <w:pPr>
        <w:widowControl w:val="0"/>
        <w:autoSpaceDE w:val="0"/>
        <w:autoSpaceDN w:val="0"/>
        <w:adjustRightInd w:val="0"/>
        <w:spacing w:line="360" w:lineRule="auto"/>
        <w:jc w:val="center"/>
      </w:pPr>
    </w:p>
    <w:p w14:paraId="6186BAC7" w14:textId="77777777" w:rsidR="005E1E27" w:rsidRDefault="005E1E27" w:rsidP="005E1E27">
      <w:pPr>
        <w:widowControl w:val="0"/>
        <w:autoSpaceDE w:val="0"/>
        <w:autoSpaceDN w:val="0"/>
        <w:adjustRightInd w:val="0"/>
        <w:spacing w:line="360" w:lineRule="auto"/>
        <w:jc w:val="center"/>
      </w:pPr>
    </w:p>
    <w:p w14:paraId="08B8501E" w14:textId="77777777" w:rsidR="005E1E27" w:rsidRDefault="005E1E27" w:rsidP="005E1E27">
      <w:pPr>
        <w:widowControl w:val="0"/>
        <w:autoSpaceDE w:val="0"/>
        <w:autoSpaceDN w:val="0"/>
        <w:adjustRightInd w:val="0"/>
        <w:spacing w:line="360" w:lineRule="auto"/>
        <w:jc w:val="center"/>
      </w:pPr>
    </w:p>
    <w:p w14:paraId="21E650FD" w14:textId="77777777" w:rsidR="00D82D39" w:rsidRDefault="00D82D39" w:rsidP="00D82D39">
      <w:pPr>
        <w:widowControl w:val="0"/>
        <w:autoSpaceDE w:val="0"/>
        <w:autoSpaceDN w:val="0"/>
        <w:adjustRightInd w:val="0"/>
        <w:spacing w:line="360" w:lineRule="auto"/>
        <w:jc w:val="center"/>
        <w:rPr>
          <w:rFonts w:ascii="Arial" w:hAnsi="Arial" w:cs="Arial"/>
          <w:sz w:val="24"/>
          <w:szCs w:val="24"/>
        </w:rPr>
      </w:pPr>
    </w:p>
    <w:p w14:paraId="1BBDB555" w14:textId="77777777" w:rsidR="005158B3" w:rsidRDefault="005158B3" w:rsidP="005158B3">
      <w:pPr>
        <w:pStyle w:val="Default"/>
      </w:pPr>
    </w:p>
    <w:p w14:paraId="57E232ED" w14:textId="77777777" w:rsidR="005E1E27" w:rsidRPr="005158B3" w:rsidRDefault="005158B3" w:rsidP="005158B3">
      <w:pPr>
        <w:widowControl w:val="0"/>
        <w:autoSpaceDE w:val="0"/>
        <w:autoSpaceDN w:val="0"/>
        <w:adjustRightInd w:val="0"/>
        <w:spacing w:line="360" w:lineRule="auto"/>
        <w:jc w:val="center"/>
        <w:rPr>
          <w:rFonts w:ascii="Arial" w:hAnsi="Arial" w:cs="Arial"/>
        </w:rPr>
      </w:pPr>
      <w:bookmarkStart w:id="1" w:name="_Hlk149135334"/>
      <w:r>
        <w:t xml:space="preserve"> </w:t>
      </w:r>
      <w:r w:rsidRPr="005158B3">
        <w:rPr>
          <w:rFonts w:ascii="Arial" w:hAnsi="Arial" w:cs="Arial"/>
          <w:i/>
          <w:iCs/>
        </w:rPr>
        <w:t>Настоящий проект стандарта не подлежит применению до его утверждения</w:t>
      </w:r>
    </w:p>
    <w:bookmarkEnd w:id="1"/>
    <w:p w14:paraId="1BC89F04" w14:textId="75896710" w:rsidR="007B4D5E" w:rsidRDefault="007B4D5E">
      <w:r>
        <w:br w:type="page"/>
      </w:r>
    </w:p>
    <w:p w14:paraId="57A75589" w14:textId="77777777" w:rsidR="000A7719" w:rsidRPr="000A7719" w:rsidRDefault="000A7719" w:rsidP="000A7719">
      <w:pPr>
        <w:spacing w:before="120" w:after="360" w:line="276" w:lineRule="auto"/>
        <w:jc w:val="center"/>
        <w:rPr>
          <w:rFonts w:ascii="Arial" w:eastAsia="Calibri" w:hAnsi="Arial" w:cs="Arial"/>
          <w:b/>
          <w:sz w:val="28"/>
          <w:szCs w:val="28"/>
          <w:lang w:eastAsia="en-US"/>
        </w:rPr>
      </w:pPr>
      <w:r w:rsidRPr="000A7719">
        <w:rPr>
          <w:rFonts w:ascii="Arial" w:eastAsia="Calibri" w:hAnsi="Arial" w:cs="Arial"/>
          <w:b/>
          <w:sz w:val="28"/>
          <w:szCs w:val="28"/>
          <w:lang w:eastAsia="en-US"/>
        </w:rPr>
        <w:lastRenderedPageBreak/>
        <w:t>Предисловие</w:t>
      </w:r>
    </w:p>
    <w:p w14:paraId="49894FF2" w14:textId="77777777" w:rsidR="000A7719" w:rsidRPr="000A7719" w:rsidRDefault="000A7719" w:rsidP="00387D13">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1 РАЗРАБОТАН Акционерным обществом «Научно-исследовательский центр «Прикладная Логистика» (АО НИЦ «Прикладная Логистика»)</w:t>
      </w:r>
    </w:p>
    <w:p w14:paraId="33CCD553" w14:textId="77777777" w:rsidR="000A7719" w:rsidRPr="000A7719" w:rsidRDefault="000A7719" w:rsidP="00387D13">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2 ВНЕСЕН Техническим комитетом по стандартизации ТК 482 «Поддержка жизненного цикла продукции»</w:t>
      </w:r>
    </w:p>
    <w:p w14:paraId="5420A5E5" w14:textId="0465B526" w:rsidR="000A7719" w:rsidRPr="000A7719" w:rsidRDefault="000A7719" w:rsidP="00387D13">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3 УТВЕРЖДЕН И ВВЕДЕН В ДЕЙСТВИЕ Приказом Федерального агентства по техническому регулированию и метрологии о</w:t>
      </w:r>
      <w:r w:rsidR="00811848">
        <w:rPr>
          <w:rFonts w:ascii="Arial" w:eastAsia="Calibri" w:hAnsi="Arial"/>
          <w:bCs/>
          <w:sz w:val="24"/>
          <w:szCs w:val="26"/>
          <w:lang w:eastAsia="en-US"/>
        </w:rPr>
        <w:t>т</w:t>
      </w:r>
      <w:r w:rsidR="00930C4C">
        <w:rPr>
          <w:rFonts w:ascii="Arial" w:eastAsia="Calibri" w:hAnsi="Arial"/>
          <w:bCs/>
          <w:sz w:val="24"/>
          <w:szCs w:val="26"/>
          <w:lang w:eastAsia="en-US"/>
        </w:rPr>
        <w:t xml:space="preserve"> </w:t>
      </w:r>
      <w:r w:rsidRPr="000A7719">
        <w:rPr>
          <w:rFonts w:ascii="Arial" w:eastAsia="Calibri" w:hAnsi="Arial"/>
          <w:bCs/>
          <w:sz w:val="24"/>
          <w:szCs w:val="26"/>
          <w:lang w:eastAsia="en-US"/>
        </w:rPr>
        <w:t>№</w:t>
      </w:r>
      <w:r w:rsidR="00930C4C">
        <w:rPr>
          <w:rFonts w:ascii="Arial" w:eastAsia="Calibri" w:hAnsi="Arial"/>
          <w:bCs/>
          <w:sz w:val="24"/>
          <w:szCs w:val="26"/>
          <w:lang w:eastAsia="en-US"/>
        </w:rPr>
        <w:t xml:space="preserve"> </w:t>
      </w:r>
      <w:r w:rsidRPr="000A7719">
        <w:rPr>
          <w:rFonts w:ascii="Arial" w:eastAsia="Calibri" w:hAnsi="Arial"/>
          <w:bCs/>
          <w:sz w:val="24"/>
          <w:szCs w:val="26"/>
          <w:lang w:eastAsia="en-US"/>
        </w:rPr>
        <w:t>-</w:t>
      </w:r>
      <w:proofErr w:type="spellStart"/>
      <w:r w:rsidRPr="000A7719">
        <w:rPr>
          <w:rFonts w:ascii="Arial" w:eastAsia="Calibri" w:hAnsi="Arial"/>
          <w:bCs/>
          <w:sz w:val="24"/>
          <w:szCs w:val="26"/>
          <w:lang w:eastAsia="en-US"/>
        </w:rPr>
        <w:t>ст</w:t>
      </w:r>
      <w:proofErr w:type="spellEnd"/>
    </w:p>
    <w:p w14:paraId="03892CBE" w14:textId="5261A9C8" w:rsidR="000A7719" w:rsidRPr="000A7719" w:rsidRDefault="000A7719" w:rsidP="00387D13">
      <w:pPr>
        <w:spacing w:before="240" w:after="200"/>
        <w:ind w:firstLine="851"/>
        <w:jc w:val="both"/>
        <w:rPr>
          <w:rFonts w:ascii="Arial" w:eastAsia="Calibri" w:hAnsi="Arial"/>
          <w:bCs/>
          <w:sz w:val="24"/>
          <w:szCs w:val="26"/>
          <w:lang w:eastAsia="en-US"/>
        </w:rPr>
      </w:pPr>
      <w:r w:rsidRPr="000A7719">
        <w:rPr>
          <w:rFonts w:ascii="Arial" w:eastAsia="Calibri" w:hAnsi="Arial"/>
          <w:bCs/>
          <w:sz w:val="24"/>
          <w:szCs w:val="26"/>
          <w:lang w:eastAsia="en-US"/>
        </w:rPr>
        <w:t xml:space="preserve">4 ВВЕДЕН </w:t>
      </w:r>
      <w:r w:rsidR="004C271C">
        <w:rPr>
          <w:rFonts w:ascii="Arial" w:eastAsia="Calibri" w:hAnsi="Arial"/>
          <w:bCs/>
          <w:sz w:val="24"/>
          <w:szCs w:val="26"/>
          <w:lang w:eastAsia="en-US"/>
        </w:rPr>
        <w:t>ВПЕРВЫЕ</w:t>
      </w:r>
    </w:p>
    <w:p w14:paraId="408633BD" w14:textId="77777777" w:rsidR="000A7719" w:rsidRPr="000A7719" w:rsidRDefault="000A7719" w:rsidP="00387D13">
      <w:pPr>
        <w:spacing w:after="200" w:line="288" w:lineRule="auto"/>
        <w:ind w:firstLine="851"/>
        <w:jc w:val="both"/>
        <w:rPr>
          <w:rFonts w:ascii="Arial" w:eastAsia="Calibri" w:hAnsi="Arial"/>
          <w:sz w:val="24"/>
          <w:szCs w:val="26"/>
          <w:lang w:eastAsia="en-US"/>
        </w:rPr>
      </w:pPr>
    </w:p>
    <w:p w14:paraId="777BB4C5" w14:textId="77777777" w:rsidR="000A7719" w:rsidRPr="000A7719" w:rsidRDefault="000A7719" w:rsidP="00387D13">
      <w:pPr>
        <w:tabs>
          <w:tab w:val="left" w:pos="2664"/>
        </w:tabs>
        <w:spacing w:after="200" w:line="288" w:lineRule="auto"/>
        <w:ind w:firstLine="851"/>
        <w:jc w:val="both"/>
        <w:rPr>
          <w:rFonts w:ascii="Arial" w:eastAsia="Calibri" w:hAnsi="Arial"/>
          <w:sz w:val="24"/>
          <w:szCs w:val="26"/>
          <w:lang w:eastAsia="en-US"/>
        </w:rPr>
      </w:pPr>
    </w:p>
    <w:p w14:paraId="3729D218" w14:textId="77777777" w:rsidR="00B5644E" w:rsidRDefault="00B5644E" w:rsidP="00B5644E">
      <w:pPr>
        <w:ind w:firstLine="709"/>
        <w:jc w:val="both"/>
        <w:rPr>
          <w:rFonts w:ascii="Arial" w:hAnsi="Arial" w:cs="Arial"/>
          <w:i/>
          <w:sz w:val="24"/>
          <w:szCs w:val="24"/>
        </w:rPr>
      </w:pPr>
      <w:r w:rsidRPr="00B4442F">
        <w:rPr>
          <w:rFonts w:ascii="Arial" w:hAnsi="Arial"/>
          <w:i/>
          <w:sz w:val="24"/>
          <w:szCs w:val="26"/>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(www.rst.gov.ru)</w:t>
      </w:r>
    </w:p>
    <w:p w14:paraId="5A6DC09A" w14:textId="77777777" w:rsidR="00B5644E" w:rsidRDefault="00B5644E" w:rsidP="00B5644E">
      <w:pPr>
        <w:pStyle w:val="a8"/>
        <w:spacing w:line="456" w:lineRule="auto"/>
      </w:pPr>
    </w:p>
    <w:p w14:paraId="3F82C4A3" w14:textId="77777777" w:rsidR="00B5644E" w:rsidRDefault="00B5644E" w:rsidP="00B5644E">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16BE8240" w14:textId="77777777" w:rsidR="00B5644E" w:rsidRDefault="00B5644E" w:rsidP="00B5644E">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25978D58" w14:textId="77777777" w:rsidR="00B5644E" w:rsidRPr="00114AAB" w:rsidRDefault="00B5644E" w:rsidP="00B5644E">
      <w:pPr>
        <w:spacing w:after="200" w:line="480" w:lineRule="auto"/>
        <w:ind w:firstLine="851"/>
        <w:jc w:val="right"/>
        <w:rPr>
          <w:rFonts w:ascii="Arial" w:hAnsi="Arial" w:cs="Arial"/>
          <w:sz w:val="24"/>
          <w:szCs w:val="26"/>
          <w:lang w:eastAsia="en-US"/>
        </w:rPr>
      </w:pPr>
      <w:r w:rsidRPr="000A7719">
        <w:rPr>
          <w:rFonts w:ascii="Arial" w:hAnsi="Arial" w:cs="Arial"/>
          <w:sz w:val="24"/>
          <w:szCs w:val="26"/>
        </w:rPr>
        <w:t xml:space="preserve">© </w:t>
      </w:r>
      <w:bookmarkStart w:id="2" w:name="_Hlk149135503"/>
      <w:r>
        <w:rPr>
          <w:rFonts w:ascii="Arial" w:hAnsi="Arial" w:cs="Arial"/>
          <w:color w:val="000000"/>
          <w:sz w:val="24"/>
          <w:szCs w:val="24"/>
        </w:rPr>
        <w:t>Оформление. ФГБУ «Институт стандартизации», 202</w:t>
      </w:r>
      <w:bookmarkEnd w:id="2"/>
    </w:p>
    <w:p w14:paraId="4216365F" w14:textId="77777777" w:rsidR="00B5644E" w:rsidRDefault="00B5644E" w:rsidP="00B5644E">
      <w:pPr>
        <w:widowControl w:val="0"/>
        <w:shd w:val="clear" w:color="auto" w:fill="FFFFFF"/>
        <w:tabs>
          <w:tab w:val="left" w:pos="6971"/>
        </w:tabs>
        <w:autoSpaceDE w:val="0"/>
        <w:autoSpaceDN w:val="0"/>
        <w:adjustRightInd w:val="0"/>
        <w:ind w:left="22" w:right="22" w:firstLine="886"/>
        <w:jc w:val="both"/>
        <w:rPr>
          <w:rFonts w:ascii="Arial" w:hAnsi="Arial" w:cs="Arial"/>
          <w:color w:val="000000"/>
          <w:sz w:val="24"/>
          <w:szCs w:val="24"/>
        </w:rPr>
      </w:pPr>
      <w:r>
        <w:rPr>
          <w:rFonts w:ascii="Arial" w:hAnsi="Arial" w:cs="Arial"/>
          <w:color w:val="000000"/>
          <w:sz w:val="24"/>
          <w:szCs w:val="24"/>
        </w:rPr>
        <w:tab/>
      </w:r>
    </w:p>
    <w:p w14:paraId="6930A656" w14:textId="77777777" w:rsidR="00B5644E" w:rsidRDefault="00B5644E" w:rsidP="00B5644E">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0A6A2A8E" w14:textId="77777777" w:rsidR="00B5644E" w:rsidRDefault="00B5644E" w:rsidP="00B5644E">
      <w:pPr>
        <w:widowControl w:val="0"/>
        <w:shd w:val="clear" w:color="auto" w:fill="FFFFFF"/>
        <w:autoSpaceDE w:val="0"/>
        <w:autoSpaceDN w:val="0"/>
        <w:adjustRightInd w:val="0"/>
        <w:ind w:left="22" w:right="22" w:firstLine="886"/>
        <w:jc w:val="both"/>
        <w:rPr>
          <w:rFonts w:ascii="Arial" w:hAnsi="Arial" w:cs="Arial"/>
          <w:color w:val="000000"/>
          <w:sz w:val="24"/>
          <w:szCs w:val="24"/>
        </w:rPr>
      </w:pPr>
    </w:p>
    <w:p w14:paraId="25EF3FFC" w14:textId="77777777" w:rsidR="00B5644E" w:rsidRPr="00D4657C" w:rsidRDefault="00B5644E" w:rsidP="00B5644E">
      <w:pPr>
        <w:widowControl w:val="0"/>
        <w:tabs>
          <w:tab w:val="left" w:pos="851"/>
          <w:tab w:val="right" w:leader="dot" w:pos="9356"/>
        </w:tabs>
        <w:ind w:firstLine="851"/>
        <w:jc w:val="both"/>
        <w:rPr>
          <w:rFonts w:ascii="Arial" w:eastAsia="Calibri" w:hAnsi="Arial" w:cs="Arial"/>
          <w:spacing w:val="4"/>
          <w:sz w:val="24"/>
          <w:szCs w:val="26"/>
          <w:lang w:eastAsia="en-US"/>
        </w:rPr>
      </w:pPr>
      <w:r w:rsidRPr="00D4657C">
        <w:rPr>
          <w:rFonts w:ascii="Arial" w:eastAsia="Calibri" w:hAnsi="Arial" w:cs="Arial"/>
          <w:spacing w:val="4"/>
          <w:sz w:val="24"/>
          <w:szCs w:val="26"/>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78103707" w14:textId="11DF1B5F" w:rsidR="000A7719" w:rsidRDefault="000A7719" w:rsidP="00686782">
      <w:pPr>
        <w:pStyle w:val="12"/>
        <w:rPr>
          <w:rFonts w:eastAsia="Calibri"/>
          <w:lang w:eastAsia="en-US"/>
        </w:rPr>
      </w:pPr>
    </w:p>
    <w:p w14:paraId="211C00B4" w14:textId="77777777" w:rsidR="00B0296A" w:rsidRDefault="005E1E27" w:rsidP="00686782">
      <w:pPr>
        <w:pStyle w:val="12"/>
      </w:pPr>
      <w:r>
        <w:br w:type="page"/>
      </w:r>
    </w:p>
    <w:p w14:paraId="4A53C84A" w14:textId="77777777" w:rsidR="00C8497C" w:rsidRPr="00F05498" w:rsidRDefault="005E1E27" w:rsidP="00F05498">
      <w:pPr>
        <w:spacing w:after="240"/>
        <w:jc w:val="center"/>
        <w:rPr>
          <w:rFonts w:ascii="Arial" w:hAnsi="Arial" w:cs="Arial"/>
          <w:b/>
          <w:bCs/>
          <w:sz w:val="28"/>
          <w:szCs w:val="28"/>
        </w:rPr>
      </w:pPr>
      <w:r w:rsidRPr="00C8497C">
        <w:rPr>
          <w:rFonts w:ascii="Arial" w:hAnsi="Arial" w:cs="Arial"/>
          <w:b/>
          <w:bCs/>
          <w:sz w:val="28"/>
          <w:szCs w:val="28"/>
        </w:rPr>
        <w:lastRenderedPageBreak/>
        <w:t>Содержание</w:t>
      </w:r>
    </w:p>
    <w:p w14:paraId="0B37A2FE" w14:textId="77777777" w:rsidR="00F05498" w:rsidRPr="00A65EBD" w:rsidRDefault="00F05498" w:rsidP="00D21A61">
      <w:pPr>
        <w:jc w:val="both"/>
        <w:rPr>
          <w:rFonts w:ascii="Arial" w:hAnsi="Arial" w:cs="Arial"/>
          <w:sz w:val="24"/>
          <w:szCs w:val="24"/>
        </w:rPr>
      </w:pPr>
    </w:p>
    <w:p w14:paraId="5F361B18" w14:textId="09759725" w:rsidR="00F818AF" w:rsidRDefault="00686782">
      <w:pPr>
        <w:pStyle w:val="12"/>
        <w:rPr>
          <w:rFonts w:asciiTheme="minorHAnsi" w:eastAsiaTheme="minorEastAsia" w:hAnsiTheme="minorHAnsi" w:cstheme="minorBidi"/>
          <w:sz w:val="22"/>
          <w:szCs w:val="22"/>
        </w:rPr>
      </w:pPr>
      <w:r>
        <w:rPr>
          <w:sz w:val="22"/>
          <w:szCs w:val="22"/>
        </w:rPr>
        <w:fldChar w:fldCharType="begin"/>
      </w:r>
      <w:r>
        <w:rPr>
          <w:sz w:val="22"/>
          <w:szCs w:val="22"/>
        </w:rPr>
        <w:instrText xml:space="preserve"> TOC \o "1-2" \n \h \z \u </w:instrText>
      </w:r>
      <w:r>
        <w:rPr>
          <w:sz w:val="22"/>
          <w:szCs w:val="22"/>
        </w:rPr>
        <w:fldChar w:fldCharType="separate"/>
      </w:r>
      <w:hyperlink w:anchor="_Toc236156264" w:history="1">
        <w:r w:rsidR="00F818AF" w:rsidRPr="004053D0">
          <w:rPr>
            <w:rStyle w:val="af1"/>
          </w:rPr>
          <w:t>1</w:t>
        </w:r>
        <w:r w:rsidR="00F818AF">
          <w:rPr>
            <w:rFonts w:asciiTheme="minorHAnsi" w:eastAsiaTheme="minorEastAsia" w:hAnsiTheme="minorHAnsi" w:cstheme="minorBidi"/>
            <w:sz w:val="22"/>
            <w:szCs w:val="22"/>
          </w:rPr>
          <w:tab/>
        </w:r>
        <w:r w:rsidR="00F818AF" w:rsidRPr="004053D0">
          <w:rPr>
            <w:rStyle w:val="af1"/>
          </w:rPr>
          <w:t>Область применения</w:t>
        </w:r>
      </w:hyperlink>
      <w:r w:rsidR="00F818AF">
        <w:rPr>
          <w:rStyle w:val="af1"/>
        </w:rPr>
        <w:tab/>
      </w:r>
    </w:p>
    <w:p w14:paraId="39BA4F6C" w14:textId="7F342D65" w:rsidR="00F818AF" w:rsidRDefault="00A979A6">
      <w:pPr>
        <w:pStyle w:val="12"/>
        <w:rPr>
          <w:rFonts w:asciiTheme="minorHAnsi" w:eastAsiaTheme="minorEastAsia" w:hAnsiTheme="minorHAnsi" w:cstheme="minorBidi"/>
          <w:sz w:val="22"/>
          <w:szCs w:val="22"/>
        </w:rPr>
      </w:pPr>
      <w:hyperlink w:anchor="_Toc236156265" w:history="1">
        <w:r w:rsidR="00F818AF" w:rsidRPr="004053D0">
          <w:rPr>
            <w:rStyle w:val="af1"/>
          </w:rPr>
          <w:t>2</w:t>
        </w:r>
        <w:r w:rsidR="00F818AF">
          <w:rPr>
            <w:rFonts w:asciiTheme="minorHAnsi" w:eastAsiaTheme="minorEastAsia" w:hAnsiTheme="minorHAnsi" w:cstheme="minorBidi"/>
            <w:sz w:val="22"/>
            <w:szCs w:val="22"/>
          </w:rPr>
          <w:tab/>
        </w:r>
        <w:r w:rsidR="00F818AF" w:rsidRPr="004053D0">
          <w:rPr>
            <w:rStyle w:val="af1"/>
          </w:rPr>
          <w:t>Нормативные ссылки</w:t>
        </w:r>
      </w:hyperlink>
      <w:r w:rsidR="00F818AF">
        <w:rPr>
          <w:rStyle w:val="af1"/>
        </w:rPr>
        <w:tab/>
      </w:r>
    </w:p>
    <w:p w14:paraId="3B85A4B2" w14:textId="0FBE7C6C" w:rsidR="00F818AF" w:rsidRDefault="00A979A6">
      <w:pPr>
        <w:pStyle w:val="12"/>
        <w:rPr>
          <w:rFonts w:asciiTheme="minorHAnsi" w:eastAsiaTheme="minorEastAsia" w:hAnsiTheme="minorHAnsi" w:cstheme="minorBidi"/>
          <w:sz w:val="22"/>
          <w:szCs w:val="22"/>
        </w:rPr>
      </w:pPr>
      <w:hyperlink w:anchor="_Toc236156266" w:history="1">
        <w:r w:rsidR="00F818AF" w:rsidRPr="004053D0">
          <w:rPr>
            <w:rStyle w:val="af1"/>
          </w:rPr>
          <w:t>3</w:t>
        </w:r>
        <w:r w:rsidR="00F818AF">
          <w:rPr>
            <w:rFonts w:asciiTheme="minorHAnsi" w:eastAsiaTheme="minorEastAsia" w:hAnsiTheme="minorHAnsi" w:cstheme="minorBidi"/>
            <w:sz w:val="22"/>
            <w:szCs w:val="22"/>
          </w:rPr>
          <w:tab/>
        </w:r>
        <w:r w:rsidR="00F818AF" w:rsidRPr="004053D0">
          <w:rPr>
            <w:rStyle w:val="af1"/>
          </w:rPr>
          <w:t>Термины, определения и сокращения</w:t>
        </w:r>
      </w:hyperlink>
      <w:r w:rsidR="00F818AF">
        <w:rPr>
          <w:rStyle w:val="af1"/>
        </w:rPr>
        <w:tab/>
      </w:r>
    </w:p>
    <w:p w14:paraId="110C1EED" w14:textId="19B7F11C" w:rsidR="00F818AF" w:rsidRDefault="00A979A6">
      <w:pPr>
        <w:pStyle w:val="27"/>
        <w:rPr>
          <w:rFonts w:asciiTheme="minorHAnsi" w:eastAsiaTheme="minorEastAsia" w:hAnsiTheme="minorHAnsi" w:cstheme="minorBidi"/>
          <w:sz w:val="22"/>
          <w:szCs w:val="22"/>
        </w:rPr>
      </w:pPr>
      <w:hyperlink w:anchor="_Toc236156267" w:history="1">
        <w:r w:rsidR="00F818AF" w:rsidRPr="004053D0">
          <w:rPr>
            <w:rStyle w:val="af1"/>
            <w:rFonts w:eastAsiaTheme="majorEastAsia"/>
          </w:rPr>
          <w:t>3.1 Термины и определения</w:t>
        </w:r>
      </w:hyperlink>
      <w:r w:rsidR="00F818AF">
        <w:rPr>
          <w:rStyle w:val="af1"/>
        </w:rPr>
        <w:tab/>
      </w:r>
    </w:p>
    <w:p w14:paraId="190B30E8" w14:textId="40A989A7" w:rsidR="00F818AF" w:rsidRDefault="00A979A6">
      <w:pPr>
        <w:pStyle w:val="27"/>
        <w:rPr>
          <w:rFonts w:asciiTheme="minorHAnsi" w:eastAsiaTheme="minorEastAsia" w:hAnsiTheme="minorHAnsi" w:cstheme="minorBidi"/>
          <w:sz w:val="22"/>
          <w:szCs w:val="22"/>
        </w:rPr>
      </w:pPr>
      <w:hyperlink w:anchor="_Toc236156268" w:history="1">
        <w:r w:rsidR="00F818AF" w:rsidRPr="004053D0">
          <w:rPr>
            <w:rStyle w:val="af1"/>
            <w:rFonts w:eastAsiaTheme="majorEastAsia"/>
          </w:rPr>
          <w:t>3.2 Сокращения</w:t>
        </w:r>
      </w:hyperlink>
      <w:r w:rsidR="00F818AF">
        <w:rPr>
          <w:rStyle w:val="af1"/>
        </w:rPr>
        <w:tab/>
      </w:r>
    </w:p>
    <w:p w14:paraId="5D6000B5" w14:textId="43129446" w:rsidR="00F818AF" w:rsidRDefault="00A979A6">
      <w:pPr>
        <w:pStyle w:val="12"/>
        <w:rPr>
          <w:rFonts w:asciiTheme="minorHAnsi" w:eastAsiaTheme="minorEastAsia" w:hAnsiTheme="minorHAnsi" w:cstheme="minorBidi"/>
          <w:sz w:val="22"/>
          <w:szCs w:val="22"/>
        </w:rPr>
      </w:pPr>
      <w:hyperlink w:anchor="_Toc236156269" w:history="1">
        <w:r w:rsidR="00F818AF" w:rsidRPr="004053D0">
          <w:rPr>
            <w:rStyle w:val="af1"/>
          </w:rPr>
          <w:t>4</w:t>
        </w:r>
        <w:r w:rsidR="00F818AF">
          <w:rPr>
            <w:rFonts w:asciiTheme="minorHAnsi" w:eastAsiaTheme="minorEastAsia" w:hAnsiTheme="minorHAnsi" w:cstheme="minorBidi"/>
            <w:sz w:val="22"/>
            <w:szCs w:val="22"/>
          </w:rPr>
          <w:tab/>
        </w:r>
        <w:r w:rsidR="00F818AF" w:rsidRPr="004053D0">
          <w:rPr>
            <w:rStyle w:val="af1"/>
          </w:rPr>
          <w:t>Основные положения</w:t>
        </w:r>
      </w:hyperlink>
      <w:r w:rsidR="00F818AF">
        <w:rPr>
          <w:rStyle w:val="af1"/>
        </w:rPr>
        <w:tab/>
      </w:r>
    </w:p>
    <w:p w14:paraId="47080415" w14:textId="3ACF1BA5" w:rsidR="00F818AF" w:rsidRDefault="00A979A6">
      <w:pPr>
        <w:pStyle w:val="12"/>
        <w:rPr>
          <w:rFonts w:asciiTheme="minorHAnsi" w:eastAsiaTheme="minorEastAsia" w:hAnsiTheme="minorHAnsi" w:cstheme="minorBidi"/>
          <w:sz w:val="22"/>
          <w:szCs w:val="22"/>
        </w:rPr>
      </w:pPr>
      <w:hyperlink w:anchor="_Toc236156270" w:history="1">
        <w:r w:rsidR="00F818AF" w:rsidRPr="004053D0">
          <w:rPr>
            <w:rStyle w:val="af1"/>
          </w:rPr>
          <w:t>5</w:t>
        </w:r>
        <w:r w:rsidR="00F818AF">
          <w:rPr>
            <w:rFonts w:asciiTheme="minorHAnsi" w:eastAsiaTheme="minorEastAsia" w:hAnsiTheme="minorHAnsi" w:cstheme="minorBidi"/>
            <w:sz w:val="22"/>
            <w:szCs w:val="22"/>
          </w:rPr>
          <w:tab/>
        </w:r>
        <w:r w:rsidR="00F818AF" w:rsidRPr="004053D0">
          <w:rPr>
            <w:rStyle w:val="af1"/>
          </w:rPr>
          <w:t>Построение и структурирование каталога</w:t>
        </w:r>
      </w:hyperlink>
      <w:r w:rsidR="00F818AF">
        <w:rPr>
          <w:rStyle w:val="af1"/>
        </w:rPr>
        <w:tab/>
      </w:r>
    </w:p>
    <w:p w14:paraId="19917BCA" w14:textId="36645718" w:rsidR="00F818AF" w:rsidRDefault="00A979A6">
      <w:pPr>
        <w:pStyle w:val="12"/>
        <w:rPr>
          <w:rFonts w:asciiTheme="minorHAnsi" w:eastAsiaTheme="minorEastAsia" w:hAnsiTheme="minorHAnsi" w:cstheme="minorBidi"/>
          <w:sz w:val="22"/>
          <w:szCs w:val="22"/>
        </w:rPr>
      </w:pPr>
      <w:hyperlink w:anchor="_Toc236156271" w:history="1">
        <w:r w:rsidR="00F818AF" w:rsidRPr="004053D0">
          <w:rPr>
            <w:rStyle w:val="af1"/>
          </w:rPr>
          <w:t>6</w:t>
        </w:r>
        <w:r w:rsidR="00F818AF">
          <w:rPr>
            <w:rFonts w:asciiTheme="minorHAnsi" w:eastAsiaTheme="minorEastAsia" w:hAnsiTheme="minorHAnsi" w:cstheme="minorBidi"/>
            <w:sz w:val="22"/>
            <w:szCs w:val="22"/>
          </w:rPr>
          <w:tab/>
        </w:r>
        <w:r w:rsidR="00F818AF" w:rsidRPr="004053D0">
          <w:rPr>
            <w:rStyle w:val="af1"/>
          </w:rPr>
          <w:t>Требования к элементам каталога</w:t>
        </w:r>
      </w:hyperlink>
      <w:r w:rsidR="00F818AF">
        <w:rPr>
          <w:rStyle w:val="af1"/>
        </w:rPr>
        <w:tab/>
      </w:r>
    </w:p>
    <w:p w14:paraId="7D46A5E8" w14:textId="426DF881" w:rsidR="00F818AF" w:rsidRDefault="00A979A6">
      <w:pPr>
        <w:pStyle w:val="27"/>
        <w:rPr>
          <w:rFonts w:asciiTheme="minorHAnsi" w:eastAsiaTheme="minorEastAsia" w:hAnsiTheme="minorHAnsi" w:cstheme="minorBidi"/>
          <w:sz w:val="22"/>
          <w:szCs w:val="22"/>
        </w:rPr>
      </w:pPr>
      <w:hyperlink w:anchor="_Toc236156272" w:history="1">
        <w:r w:rsidR="00F818AF" w:rsidRPr="004053D0">
          <w:rPr>
            <w:rStyle w:val="af1"/>
          </w:rPr>
          <w:t>6.1 Общие требования к группе позиций</w:t>
        </w:r>
      </w:hyperlink>
      <w:r w:rsidR="00F818AF">
        <w:rPr>
          <w:rStyle w:val="af1"/>
        </w:rPr>
        <w:tab/>
      </w:r>
    </w:p>
    <w:p w14:paraId="1A57B7F5" w14:textId="0FE33CF7" w:rsidR="00F818AF" w:rsidRDefault="00A979A6">
      <w:pPr>
        <w:pStyle w:val="27"/>
        <w:rPr>
          <w:rFonts w:asciiTheme="minorHAnsi" w:eastAsiaTheme="minorEastAsia" w:hAnsiTheme="minorHAnsi" w:cstheme="minorBidi"/>
          <w:sz w:val="22"/>
          <w:szCs w:val="22"/>
        </w:rPr>
      </w:pPr>
      <w:hyperlink w:anchor="_Toc236156273" w:history="1">
        <w:r w:rsidR="00F818AF" w:rsidRPr="004053D0">
          <w:rPr>
            <w:rStyle w:val="af1"/>
          </w:rPr>
          <w:t>6.2 Общие требования к позиции каталога</w:t>
        </w:r>
      </w:hyperlink>
      <w:r w:rsidR="00F818AF">
        <w:rPr>
          <w:rStyle w:val="af1"/>
        </w:rPr>
        <w:tab/>
      </w:r>
    </w:p>
    <w:p w14:paraId="32390374" w14:textId="1BA689E1" w:rsidR="00F818AF" w:rsidRDefault="00A979A6">
      <w:pPr>
        <w:pStyle w:val="27"/>
        <w:rPr>
          <w:rFonts w:asciiTheme="minorHAnsi" w:eastAsiaTheme="minorEastAsia" w:hAnsiTheme="minorHAnsi" w:cstheme="minorBidi"/>
          <w:sz w:val="22"/>
          <w:szCs w:val="22"/>
        </w:rPr>
      </w:pPr>
      <w:hyperlink w:anchor="_Toc236156274" w:history="1">
        <w:r w:rsidR="00F818AF" w:rsidRPr="004053D0">
          <w:rPr>
            <w:rStyle w:val="af1"/>
          </w:rPr>
          <w:t>6.3 Правила описания позиций</w:t>
        </w:r>
      </w:hyperlink>
      <w:r w:rsidR="00F818AF">
        <w:rPr>
          <w:rStyle w:val="af1"/>
        </w:rPr>
        <w:tab/>
      </w:r>
    </w:p>
    <w:p w14:paraId="50463DA0" w14:textId="5F042E6A" w:rsidR="00F818AF" w:rsidRDefault="00A979A6">
      <w:pPr>
        <w:pStyle w:val="27"/>
        <w:rPr>
          <w:rFonts w:asciiTheme="minorHAnsi" w:eastAsiaTheme="minorEastAsia" w:hAnsiTheme="minorHAnsi" w:cstheme="minorBidi"/>
          <w:sz w:val="22"/>
          <w:szCs w:val="22"/>
        </w:rPr>
      </w:pPr>
      <w:hyperlink w:anchor="_Toc236156275" w:history="1">
        <w:r w:rsidR="00F818AF" w:rsidRPr="004053D0">
          <w:rPr>
            <w:rStyle w:val="af1"/>
          </w:rPr>
          <w:t>6.4 Требования к иллюстрациям</w:t>
        </w:r>
      </w:hyperlink>
      <w:r w:rsidR="00F818AF">
        <w:rPr>
          <w:rStyle w:val="af1"/>
        </w:rPr>
        <w:tab/>
      </w:r>
    </w:p>
    <w:p w14:paraId="31B6FDB7" w14:textId="3E7582C2" w:rsidR="00F818AF" w:rsidRDefault="00A979A6">
      <w:pPr>
        <w:pStyle w:val="27"/>
        <w:rPr>
          <w:rFonts w:asciiTheme="minorHAnsi" w:eastAsiaTheme="minorEastAsia" w:hAnsiTheme="minorHAnsi" w:cstheme="minorBidi"/>
          <w:sz w:val="22"/>
          <w:szCs w:val="22"/>
        </w:rPr>
      </w:pPr>
      <w:hyperlink w:anchor="_Toc236156276" w:history="1">
        <w:r w:rsidR="00F818AF" w:rsidRPr="004053D0">
          <w:rPr>
            <w:rStyle w:val="af1"/>
          </w:rPr>
          <w:t>6.5 Выполнение каталога с учетом применяемости</w:t>
        </w:r>
      </w:hyperlink>
      <w:r w:rsidR="00F818AF">
        <w:rPr>
          <w:rStyle w:val="af1"/>
        </w:rPr>
        <w:tab/>
      </w:r>
    </w:p>
    <w:p w14:paraId="5430201C" w14:textId="3D2615AF" w:rsidR="00F818AF" w:rsidRDefault="00A979A6">
      <w:pPr>
        <w:pStyle w:val="12"/>
        <w:rPr>
          <w:rFonts w:asciiTheme="minorHAnsi" w:eastAsiaTheme="minorEastAsia" w:hAnsiTheme="minorHAnsi" w:cstheme="minorBidi"/>
          <w:sz w:val="22"/>
          <w:szCs w:val="22"/>
        </w:rPr>
      </w:pPr>
      <w:hyperlink w:anchor="_Toc236156277" w:history="1">
        <w:r w:rsidR="00F818AF" w:rsidRPr="004053D0">
          <w:rPr>
            <w:rStyle w:val="af1"/>
          </w:rPr>
          <w:t>7</w:t>
        </w:r>
        <w:r w:rsidR="00F818AF">
          <w:rPr>
            <w:rFonts w:asciiTheme="minorHAnsi" w:eastAsiaTheme="minorEastAsia" w:hAnsiTheme="minorHAnsi" w:cstheme="minorBidi"/>
            <w:sz w:val="22"/>
            <w:szCs w:val="22"/>
          </w:rPr>
          <w:tab/>
        </w:r>
        <w:r w:rsidR="00F818AF" w:rsidRPr="004053D0">
          <w:rPr>
            <w:rStyle w:val="af1"/>
          </w:rPr>
          <w:t>Оформление каталога</w:t>
        </w:r>
      </w:hyperlink>
      <w:r w:rsidR="00F818AF">
        <w:rPr>
          <w:rStyle w:val="af1"/>
        </w:rPr>
        <w:tab/>
      </w:r>
    </w:p>
    <w:p w14:paraId="554CA8B7" w14:textId="791A9FCE" w:rsidR="00F818AF" w:rsidRDefault="00A979A6">
      <w:pPr>
        <w:pStyle w:val="27"/>
        <w:rPr>
          <w:rFonts w:asciiTheme="minorHAnsi" w:eastAsiaTheme="minorEastAsia" w:hAnsiTheme="minorHAnsi" w:cstheme="minorBidi"/>
          <w:sz w:val="22"/>
          <w:szCs w:val="22"/>
        </w:rPr>
      </w:pPr>
      <w:hyperlink w:anchor="_Toc236156278" w:history="1">
        <w:r w:rsidR="00F818AF" w:rsidRPr="004053D0">
          <w:rPr>
            <w:rStyle w:val="af1"/>
          </w:rPr>
          <w:t>7.1 Странично-ориентированный каталог</w:t>
        </w:r>
      </w:hyperlink>
      <w:r w:rsidR="00F818AF">
        <w:rPr>
          <w:rStyle w:val="af1"/>
        </w:rPr>
        <w:tab/>
      </w:r>
    </w:p>
    <w:p w14:paraId="78F14673" w14:textId="0D719BBF" w:rsidR="00F818AF" w:rsidRDefault="00A979A6">
      <w:pPr>
        <w:pStyle w:val="27"/>
        <w:rPr>
          <w:rFonts w:asciiTheme="minorHAnsi" w:eastAsiaTheme="minorEastAsia" w:hAnsiTheme="minorHAnsi" w:cstheme="minorBidi"/>
          <w:sz w:val="22"/>
          <w:szCs w:val="22"/>
        </w:rPr>
      </w:pPr>
      <w:hyperlink w:anchor="_Toc236156279" w:history="1">
        <w:r w:rsidR="00F818AF" w:rsidRPr="004053D0">
          <w:rPr>
            <w:rStyle w:val="af1"/>
          </w:rPr>
          <w:t>7.2 Электронный каталог</w:t>
        </w:r>
      </w:hyperlink>
      <w:r w:rsidR="00F818AF">
        <w:rPr>
          <w:rStyle w:val="af1"/>
        </w:rPr>
        <w:tab/>
      </w:r>
    </w:p>
    <w:p w14:paraId="5B289F0A" w14:textId="606E72D5" w:rsidR="00F818AF" w:rsidRDefault="00A979A6" w:rsidP="00F818AF">
      <w:pPr>
        <w:pStyle w:val="12"/>
        <w:ind w:left="1418" w:hanging="1418"/>
        <w:rPr>
          <w:rStyle w:val="af1"/>
        </w:rPr>
      </w:pPr>
      <w:hyperlink w:anchor="_Toc236156280" w:history="1">
        <w:r w:rsidR="00F818AF" w:rsidRPr="004053D0">
          <w:rPr>
            <w:rStyle w:val="af1"/>
          </w:rPr>
          <w:t>Приложение А (рекомендуемое) Общие рекомендации по заполнению элементов данных каталога</w:t>
        </w:r>
      </w:hyperlink>
      <w:r w:rsidR="00F818AF">
        <w:rPr>
          <w:rStyle w:val="af1"/>
        </w:rPr>
        <w:tab/>
      </w:r>
    </w:p>
    <w:p w14:paraId="08383477" w14:textId="13F4352C" w:rsidR="006F1DF1" w:rsidRPr="006F1DF1" w:rsidRDefault="006F1DF1" w:rsidP="006F1DF1">
      <w:pPr>
        <w:pStyle w:val="12"/>
        <w:rPr>
          <w:rStyle w:val="af1"/>
        </w:rPr>
      </w:pPr>
      <w:r w:rsidRPr="006F1DF1">
        <w:rPr>
          <w:rStyle w:val="af1"/>
        </w:rPr>
        <w:t>Библиография</w:t>
      </w:r>
      <w:r w:rsidRPr="006F1DF1">
        <w:rPr>
          <w:rStyle w:val="af1"/>
        </w:rPr>
        <w:tab/>
      </w:r>
    </w:p>
    <w:p w14:paraId="0F7287A1" w14:textId="406A26D0" w:rsidR="00B804A9" w:rsidRDefault="00686782" w:rsidP="009D4FDA">
      <w:pPr>
        <w:tabs>
          <w:tab w:val="left" w:pos="284"/>
          <w:tab w:val="left" w:pos="426"/>
          <w:tab w:val="right" w:leader="dot" w:pos="9639"/>
        </w:tabs>
        <w:spacing w:after="120" w:line="360" w:lineRule="auto"/>
        <w:ind w:left="1701" w:right="565" w:hanging="1701"/>
        <w:jc w:val="both"/>
        <w:rPr>
          <w:sz w:val="24"/>
          <w:szCs w:val="24"/>
        </w:rPr>
        <w:sectPr w:rsidR="00B804A9" w:rsidSect="003F74F3">
          <w:headerReference w:type="even" r:id="rId9"/>
          <w:headerReference w:type="default" r:id="rId10"/>
          <w:footerReference w:type="even" r:id="rId11"/>
          <w:footerReference w:type="default" r:id="rId12"/>
          <w:footnotePr>
            <w:numRestart w:val="eachPage"/>
          </w:footnotePr>
          <w:pgSz w:w="11906" w:h="16838" w:code="9"/>
          <w:pgMar w:top="1134" w:right="851" w:bottom="1134" w:left="1418" w:header="709" w:footer="709" w:gutter="0"/>
          <w:pgNumType w:fmt="upperRoman"/>
          <w:cols w:space="720"/>
          <w:titlePg/>
          <w:docGrid w:linePitch="272"/>
        </w:sectPr>
      </w:pPr>
      <w:r>
        <w:rPr>
          <w:rFonts w:ascii="Arial" w:hAnsi="Arial" w:cs="Arial"/>
          <w:noProof/>
          <w:sz w:val="22"/>
          <w:szCs w:val="22"/>
        </w:rPr>
        <w:fldChar w:fldCharType="end"/>
      </w:r>
    </w:p>
    <w:p w14:paraId="37C9D393" w14:textId="48CB300C" w:rsidR="00D44E93" w:rsidRPr="00752D10" w:rsidRDefault="00D44E93" w:rsidP="00D44E93">
      <w:pPr>
        <w:spacing w:line="360" w:lineRule="auto"/>
        <w:jc w:val="center"/>
        <w:rPr>
          <w:rFonts w:ascii="Arial" w:hAnsi="Arial" w:cs="Arial"/>
          <w:b/>
          <w:bCs/>
          <w:spacing w:val="50"/>
          <w:sz w:val="24"/>
        </w:rPr>
      </w:pPr>
      <w:r w:rsidRPr="00752D10">
        <w:rPr>
          <w:rFonts w:ascii="Arial" w:hAnsi="Arial" w:cs="Arial"/>
          <w:b/>
          <w:bCs/>
          <w:caps/>
          <w:spacing w:val="50"/>
          <w:sz w:val="24"/>
        </w:rPr>
        <w:lastRenderedPageBreak/>
        <w:t>НАЦИОНАЛЬНЫЙ</w:t>
      </w:r>
      <w:r w:rsidR="00930C4C">
        <w:rPr>
          <w:rFonts w:ascii="Arial" w:hAnsi="Arial" w:cs="Arial"/>
          <w:b/>
          <w:bCs/>
          <w:caps/>
          <w:spacing w:val="50"/>
          <w:sz w:val="24"/>
        </w:rPr>
        <w:t xml:space="preserve"> </w:t>
      </w:r>
      <w:r w:rsidRPr="00752D10">
        <w:rPr>
          <w:rFonts w:ascii="Arial" w:hAnsi="Arial" w:cs="Arial"/>
          <w:b/>
          <w:bCs/>
          <w:caps/>
          <w:spacing w:val="50"/>
          <w:sz w:val="24"/>
        </w:rPr>
        <w:t>СТАНДАРТ</w:t>
      </w:r>
      <w:r w:rsidR="00930C4C">
        <w:rPr>
          <w:rFonts w:ascii="Arial" w:hAnsi="Arial" w:cs="Arial"/>
          <w:b/>
          <w:bCs/>
          <w:caps/>
          <w:spacing w:val="50"/>
          <w:sz w:val="24"/>
        </w:rPr>
        <w:t xml:space="preserve"> </w:t>
      </w:r>
      <w:r w:rsidRPr="00752D10">
        <w:rPr>
          <w:rFonts w:ascii="Arial" w:hAnsi="Arial" w:cs="Arial"/>
          <w:b/>
          <w:bCs/>
          <w:caps/>
          <w:spacing w:val="50"/>
          <w:sz w:val="24"/>
        </w:rPr>
        <w:t>российской</w:t>
      </w:r>
      <w:r w:rsidR="00930C4C">
        <w:rPr>
          <w:rFonts w:ascii="Arial" w:hAnsi="Arial" w:cs="Arial"/>
          <w:b/>
          <w:bCs/>
          <w:caps/>
          <w:spacing w:val="50"/>
          <w:sz w:val="24"/>
        </w:rPr>
        <w:t xml:space="preserve"> </w:t>
      </w:r>
      <w:r w:rsidRPr="00752D10">
        <w:rPr>
          <w:rFonts w:ascii="Arial" w:hAnsi="Arial" w:cs="Arial"/>
          <w:b/>
          <w:bCs/>
          <w:caps/>
          <w:spacing w:val="50"/>
          <w:sz w:val="24"/>
        </w:rPr>
        <w:t>федерации</w:t>
      </w:r>
    </w:p>
    <w:tbl>
      <w:tblPr>
        <w:tblW w:w="9915" w:type="dxa"/>
        <w:tblInd w:w="8" w:type="dxa"/>
        <w:tblBorders>
          <w:top w:val="single" w:sz="12" w:space="0" w:color="auto"/>
          <w:bottom w:val="single" w:sz="6" w:space="0" w:color="auto"/>
        </w:tblBorders>
        <w:tblLook w:val="01E0" w:firstRow="1" w:lastRow="1" w:firstColumn="1" w:lastColumn="1" w:noHBand="0" w:noVBand="0"/>
      </w:tblPr>
      <w:tblGrid>
        <w:gridCol w:w="9915"/>
      </w:tblGrid>
      <w:tr w:rsidR="00D44E93" w:rsidRPr="004743EA" w14:paraId="092709E6" w14:textId="77777777" w:rsidTr="00941374">
        <w:trPr>
          <w:trHeight w:val="850"/>
        </w:trPr>
        <w:tc>
          <w:tcPr>
            <w:tcW w:w="9915" w:type="dxa"/>
            <w:tcMar>
              <w:left w:w="0" w:type="dxa"/>
              <w:right w:w="0" w:type="dxa"/>
            </w:tcMar>
          </w:tcPr>
          <w:p w14:paraId="54C68F0F" w14:textId="77777777" w:rsidR="002B7E6D" w:rsidRPr="00E042D0" w:rsidRDefault="002B7E6D" w:rsidP="002B7E6D">
            <w:pPr>
              <w:widowControl w:val="0"/>
              <w:autoSpaceDE w:val="0"/>
              <w:autoSpaceDN w:val="0"/>
              <w:adjustRightInd w:val="0"/>
              <w:spacing w:line="360" w:lineRule="auto"/>
              <w:jc w:val="center"/>
              <w:rPr>
                <w:rFonts w:ascii="Arial" w:hAnsi="Arial" w:cs="Arial"/>
                <w:b/>
                <w:sz w:val="26"/>
                <w:szCs w:val="26"/>
              </w:rPr>
            </w:pPr>
            <w:r w:rsidRPr="00E042D0">
              <w:rPr>
                <w:rFonts w:ascii="Arial" w:hAnsi="Arial" w:cs="Arial"/>
                <w:b/>
                <w:sz w:val="26"/>
                <w:szCs w:val="26"/>
              </w:rPr>
              <w:t>Единая система конструкторской документации</w:t>
            </w:r>
          </w:p>
          <w:p w14:paraId="0794EF9C" w14:textId="6812936D" w:rsidR="00B610D2" w:rsidRDefault="004743EA" w:rsidP="00B610D2">
            <w:pPr>
              <w:widowControl w:val="0"/>
              <w:autoSpaceDE w:val="0"/>
              <w:autoSpaceDN w:val="0"/>
              <w:adjustRightInd w:val="0"/>
              <w:spacing w:line="360" w:lineRule="auto"/>
              <w:jc w:val="center"/>
              <w:rPr>
                <w:rFonts w:ascii="Arial" w:hAnsi="Arial" w:cs="Arial"/>
                <w:b/>
                <w:sz w:val="26"/>
                <w:szCs w:val="26"/>
              </w:rPr>
            </w:pPr>
            <w:r>
              <w:rPr>
                <w:rFonts w:ascii="Arial" w:hAnsi="Arial" w:cs="Arial"/>
                <w:b/>
                <w:sz w:val="26"/>
                <w:szCs w:val="26"/>
              </w:rPr>
              <w:t>Каталоги</w:t>
            </w:r>
            <w:r w:rsidR="00BA36AA">
              <w:rPr>
                <w:rFonts w:ascii="Arial" w:hAnsi="Arial" w:cs="Arial"/>
                <w:b/>
                <w:sz w:val="26"/>
                <w:szCs w:val="26"/>
              </w:rPr>
              <w:t xml:space="preserve"> </w:t>
            </w:r>
          </w:p>
          <w:p w14:paraId="77B8D742" w14:textId="104D27F0" w:rsidR="00D44E93" w:rsidRPr="00BA36AA" w:rsidRDefault="002B7E6D" w:rsidP="004C271C">
            <w:pPr>
              <w:pStyle w:val="Default"/>
              <w:spacing w:after="120"/>
              <w:jc w:val="center"/>
              <w:rPr>
                <w:rFonts w:eastAsia="Arial Unicode MS"/>
                <w:spacing w:val="4"/>
                <w:lang w:val="en-US"/>
              </w:rPr>
            </w:pPr>
            <w:r w:rsidRPr="004C271C">
              <w:rPr>
                <w:color w:val="auto"/>
                <w:sz w:val="22"/>
                <w:szCs w:val="22"/>
                <w:lang w:val="en-US"/>
              </w:rPr>
              <w:t>Unified</w:t>
            </w:r>
            <w:r w:rsidRPr="004743EA">
              <w:rPr>
                <w:color w:val="auto"/>
                <w:sz w:val="22"/>
                <w:szCs w:val="22"/>
              </w:rPr>
              <w:t xml:space="preserve"> </w:t>
            </w:r>
            <w:r w:rsidRPr="004C271C">
              <w:rPr>
                <w:color w:val="auto"/>
                <w:sz w:val="22"/>
                <w:szCs w:val="22"/>
                <w:lang w:val="en-US"/>
              </w:rPr>
              <w:t>s</w:t>
            </w:r>
            <w:r w:rsidR="00A50DB9" w:rsidRPr="004C271C">
              <w:rPr>
                <w:color w:val="auto"/>
                <w:sz w:val="22"/>
                <w:szCs w:val="22"/>
                <w:lang w:val="en-US"/>
              </w:rPr>
              <w:t>ystem</w:t>
            </w:r>
            <w:r w:rsidR="00A50DB9" w:rsidRPr="004743EA">
              <w:rPr>
                <w:color w:val="auto"/>
                <w:sz w:val="22"/>
                <w:szCs w:val="22"/>
              </w:rPr>
              <w:t xml:space="preserve"> </w:t>
            </w:r>
            <w:r w:rsidR="00A50DB9" w:rsidRPr="004C271C">
              <w:rPr>
                <w:color w:val="auto"/>
                <w:sz w:val="22"/>
                <w:szCs w:val="22"/>
                <w:lang w:val="en-US"/>
              </w:rPr>
              <w:t>for</w:t>
            </w:r>
            <w:r w:rsidR="00A50DB9" w:rsidRPr="004743EA">
              <w:rPr>
                <w:color w:val="auto"/>
                <w:sz w:val="22"/>
                <w:szCs w:val="22"/>
              </w:rPr>
              <w:t xml:space="preserve"> </w:t>
            </w:r>
            <w:r w:rsidR="00A50DB9" w:rsidRPr="004C271C">
              <w:rPr>
                <w:color w:val="auto"/>
                <w:sz w:val="22"/>
                <w:szCs w:val="22"/>
                <w:lang w:val="en-US"/>
              </w:rPr>
              <w:t>design</w:t>
            </w:r>
            <w:r w:rsidR="00A50DB9" w:rsidRPr="004743EA">
              <w:rPr>
                <w:color w:val="auto"/>
                <w:sz w:val="22"/>
                <w:szCs w:val="22"/>
              </w:rPr>
              <w:t xml:space="preserve"> </w:t>
            </w:r>
            <w:r w:rsidR="00A50DB9" w:rsidRPr="004C271C">
              <w:rPr>
                <w:color w:val="auto"/>
                <w:sz w:val="22"/>
                <w:szCs w:val="22"/>
                <w:lang w:val="en-US"/>
              </w:rPr>
              <w:t>documentation</w:t>
            </w:r>
            <w:r w:rsidR="00A50DB9" w:rsidRPr="004743EA">
              <w:rPr>
                <w:color w:val="auto"/>
                <w:sz w:val="22"/>
                <w:szCs w:val="22"/>
              </w:rPr>
              <w:t>.</w:t>
            </w:r>
            <w:r w:rsidR="00EB3B35" w:rsidRPr="004743EA">
              <w:rPr>
                <w:color w:val="auto"/>
                <w:sz w:val="22"/>
                <w:szCs w:val="22"/>
              </w:rPr>
              <w:t xml:space="preserve"> </w:t>
            </w:r>
            <w:r w:rsidR="008E1B86">
              <w:rPr>
                <w:color w:val="auto"/>
                <w:sz w:val="22"/>
                <w:szCs w:val="22"/>
                <w:lang w:val="en-US"/>
              </w:rPr>
              <w:t>C</w:t>
            </w:r>
            <w:r w:rsidR="00B610D2" w:rsidRPr="004C271C">
              <w:rPr>
                <w:color w:val="auto"/>
                <w:sz w:val="22"/>
                <w:szCs w:val="22"/>
                <w:lang w:val="en-US"/>
              </w:rPr>
              <w:t>atalog</w:t>
            </w:r>
            <w:r w:rsidR="008170A7">
              <w:rPr>
                <w:color w:val="auto"/>
                <w:sz w:val="22"/>
                <w:szCs w:val="22"/>
                <w:lang w:val="en-US"/>
              </w:rPr>
              <w:t>s</w:t>
            </w:r>
          </w:p>
        </w:tc>
      </w:tr>
    </w:tbl>
    <w:p w14:paraId="39B3670A" w14:textId="77777777" w:rsidR="00D44E93" w:rsidRPr="000A7B78" w:rsidRDefault="00D44E93" w:rsidP="00D44E93">
      <w:pPr>
        <w:rPr>
          <w:rFonts w:ascii="Arial" w:hAnsi="Arial" w:cs="Arial"/>
          <w:sz w:val="28"/>
          <w:szCs w:val="28"/>
          <w:lang w:val="en-US"/>
        </w:rPr>
      </w:pPr>
    </w:p>
    <w:p w14:paraId="3284C419" w14:textId="2CB3913B" w:rsidR="005E1E27" w:rsidRPr="00E042D0" w:rsidRDefault="005E1E27" w:rsidP="00B0296A">
      <w:pPr>
        <w:pStyle w:val="8"/>
        <w:keepNext w:val="0"/>
        <w:widowControl w:val="0"/>
        <w:spacing w:line="360" w:lineRule="auto"/>
        <w:jc w:val="right"/>
        <w:rPr>
          <w:rFonts w:ascii="Arial" w:hAnsi="Arial" w:cs="Arial"/>
          <w:bCs/>
          <w:sz w:val="24"/>
          <w:szCs w:val="26"/>
        </w:rPr>
      </w:pPr>
      <w:bookmarkStart w:id="3" w:name="_Toc32093732"/>
      <w:bookmarkStart w:id="4" w:name="_Toc32685455"/>
      <w:bookmarkStart w:id="5" w:name="_Toc32955794"/>
      <w:bookmarkStart w:id="6" w:name="_Toc34473940"/>
      <w:bookmarkStart w:id="7" w:name="_Toc34481530"/>
      <w:bookmarkStart w:id="8" w:name="_Toc34501969"/>
      <w:bookmarkStart w:id="9" w:name="_Toc35089730"/>
      <w:bookmarkStart w:id="10" w:name="_Toc35159576"/>
      <w:bookmarkStart w:id="11" w:name="_Toc35710806"/>
      <w:bookmarkStart w:id="12" w:name="_Toc530058027"/>
      <w:r w:rsidRPr="0048797E">
        <w:rPr>
          <w:rFonts w:ascii="Arial" w:hAnsi="Arial" w:cs="Arial"/>
          <w:bCs/>
          <w:sz w:val="24"/>
          <w:szCs w:val="26"/>
        </w:rPr>
        <w:t xml:space="preserve">Дата введения </w:t>
      </w:r>
      <w:bookmarkEnd w:id="3"/>
      <w:bookmarkEnd w:id="4"/>
      <w:bookmarkEnd w:id="5"/>
      <w:bookmarkEnd w:id="6"/>
      <w:bookmarkEnd w:id="7"/>
      <w:bookmarkEnd w:id="8"/>
      <w:bookmarkEnd w:id="9"/>
      <w:bookmarkEnd w:id="10"/>
      <w:bookmarkEnd w:id="11"/>
      <w:bookmarkEnd w:id="12"/>
      <w:r w:rsidR="002B5826" w:rsidRPr="0048797E">
        <w:rPr>
          <w:rFonts w:ascii="Arial" w:hAnsi="Arial" w:cs="Arial"/>
          <w:sz w:val="24"/>
          <w:szCs w:val="26"/>
        </w:rPr>
        <w:t>―</w:t>
      </w:r>
      <w:r w:rsidR="00A1575C" w:rsidRPr="0048797E">
        <w:rPr>
          <w:rFonts w:ascii="Arial" w:hAnsi="Arial" w:cs="Arial"/>
          <w:sz w:val="24"/>
          <w:szCs w:val="26"/>
        </w:rPr>
        <w:t xml:space="preserve"> </w:t>
      </w:r>
      <w:r w:rsidR="00A1575C" w:rsidRPr="0048797E">
        <w:rPr>
          <w:rFonts w:ascii="Arial" w:hAnsi="Arial" w:cs="Arial"/>
          <w:sz w:val="24"/>
          <w:szCs w:val="24"/>
        </w:rPr>
        <w:t>2026–ХХ–ХХ</w:t>
      </w:r>
    </w:p>
    <w:p w14:paraId="2A63C847" w14:textId="7A295A17" w:rsidR="005E1E27" w:rsidRPr="006E1567" w:rsidRDefault="0084377F" w:rsidP="0084377F">
      <w:pPr>
        <w:pStyle w:val="10"/>
      </w:pPr>
      <w:bookmarkStart w:id="13" w:name="_Toc445998457"/>
      <w:bookmarkStart w:id="14" w:name="_Ref442359981"/>
      <w:bookmarkStart w:id="15" w:name="_Ref276487529"/>
      <w:bookmarkStart w:id="16" w:name="_Toc200178485"/>
      <w:bookmarkStart w:id="17" w:name="_Toc467869759"/>
      <w:bookmarkStart w:id="18" w:name="_Toc530058028"/>
      <w:bookmarkStart w:id="19" w:name="_Toc38989287"/>
      <w:bookmarkStart w:id="20" w:name="_Toc59624790"/>
      <w:bookmarkStart w:id="21" w:name="_Toc70252672"/>
      <w:bookmarkStart w:id="22" w:name="_Toc79335830"/>
      <w:bookmarkStart w:id="23" w:name="_Toc90204835"/>
      <w:bookmarkStart w:id="24" w:name="_Toc92460284"/>
      <w:bookmarkStart w:id="25" w:name="_Toc94445778"/>
      <w:bookmarkStart w:id="26" w:name="_Toc236156264"/>
      <w:r>
        <w:t>1</w:t>
      </w:r>
      <w:r>
        <w:tab/>
      </w:r>
      <w:r w:rsidR="005E1E27" w:rsidRPr="006E1567">
        <w:t>Область применения</w:t>
      </w:r>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0F4F1482" w14:textId="7CB458E8" w:rsidR="00441734" w:rsidRPr="004743EA" w:rsidRDefault="00441734" w:rsidP="00B23274">
      <w:pPr>
        <w:pStyle w:val="affc"/>
        <w:widowControl w:val="0"/>
      </w:pPr>
      <w:bookmarkStart w:id="27" w:name="_Toc445998458"/>
      <w:r w:rsidRPr="004743EA">
        <w:t>Настоящий стандарт устанавливает</w:t>
      </w:r>
      <w:r w:rsidR="000146C0">
        <w:t xml:space="preserve"> </w:t>
      </w:r>
      <w:r w:rsidRPr="004743EA">
        <w:t xml:space="preserve">общие требования к </w:t>
      </w:r>
      <w:r w:rsidR="000146C0">
        <w:t xml:space="preserve">бумажным и электронным </w:t>
      </w:r>
      <w:r w:rsidR="008D43F6" w:rsidRPr="00686782">
        <w:t>эксплуатационны</w:t>
      </w:r>
      <w:r w:rsidR="00AF63D9" w:rsidRPr="00686782">
        <w:t>м</w:t>
      </w:r>
      <w:r w:rsidR="008D43F6" w:rsidRPr="00686782">
        <w:t xml:space="preserve"> </w:t>
      </w:r>
      <w:r w:rsidR="008D43F6" w:rsidRPr="004743EA">
        <w:t>документ</w:t>
      </w:r>
      <w:r w:rsidR="00AF63D9">
        <w:t>ам</w:t>
      </w:r>
      <w:r w:rsidR="008D43F6" w:rsidRPr="004743EA">
        <w:t xml:space="preserve"> вида «</w:t>
      </w:r>
      <w:r w:rsidR="004743EA">
        <w:t>К</w:t>
      </w:r>
      <w:r w:rsidRPr="004743EA">
        <w:t>аталог</w:t>
      </w:r>
      <w:r w:rsidR="007B4D5E" w:rsidRPr="004743EA">
        <w:t xml:space="preserve"> </w:t>
      </w:r>
      <w:r w:rsidR="00966806" w:rsidRPr="004743EA">
        <w:t>издели</w:t>
      </w:r>
      <w:r w:rsidR="004743EA">
        <w:t>я</w:t>
      </w:r>
      <w:r w:rsidR="008D43F6" w:rsidRPr="004743EA">
        <w:t>»</w:t>
      </w:r>
      <w:r w:rsidR="007B4D5E" w:rsidRPr="004743EA">
        <w:t xml:space="preserve"> и «</w:t>
      </w:r>
      <w:r w:rsidR="004743EA">
        <w:t>К</w:t>
      </w:r>
      <w:r w:rsidR="007B4D5E" w:rsidRPr="004743EA">
        <w:t>аталог</w:t>
      </w:r>
      <w:r w:rsidR="004743EA">
        <w:t xml:space="preserve"> средств эксплуатации</w:t>
      </w:r>
      <w:r w:rsidR="007B4D5E" w:rsidRPr="004743EA">
        <w:t>»</w:t>
      </w:r>
      <w:r w:rsidR="000146C0">
        <w:t xml:space="preserve"> </w:t>
      </w:r>
      <w:r w:rsidR="004042E8" w:rsidRPr="004743EA">
        <w:t>для издели</w:t>
      </w:r>
      <w:r w:rsidR="00E70CFC" w:rsidRPr="004743EA">
        <w:t>й</w:t>
      </w:r>
      <w:r w:rsidR="004042E8" w:rsidRPr="004743EA">
        <w:t xml:space="preserve"> машиностроения</w:t>
      </w:r>
      <w:r w:rsidR="004C271C" w:rsidRPr="004743EA">
        <w:t>.</w:t>
      </w:r>
    </w:p>
    <w:p w14:paraId="746D8233" w14:textId="0FE91793" w:rsidR="008169A5" w:rsidRPr="001D4894" w:rsidRDefault="008169A5" w:rsidP="004743EA">
      <w:pPr>
        <w:pStyle w:val="ab"/>
        <w:suppressAutoHyphens/>
        <w:spacing w:after="120" w:line="360" w:lineRule="auto"/>
        <w:ind w:firstLine="709"/>
        <w:jc w:val="both"/>
        <w:rPr>
          <w:rFonts w:ascii="Arial" w:hAnsi="Arial" w:cs="Arial"/>
          <w:sz w:val="24"/>
          <w:szCs w:val="24"/>
        </w:rPr>
      </w:pPr>
      <w:r w:rsidRPr="004743EA">
        <w:rPr>
          <w:rFonts w:ascii="Arial" w:hAnsi="Arial" w:cs="Arial"/>
          <w:sz w:val="24"/>
          <w:szCs w:val="24"/>
        </w:rPr>
        <w:t xml:space="preserve">На основе настоящего стандарта допускается разрабатывать документы по стандартизации, </w:t>
      </w:r>
      <w:r w:rsidR="000146C0">
        <w:rPr>
          <w:rFonts w:ascii="Arial" w:hAnsi="Arial" w:cs="Arial"/>
          <w:sz w:val="24"/>
          <w:szCs w:val="24"/>
        </w:rPr>
        <w:t>уточняющие требования</w:t>
      </w:r>
      <w:r w:rsidRPr="004743EA">
        <w:rPr>
          <w:rFonts w:ascii="Arial" w:hAnsi="Arial" w:cs="Arial"/>
          <w:sz w:val="24"/>
          <w:szCs w:val="24"/>
        </w:rPr>
        <w:t xml:space="preserve"> применительно к каталогам на изделия конкретных видов техники с учетом их специфики.</w:t>
      </w:r>
      <w:r w:rsidRPr="001D4894">
        <w:rPr>
          <w:rFonts w:ascii="Arial" w:hAnsi="Arial" w:cs="Arial"/>
          <w:sz w:val="24"/>
          <w:szCs w:val="24"/>
        </w:rPr>
        <w:t xml:space="preserve"> </w:t>
      </w:r>
    </w:p>
    <w:p w14:paraId="4C412FA3" w14:textId="101832C7" w:rsidR="005E1E27" w:rsidRPr="006E1567" w:rsidRDefault="0084377F" w:rsidP="0084377F">
      <w:pPr>
        <w:pStyle w:val="10"/>
      </w:pPr>
      <w:bookmarkStart w:id="28" w:name="_Toc467869760"/>
      <w:bookmarkStart w:id="29" w:name="_Toc530058029"/>
      <w:bookmarkStart w:id="30" w:name="_Toc38989288"/>
      <w:bookmarkStart w:id="31" w:name="_Toc59624791"/>
      <w:bookmarkStart w:id="32" w:name="_Toc70252673"/>
      <w:bookmarkStart w:id="33" w:name="_Toc79335831"/>
      <w:bookmarkStart w:id="34" w:name="_Toc90204836"/>
      <w:bookmarkStart w:id="35" w:name="_Toc92460285"/>
      <w:bookmarkStart w:id="36" w:name="_Toc94445779"/>
      <w:bookmarkStart w:id="37" w:name="_Toc236156265"/>
      <w:r>
        <w:t>2</w:t>
      </w:r>
      <w:r>
        <w:tab/>
      </w:r>
      <w:r w:rsidR="005E1E27" w:rsidRPr="006E1567">
        <w:t>Нормативные ссылки</w:t>
      </w:r>
      <w:bookmarkEnd w:id="27"/>
      <w:bookmarkEnd w:id="28"/>
      <w:bookmarkEnd w:id="29"/>
      <w:bookmarkEnd w:id="30"/>
      <w:bookmarkEnd w:id="31"/>
      <w:bookmarkEnd w:id="32"/>
      <w:bookmarkEnd w:id="33"/>
      <w:bookmarkEnd w:id="34"/>
      <w:bookmarkEnd w:id="35"/>
      <w:bookmarkEnd w:id="36"/>
      <w:bookmarkEnd w:id="37"/>
    </w:p>
    <w:p w14:paraId="7BCD667D" w14:textId="7CE581C9" w:rsidR="005E1E27" w:rsidRPr="006E1567" w:rsidRDefault="005E1E27" w:rsidP="00E263D3">
      <w:pPr>
        <w:pStyle w:val="affc"/>
        <w:widowControl w:val="0"/>
        <w:suppressAutoHyphens w:val="0"/>
        <w:spacing w:after="0"/>
      </w:pPr>
      <w:r w:rsidRPr="006E1567">
        <w:t>В настоящем стандарте использованы нормативные</w:t>
      </w:r>
      <w:r w:rsidR="00E042D0" w:rsidRPr="006E1567">
        <w:t xml:space="preserve"> ссылки на следующие </w:t>
      </w:r>
      <w:r w:rsidR="00C8660B">
        <w:t>стандарты</w:t>
      </w:r>
      <w:r w:rsidR="00E042D0" w:rsidRPr="006E1567">
        <w:t>:</w:t>
      </w:r>
    </w:p>
    <w:p w14:paraId="5EAB79B8" w14:textId="02BF113C" w:rsidR="00E55200" w:rsidRPr="00E2152C" w:rsidRDefault="00E55200" w:rsidP="00E263D3">
      <w:pPr>
        <w:pStyle w:val="a8"/>
        <w:spacing w:line="360" w:lineRule="auto"/>
        <w:ind w:firstLine="709"/>
        <w:rPr>
          <w:sz w:val="24"/>
        </w:rPr>
      </w:pPr>
      <w:bookmarkStart w:id="38" w:name="_Hlk219306360"/>
      <w:r w:rsidRPr="00E2152C">
        <w:rPr>
          <w:sz w:val="24"/>
        </w:rPr>
        <w:t>ГОСТ</w:t>
      </w:r>
      <w:r w:rsidR="00AF0550">
        <w:rPr>
          <w:sz w:val="24"/>
        </w:rPr>
        <w:t> </w:t>
      </w:r>
      <w:r w:rsidRPr="00E2152C">
        <w:rPr>
          <w:sz w:val="24"/>
        </w:rPr>
        <w:t>25866</w:t>
      </w:r>
      <w:r w:rsidR="00AF0550">
        <w:rPr>
          <w:spacing w:val="2"/>
          <w:sz w:val="24"/>
        </w:rPr>
        <w:t> </w:t>
      </w:r>
      <w:r w:rsidRPr="00E2152C">
        <w:rPr>
          <w:sz w:val="24"/>
        </w:rPr>
        <w:t>Эксплуатация техники. Термины и определения</w:t>
      </w:r>
    </w:p>
    <w:p w14:paraId="11E1C74B" w14:textId="7704D700" w:rsidR="00DF00A8" w:rsidRDefault="00DF00A8" w:rsidP="00E263D3">
      <w:pPr>
        <w:pStyle w:val="affc"/>
        <w:widowControl w:val="0"/>
        <w:spacing w:after="0"/>
      </w:pPr>
      <w:r w:rsidRPr="006E1567">
        <w:t>ГОСТ Р 2.005</w:t>
      </w:r>
      <w:r w:rsidR="00AF0550">
        <w:t> </w:t>
      </w:r>
      <w:r w:rsidRPr="006E1567">
        <w:t>Единая система конструкторской документации. Термины и определения</w:t>
      </w:r>
    </w:p>
    <w:p w14:paraId="096704C4" w14:textId="77FB517C" w:rsidR="00C8660B" w:rsidRDefault="00C8660B" w:rsidP="00E263D3">
      <w:pPr>
        <w:pStyle w:val="affc"/>
        <w:widowControl w:val="0"/>
        <w:spacing w:after="0"/>
      </w:pPr>
      <w:r>
        <w:t>ГОСТ</w:t>
      </w:r>
      <w:r w:rsidR="00AF0550">
        <w:t> </w:t>
      </w:r>
      <w:r>
        <w:t>Р</w:t>
      </w:r>
      <w:r w:rsidR="00AF0550">
        <w:t> </w:t>
      </w:r>
      <w:r>
        <w:t>2.053</w:t>
      </w:r>
      <w:r w:rsidR="00AF0550">
        <w:t> </w:t>
      </w:r>
      <w:r w:rsidRPr="006E1567">
        <w:t>Единая система конструкторской документации.</w:t>
      </w:r>
      <w:r>
        <w:t xml:space="preserve"> Электронная структура изделия. Основные положения</w:t>
      </w:r>
    </w:p>
    <w:p w14:paraId="01334C41" w14:textId="306E1217" w:rsidR="00BE7CA8" w:rsidRDefault="00BE7CA8" w:rsidP="00E263D3">
      <w:pPr>
        <w:pStyle w:val="affc"/>
        <w:widowControl w:val="0"/>
        <w:spacing w:after="0"/>
      </w:pPr>
      <w:r w:rsidRPr="002250F2">
        <w:t>ГОСТ</w:t>
      </w:r>
      <w:r w:rsidR="00AF0550">
        <w:t> </w:t>
      </w:r>
      <w:r w:rsidRPr="002250F2">
        <w:t>Р</w:t>
      </w:r>
      <w:r w:rsidR="00AF0550">
        <w:t> </w:t>
      </w:r>
      <w:r w:rsidRPr="002250F2">
        <w:t>2.105</w:t>
      </w:r>
      <w:r w:rsidR="00AF0550">
        <w:t> </w:t>
      </w:r>
      <w:r w:rsidR="002250F2" w:rsidRPr="002250F2">
        <w:t>Единая система конструкторской документации. Общие требования к текстовым документам</w:t>
      </w:r>
    </w:p>
    <w:p w14:paraId="169F9C68" w14:textId="32006706" w:rsidR="00B0275B" w:rsidRPr="002250F2" w:rsidRDefault="00B0275B" w:rsidP="00E263D3">
      <w:pPr>
        <w:pStyle w:val="affc"/>
        <w:widowControl w:val="0"/>
        <w:spacing w:after="0"/>
      </w:pPr>
      <w:r w:rsidRPr="002250F2">
        <w:t>ГОСТ Р 2.601 Единая система конструкторской документации. Эксплуатационная документация. Основные положения (</w:t>
      </w:r>
      <w:r w:rsidRPr="002250F2">
        <w:rPr>
          <w:i/>
          <w:iCs/>
        </w:rPr>
        <w:t xml:space="preserve">проект, </w:t>
      </w:r>
      <w:r w:rsidR="00BE7CA8" w:rsidRPr="002250F2">
        <w:rPr>
          <w:i/>
          <w:iCs/>
        </w:rPr>
        <w:t>окончательная</w:t>
      </w:r>
      <w:r w:rsidRPr="002250F2">
        <w:rPr>
          <w:i/>
          <w:iCs/>
        </w:rPr>
        <w:t xml:space="preserve"> редакция, </w:t>
      </w:r>
      <w:r w:rsidR="00BE7CA8" w:rsidRPr="002250F2">
        <w:rPr>
          <w:i/>
          <w:iCs/>
        </w:rPr>
        <w:t>вводится в действие</w:t>
      </w:r>
      <w:r w:rsidR="000A4A95">
        <w:rPr>
          <w:i/>
          <w:iCs/>
        </w:rPr>
        <w:t xml:space="preserve"> одновременно</w:t>
      </w:r>
      <w:r w:rsidRPr="002250F2">
        <w:t>)</w:t>
      </w:r>
    </w:p>
    <w:p w14:paraId="7EAAE310" w14:textId="1390A73E" w:rsidR="0069512E" w:rsidRDefault="0069512E" w:rsidP="0069512E">
      <w:pPr>
        <w:pStyle w:val="affc"/>
        <w:widowControl w:val="0"/>
        <w:spacing w:after="0"/>
      </w:pPr>
      <w:r w:rsidRPr="002250F2">
        <w:t>ГОСТ Р 2.620 Единая система конструкторской документации. Эксплуатационная документация. Технология модульной разработки (</w:t>
      </w:r>
      <w:r w:rsidRPr="002250F2">
        <w:rPr>
          <w:i/>
          <w:iCs/>
        </w:rPr>
        <w:t xml:space="preserve">проект, </w:t>
      </w:r>
      <w:r w:rsidR="00BE7CA8" w:rsidRPr="002250F2">
        <w:rPr>
          <w:i/>
          <w:iCs/>
        </w:rPr>
        <w:t xml:space="preserve">окончательная </w:t>
      </w:r>
      <w:r w:rsidRPr="002250F2">
        <w:rPr>
          <w:i/>
          <w:iCs/>
        </w:rPr>
        <w:t xml:space="preserve">редакция, </w:t>
      </w:r>
      <w:r w:rsidR="00BE7CA8" w:rsidRPr="002250F2">
        <w:rPr>
          <w:i/>
          <w:iCs/>
        </w:rPr>
        <w:t>вводится в действие одновременно</w:t>
      </w:r>
      <w:r w:rsidRPr="002250F2">
        <w:t>)</w:t>
      </w:r>
    </w:p>
    <w:p w14:paraId="48821DCD" w14:textId="1BDF745F" w:rsidR="00AF3034" w:rsidRDefault="0069512E" w:rsidP="00577341">
      <w:pPr>
        <w:pStyle w:val="affc"/>
        <w:widowControl w:val="0"/>
        <w:spacing w:after="0"/>
        <w:rPr>
          <w:rFonts w:eastAsiaTheme="minorEastAsia" w:cs="Arial"/>
          <w:color w:val="231F20"/>
          <w:szCs w:val="22"/>
        </w:rPr>
      </w:pPr>
      <w:r w:rsidRPr="006A37A5">
        <w:t>ГОСТ</w:t>
      </w:r>
      <w:r w:rsidR="00AF0550">
        <w:t> </w:t>
      </w:r>
      <w:r w:rsidRPr="006A37A5">
        <w:t>Р</w:t>
      </w:r>
      <w:r w:rsidR="00AF0550">
        <w:t> </w:t>
      </w:r>
      <w:r w:rsidRPr="006A37A5">
        <w:t>2.621</w:t>
      </w:r>
      <w:r w:rsidR="00AF0550">
        <w:t> </w:t>
      </w:r>
      <w:r w:rsidRPr="006E1567">
        <w:t xml:space="preserve">Единая система конструкторской документации. </w:t>
      </w:r>
      <w:r>
        <w:t>Электронная эксплуатационная документация. Формат данных для передачи</w:t>
      </w:r>
      <w:bookmarkEnd w:id="38"/>
      <w:r w:rsidR="00577341" w:rsidRPr="00577341">
        <w:rPr>
          <w:rFonts w:eastAsiaTheme="minorEastAsia" w:cs="Arial"/>
          <w:color w:val="231F20"/>
          <w:szCs w:val="22"/>
        </w:rPr>
        <w:t xml:space="preserve"> </w:t>
      </w:r>
    </w:p>
    <w:p w14:paraId="60C8F4EE" w14:textId="409F868E" w:rsidR="00AF3034" w:rsidRDefault="00AF3034">
      <w:pPr>
        <w:rPr>
          <w:rFonts w:ascii="Arial" w:eastAsiaTheme="minorEastAsia" w:hAnsi="Arial" w:cs="Arial"/>
          <w:color w:val="231F20"/>
          <w:sz w:val="24"/>
          <w:szCs w:val="22"/>
          <w:lang w:eastAsia="en-US"/>
          <w14:scene3d>
            <w14:camera w14:prst="orthographicFront"/>
            <w14:lightRig w14:rig="threePt" w14:dir="t">
              <w14:rot w14:lat="0" w14:lon="0" w14:rev="0"/>
            </w14:lightRig>
          </w14:scene3d>
        </w:rPr>
      </w:pPr>
      <w:r w:rsidRPr="006E1567">
        <w:rPr>
          <w:noProof/>
        </w:rPr>
        <mc:AlternateContent>
          <mc:Choice Requires="wps">
            <w:drawing>
              <wp:anchor distT="0" distB="0" distL="114300" distR="114300" simplePos="0" relativeHeight="251664896" behindDoc="0" locked="0" layoutInCell="1" allowOverlap="1" wp14:anchorId="73D3DE4A" wp14:editId="301D11F1">
                <wp:simplePos x="0" y="0"/>
                <wp:positionH relativeFrom="margin">
                  <wp:posOffset>-200025</wp:posOffset>
                </wp:positionH>
                <wp:positionV relativeFrom="paragraph">
                  <wp:posOffset>233045</wp:posOffset>
                </wp:positionV>
                <wp:extent cx="2589530" cy="394970"/>
                <wp:effectExtent l="0" t="0" r="0" b="0"/>
                <wp:wrapNone/>
                <wp:docPr id="11" name="Прямоугольник 11"/>
                <wp:cNvGraphicFramePr/>
                <a:graphic xmlns:a="http://schemas.openxmlformats.org/drawingml/2006/main">
                  <a:graphicData uri="http://schemas.microsoft.com/office/word/2010/wordprocessingShape">
                    <wps:wsp>
                      <wps:cNvSpPr/>
                      <wps:spPr>
                        <a:xfrm>
                          <a:off x="0" y="0"/>
                          <a:ext cx="2589530" cy="3949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237180" w14:textId="0B9EBE92" w:rsidR="000D7C8A" w:rsidRPr="00531887" w:rsidRDefault="000D7C8A" w:rsidP="00E042D0">
                            <w:pPr>
                              <w:rPr>
                                <w:rFonts w:ascii="Arial" w:hAnsi="Arial" w:cs="Arial"/>
                                <w:i/>
                                <w:color w:val="000000" w:themeColor="text1"/>
                              </w:rPr>
                            </w:pPr>
                            <w:r w:rsidRPr="00531887">
                              <w:rPr>
                                <w:rFonts w:ascii="Arial" w:hAnsi="Arial" w:cs="Arial"/>
                                <w:i/>
                                <w:color w:val="000000" w:themeColor="text1"/>
                              </w:rPr>
                              <w:t xml:space="preserve">Проект, </w:t>
                            </w:r>
                            <w:r>
                              <w:rPr>
                                <w:rFonts w:ascii="Arial" w:hAnsi="Arial" w:cs="Arial"/>
                                <w:i/>
                                <w:color w:val="000000" w:themeColor="text1"/>
                              </w:rPr>
                              <w:t>окончательная</w:t>
                            </w:r>
                            <w:r w:rsidRPr="00531887">
                              <w:rPr>
                                <w:rFonts w:ascii="Arial" w:hAnsi="Arial" w:cs="Arial"/>
                                <w:i/>
                                <w:color w:val="000000" w:themeColor="text1"/>
                              </w:rPr>
                              <w:t xml:space="preserve"> редакция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D3DE4A" id="Прямоугольник 11" o:spid="_x0000_s1027" style="position:absolute;margin-left:-15.75pt;margin-top:18.35pt;width:203.9pt;height:31.1pt;z-index:2516648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" filled="f" stroked="f" strokeweight="2pt">
                <v:textbox>
                  <w:txbxContent>
                    <w:p w14:paraId="24237180" w14:textId="0B9EBE92" w:rsidR="000D7C8A" w:rsidRPr="00531887" w:rsidRDefault="000D7C8A" w:rsidP="00E042D0">
                      <w:pPr>
                        <w:rPr>
                          <w:rFonts w:ascii="Arial" w:hAnsi="Arial" w:cs="Arial"/>
                          <w:i/>
                          <w:color w:val="000000" w:themeColor="text1"/>
                        </w:rPr>
                      </w:pPr>
                      <w:r w:rsidRPr="00531887">
                        <w:rPr>
                          <w:rFonts w:ascii="Arial" w:hAnsi="Arial" w:cs="Arial"/>
                          <w:i/>
                          <w:color w:val="000000" w:themeColor="text1"/>
                        </w:rPr>
                        <w:t xml:space="preserve">Проект, </w:t>
                      </w:r>
                      <w:r>
                        <w:rPr>
                          <w:rFonts w:ascii="Arial" w:hAnsi="Arial" w:cs="Arial"/>
                          <w:i/>
                          <w:color w:val="000000" w:themeColor="text1"/>
                        </w:rPr>
                        <w:t>окончательная</w:t>
                      </w:r>
                      <w:r w:rsidRPr="00531887">
                        <w:rPr>
                          <w:rFonts w:ascii="Arial" w:hAnsi="Arial" w:cs="Arial"/>
                          <w:i/>
                          <w:color w:val="000000" w:themeColor="text1"/>
                        </w:rPr>
                        <w:t xml:space="preserve"> редакция</w:t>
                      </w:r>
                    </w:p>
                  </w:txbxContent>
                </v:textbox>
                <w10:wrap anchorx="margin"/>
              </v:rect>
            </w:pict>
          </mc:Fallback>
        </mc:AlternateContent>
      </w:r>
      <w:r w:rsidRPr="006E1567">
        <w:rPr>
          <w:noProof/>
        </w:rPr>
        <mc:AlternateContent>
          <mc:Choice Requires="wps">
            <w:drawing>
              <wp:anchor distT="0" distB="0" distL="114300" distR="114300" simplePos="0" relativeHeight="251656704" behindDoc="0" locked="0" layoutInCell="1" allowOverlap="1" wp14:anchorId="3817DE5E" wp14:editId="4506FCE6">
                <wp:simplePos x="0" y="0"/>
                <wp:positionH relativeFrom="margin">
                  <wp:align>center</wp:align>
                </wp:positionH>
                <wp:positionV relativeFrom="paragraph">
                  <wp:posOffset>326390</wp:posOffset>
                </wp:positionV>
                <wp:extent cx="6353175" cy="0"/>
                <wp:effectExtent l="0" t="0" r="0" b="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6353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E153E6" id="Прямая соединительная линия 7" o:spid="_x0000_s1026" style="position:absolute;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7pt" to="500.2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" strokecolor="black [3040]">
                <w10:wrap anchorx="margin"/>
              </v:line>
            </w:pict>
          </mc:Fallback>
        </mc:AlternateContent>
      </w:r>
      <w:r>
        <w:rPr>
          <w:rFonts w:eastAsiaTheme="minorEastAsia" w:cs="Arial"/>
          <w:color w:val="231F20"/>
          <w:szCs w:val="22"/>
        </w:rPr>
        <w:br w:type="page"/>
      </w:r>
    </w:p>
    <w:p w14:paraId="444AC7FA" w14:textId="492F76A9" w:rsidR="00357E5E" w:rsidRPr="00F140B7" w:rsidRDefault="00357E5E" w:rsidP="00357E5E">
      <w:pPr>
        <w:pStyle w:val="affc"/>
        <w:widowControl w:val="0"/>
        <w:spacing w:after="0"/>
        <w:rPr>
          <w:rFonts w:eastAsiaTheme="minorEastAsia" w:cs="Arial"/>
          <w:color w:val="231F20"/>
          <w:szCs w:val="22"/>
        </w:rPr>
      </w:pPr>
      <w:r w:rsidRPr="00F140B7">
        <w:lastRenderedPageBreak/>
        <w:t>ГОСТ</w:t>
      </w:r>
      <w:r w:rsidR="00AF0550">
        <w:t> </w:t>
      </w:r>
      <w:r w:rsidRPr="00F140B7">
        <w:t>Р</w:t>
      </w:r>
      <w:r w:rsidR="00AF0550">
        <w:t> </w:t>
      </w:r>
      <w:r w:rsidRPr="00F140B7">
        <w:t>51725.2</w:t>
      </w:r>
      <w:r w:rsidR="00AF0550">
        <w:t> </w:t>
      </w:r>
      <w:r w:rsidRPr="00F140B7">
        <w:rPr>
          <w:rFonts w:eastAsiaTheme="minorEastAsia" w:cs="Arial"/>
          <w:color w:val="231F20"/>
          <w:szCs w:val="22"/>
        </w:rPr>
        <w:t>Каталогизация продукции для федеральных государственных нужд. Термины и определения</w:t>
      </w:r>
    </w:p>
    <w:p w14:paraId="14EB8C6C" w14:textId="3CE807F0" w:rsidR="004B0FF6" w:rsidRPr="00F140B7" w:rsidRDefault="004B0FF6" w:rsidP="00E263D3">
      <w:pPr>
        <w:pStyle w:val="affc"/>
        <w:widowControl w:val="0"/>
        <w:spacing w:after="0"/>
        <w:rPr>
          <w:rFonts w:cs="Arial"/>
        </w:rPr>
      </w:pPr>
      <w:bookmarkStart w:id="39" w:name="_Hlk219306371"/>
      <w:r w:rsidRPr="00F140B7">
        <w:rPr>
          <w:rFonts w:cs="Arial"/>
          <w:color w:val="231F20"/>
          <w:szCs w:val="24"/>
        </w:rPr>
        <w:t>ГОСТ</w:t>
      </w:r>
      <w:r w:rsidR="00B0275B" w:rsidRPr="00F140B7">
        <w:rPr>
          <w:rFonts w:cs="Arial"/>
          <w:color w:val="231F20"/>
          <w:szCs w:val="24"/>
        </w:rPr>
        <w:t> </w:t>
      </w:r>
      <w:r w:rsidRPr="00F140B7">
        <w:rPr>
          <w:rFonts w:cs="Arial"/>
          <w:color w:val="231F20"/>
          <w:szCs w:val="24"/>
        </w:rPr>
        <w:t>Р</w:t>
      </w:r>
      <w:r w:rsidR="00B0275B" w:rsidRPr="00F140B7">
        <w:rPr>
          <w:rFonts w:cs="Arial"/>
          <w:color w:val="231F20"/>
          <w:szCs w:val="24"/>
        </w:rPr>
        <w:t> </w:t>
      </w:r>
      <w:r w:rsidRPr="00F140B7">
        <w:rPr>
          <w:rFonts w:cs="Arial"/>
          <w:color w:val="231F20"/>
          <w:szCs w:val="24"/>
        </w:rPr>
        <w:t>53392</w:t>
      </w:r>
      <w:r w:rsidR="00B0275B" w:rsidRPr="00F140B7">
        <w:rPr>
          <w:rFonts w:cs="Arial"/>
          <w:color w:val="231F20"/>
          <w:szCs w:val="24"/>
        </w:rPr>
        <w:t> </w:t>
      </w:r>
      <w:r w:rsidRPr="00F140B7">
        <w:rPr>
          <w:rFonts w:cs="Arial"/>
        </w:rPr>
        <w:t xml:space="preserve">Интегрированная логистическая поддержка. </w:t>
      </w:r>
      <w:r w:rsidRPr="00F140B7">
        <w:rPr>
          <w:rFonts w:cs="Arial"/>
          <w:color w:val="231F20"/>
          <w:szCs w:val="24"/>
        </w:rPr>
        <w:t>Анализ логистическо</w:t>
      </w:r>
      <w:r w:rsidR="002F5B45" w:rsidRPr="00F140B7">
        <w:rPr>
          <w:rFonts w:cs="Arial"/>
          <w:color w:val="231F20"/>
          <w:szCs w:val="24"/>
        </w:rPr>
        <w:t>й поддержки. Основные положения</w:t>
      </w:r>
    </w:p>
    <w:p w14:paraId="237D383D" w14:textId="2C855429" w:rsidR="00FE6EDC" w:rsidRPr="00F140B7" w:rsidRDefault="00FE6EDC" w:rsidP="00FE6EDC">
      <w:pPr>
        <w:pStyle w:val="affc"/>
        <w:widowControl w:val="0"/>
        <w:spacing w:after="0"/>
        <w:rPr>
          <w:rFonts w:cs="Arial"/>
        </w:rPr>
      </w:pPr>
      <w:bookmarkStart w:id="40" w:name="_Hlk219367470"/>
      <w:r w:rsidRPr="00F140B7">
        <w:rPr>
          <w:rFonts w:cs="Arial"/>
          <w:color w:val="231F20"/>
          <w:szCs w:val="24"/>
        </w:rPr>
        <w:t>ГОСТ Р 53394 </w:t>
      </w:r>
      <w:bookmarkEnd w:id="40"/>
      <w:r w:rsidRPr="00F140B7">
        <w:rPr>
          <w:rFonts w:cs="Arial"/>
        </w:rPr>
        <w:t>Интегрированная логистическая поддержка. Термины и определения</w:t>
      </w:r>
    </w:p>
    <w:p w14:paraId="2B76BCB0" w14:textId="47BEE4B6" w:rsidR="004B0FF6" w:rsidRPr="00F140B7" w:rsidRDefault="004B0FF6" w:rsidP="00E263D3">
      <w:pPr>
        <w:pStyle w:val="affc"/>
        <w:widowControl w:val="0"/>
        <w:spacing w:after="0"/>
        <w:rPr>
          <w:rFonts w:cs="Arial"/>
        </w:rPr>
      </w:pPr>
      <w:r w:rsidRPr="00F140B7">
        <w:rPr>
          <w:rFonts w:cs="Arial"/>
        </w:rPr>
        <w:t>ГОСТ</w:t>
      </w:r>
      <w:r w:rsidR="00AF0550">
        <w:rPr>
          <w:rFonts w:cs="Arial"/>
        </w:rPr>
        <w:t> </w:t>
      </w:r>
      <w:r w:rsidRPr="00F140B7">
        <w:rPr>
          <w:rFonts w:cs="Arial"/>
        </w:rPr>
        <w:t>Р</w:t>
      </w:r>
      <w:r w:rsidR="00AF0550">
        <w:rPr>
          <w:rFonts w:cs="Arial"/>
        </w:rPr>
        <w:t> </w:t>
      </w:r>
      <w:r w:rsidRPr="00F140B7">
        <w:rPr>
          <w:rFonts w:cs="Arial"/>
        </w:rPr>
        <w:t>54088</w:t>
      </w:r>
      <w:r w:rsidR="00AF0550">
        <w:rPr>
          <w:rFonts w:cs="Arial"/>
        </w:rPr>
        <w:t> </w:t>
      </w:r>
      <w:r w:rsidRPr="00F140B7">
        <w:rPr>
          <w:rFonts w:cs="Arial"/>
        </w:rPr>
        <w:t>Интегрированная логистическая поддержка. Эксплуатационная и ремонтная документация в форме интерактивных электронных технических руководств. Основные положения и общие требования</w:t>
      </w:r>
    </w:p>
    <w:p w14:paraId="3B773E4F" w14:textId="0158F60F" w:rsidR="00C515BF" w:rsidRPr="00F140B7" w:rsidRDefault="00C515BF" w:rsidP="00E263D3">
      <w:pPr>
        <w:pStyle w:val="affc"/>
        <w:widowControl w:val="0"/>
        <w:spacing w:after="0"/>
        <w:rPr>
          <w:rFonts w:cs="Arial"/>
        </w:rPr>
      </w:pPr>
      <w:r w:rsidRPr="00F140B7">
        <w:t>ГОСТ</w:t>
      </w:r>
      <w:r w:rsidR="00B0275B" w:rsidRPr="00F140B7">
        <w:t> </w:t>
      </w:r>
      <w:r w:rsidRPr="00F140B7">
        <w:t>Р</w:t>
      </w:r>
      <w:r w:rsidR="00B0275B" w:rsidRPr="00F140B7">
        <w:t> </w:t>
      </w:r>
      <w:r w:rsidRPr="00F140B7">
        <w:t>56131–2025</w:t>
      </w:r>
      <w:r w:rsidR="00B0275B" w:rsidRPr="00F140B7">
        <w:t> </w:t>
      </w:r>
      <w:r w:rsidRPr="00F140B7">
        <w:t>Интегрированная логистическая поддержка экспортируемой продукции военного назначения. Информационное обеспечение эксплуатации</w:t>
      </w:r>
    </w:p>
    <w:p w14:paraId="434BF611" w14:textId="6B2A4868" w:rsidR="00E64CD4" w:rsidRPr="00F140B7" w:rsidRDefault="00E64CD4" w:rsidP="00E263D3">
      <w:pPr>
        <w:pStyle w:val="affc"/>
        <w:widowControl w:val="0"/>
        <w:spacing w:after="0"/>
        <w:ind w:firstLine="709"/>
      </w:pPr>
      <w:r w:rsidRPr="00F140B7">
        <w:t>ГОСТ</w:t>
      </w:r>
      <w:r w:rsidR="00AF0550">
        <w:t> </w:t>
      </w:r>
      <w:r w:rsidRPr="00F140B7">
        <w:t>Р</w:t>
      </w:r>
      <w:r w:rsidR="00AF0550">
        <w:t> </w:t>
      </w:r>
      <w:r w:rsidRPr="00F140B7">
        <w:t>58677</w:t>
      </w:r>
      <w:r w:rsidR="00AF0550">
        <w:t> </w:t>
      </w:r>
      <w:r w:rsidRPr="00F140B7">
        <w:t>Интегрированная логистическая поддержка экспортируемой продукции военного назначения. Каталогизация предметов снабжения. Основные положения</w:t>
      </w:r>
    </w:p>
    <w:bookmarkEnd w:id="39"/>
    <w:p w14:paraId="19E79B27" w14:textId="783E79BF" w:rsidR="00577341" w:rsidRPr="00F140B7" w:rsidRDefault="00E042D0" w:rsidP="004E2160">
      <w:pPr>
        <w:pStyle w:val="affe"/>
        <w:widowControl w:val="0"/>
        <w:suppressAutoHyphens w:val="0"/>
        <w:spacing w:before="120" w:line="276" w:lineRule="auto"/>
      </w:pPr>
      <w:r w:rsidRPr="00F140B7">
        <w:rPr>
          <w:spacing w:val="40"/>
        </w:rPr>
        <w:t>Примечание</w:t>
      </w:r>
      <w:r w:rsidRPr="00F140B7">
        <w:t xml:space="preserve">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38898266" w14:textId="59F578DA" w:rsidR="005E1E27" w:rsidRPr="00F140B7" w:rsidRDefault="0084377F" w:rsidP="0084377F">
      <w:pPr>
        <w:pStyle w:val="10"/>
      </w:pPr>
      <w:bookmarkStart w:id="41" w:name="_Toc467869761"/>
      <w:bookmarkStart w:id="42" w:name="_Toc530058030"/>
      <w:bookmarkStart w:id="43" w:name="_Toc38989289"/>
      <w:bookmarkStart w:id="44" w:name="_Toc59624792"/>
      <w:bookmarkStart w:id="45" w:name="_Toc70252674"/>
      <w:bookmarkStart w:id="46" w:name="_Toc79335832"/>
      <w:bookmarkStart w:id="47" w:name="_Toc90204837"/>
      <w:bookmarkStart w:id="48" w:name="_Toc92460286"/>
      <w:bookmarkStart w:id="49" w:name="_Toc94445780"/>
      <w:bookmarkStart w:id="50" w:name="_Toc236156266"/>
      <w:r w:rsidRPr="00F140B7">
        <w:t>3</w:t>
      </w:r>
      <w:r w:rsidRPr="00F140B7">
        <w:tab/>
      </w:r>
      <w:r w:rsidR="005E1E27" w:rsidRPr="00F140B7">
        <w:t>Термины, определения и сокращения</w:t>
      </w:r>
      <w:bookmarkEnd w:id="41"/>
      <w:bookmarkEnd w:id="42"/>
      <w:bookmarkEnd w:id="43"/>
      <w:bookmarkEnd w:id="44"/>
      <w:bookmarkEnd w:id="45"/>
      <w:bookmarkEnd w:id="46"/>
      <w:bookmarkEnd w:id="47"/>
      <w:bookmarkEnd w:id="48"/>
      <w:bookmarkEnd w:id="49"/>
      <w:bookmarkEnd w:id="50"/>
    </w:p>
    <w:p w14:paraId="0E5C5D32" w14:textId="112BB4D5" w:rsidR="00976ED8" w:rsidRPr="00F140B7" w:rsidRDefault="0084377F" w:rsidP="00686782">
      <w:pPr>
        <w:pStyle w:val="23"/>
        <w:rPr>
          <w:rStyle w:val="15"/>
          <w:rFonts w:cs="Arial"/>
          <w:b/>
          <w:bCs w:val="0"/>
          <w:color w:val="000000"/>
          <w:sz w:val="24"/>
          <w:szCs w:val="26"/>
          <w:lang w:eastAsia="ru-RU"/>
        </w:rPr>
      </w:pPr>
      <w:bookmarkStart w:id="51" w:name="_Toc150266666"/>
      <w:bookmarkStart w:id="52" w:name="_Toc168515775"/>
      <w:bookmarkStart w:id="53" w:name="_Toc236156267"/>
      <w:r w:rsidRPr="00F140B7">
        <w:rPr>
          <w:rStyle w:val="15"/>
          <w:rFonts w:cs="Arial"/>
          <w:b/>
          <w:bCs w:val="0"/>
          <w:color w:val="000000"/>
          <w:sz w:val="24"/>
          <w:szCs w:val="26"/>
          <w:lang w:eastAsia="ru-RU"/>
        </w:rPr>
        <w:t>3.1</w:t>
      </w:r>
      <w:r w:rsidR="00B72DB6" w:rsidRPr="00F140B7">
        <w:rPr>
          <w:rStyle w:val="15"/>
          <w:rFonts w:cs="Arial"/>
          <w:b/>
          <w:bCs w:val="0"/>
          <w:color w:val="000000"/>
          <w:sz w:val="24"/>
          <w:szCs w:val="26"/>
          <w:lang w:eastAsia="ru-RU"/>
        </w:rPr>
        <w:t xml:space="preserve"> </w:t>
      </w:r>
      <w:r w:rsidR="00976ED8" w:rsidRPr="00F140B7">
        <w:rPr>
          <w:rStyle w:val="15"/>
          <w:rFonts w:cs="Arial"/>
          <w:b/>
          <w:bCs w:val="0"/>
          <w:color w:val="000000"/>
          <w:sz w:val="24"/>
          <w:szCs w:val="26"/>
          <w:lang w:eastAsia="ru-RU"/>
        </w:rPr>
        <w:t>Термины и определения</w:t>
      </w:r>
      <w:bookmarkEnd w:id="51"/>
      <w:bookmarkEnd w:id="52"/>
      <w:bookmarkEnd w:id="53"/>
    </w:p>
    <w:p w14:paraId="08700E5A" w14:textId="69CBD879" w:rsidR="00B86155" w:rsidRPr="00F140B7" w:rsidRDefault="00C43971" w:rsidP="00AF0550">
      <w:pPr>
        <w:pStyle w:val="affc"/>
      </w:pPr>
      <w:r w:rsidRPr="00F140B7">
        <w:t xml:space="preserve">В настоящем стандарте применены термины по </w:t>
      </w:r>
      <w:r w:rsidR="00E55200" w:rsidRPr="00F140B7">
        <w:t xml:space="preserve">ГОСТ 25866, </w:t>
      </w:r>
      <w:r w:rsidRPr="00F140B7">
        <w:t xml:space="preserve">ГОСТ </w:t>
      </w:r>
      <w:r w:rsidR="00625374" w:rsidRPr="00F140B7">
        <w:t xml:space="preserve">Р </w:t>
      </w:r>
      <w:r w:rsidRPr="00F140B7">
        <w:t>2.</w:t>
      </w:r>
      <w:r w:rsidR="00625374" w:rsidRPr="00F140B7">
        <w:t>005</w:t>
      </w:r>
      <w:r w:rsidR="00FE6EDC" w:rsidRPr="00F140B7">
        <w:t xml:space="preserve">, </w:t>
      </w:r>
      <w:r w:rsidR="00357E5E" w:rsidRPr="00F140B7">
        <w:t xml:space="preserve">ГОСТ Р 51725.2, </w:t>
      </w:r>
      <w:r w:rsidR="00FE6EDC" w:rsidRPr="00F140B7">
        <w:t>ГОСТ Р 53394</w:t>
      </w:r>
      <w:r w:rsidRPr="00F140B7">
        <w:t>, а также следующ</w:t>
      </w:r>
      <w:r w:rsidR="005C6921">
        <w:t>ий</w:t>
      </w:r>
      <w:r w:rsidRPr="00F140B7">
        <w:t xml:space="preserve"> термин с соответствующим определени</w:t>
      </w:r>
      <w:r w:rsidR="005C6921">
        <w:t>ем</w:t>
      </w:r>
      <w:r w:rsidRPr="00F140B7">
        <w:t>:</w:t>
      </w:r>
    </w:p>
    <w:p w14:paraId="4393BB27" w14:textId="3FA86AD0" w:rsidR="00302BD2" w:rsidRPr="00F140B7" w:rsidRDefault="00302BD2" w:rsidP="00893D4D">
      <w:pPr>
        <w:pStyle w:val="affc"/>
        <w:spacing w:before="120"/>
        <w:ind w:firstLine="709"/>
        <w:rPr>
          <w:color w:val="auto"/>
        </w:rPr>
      </w:pPr>
      <w:r w:rsidRPr="00F140B7">
        <w:t>3.1.</w:t>
      </w:r>
      <w:r w:rsidR="008F5C3B" w:rsidRPr="00F140B7">
        <w:t>1</w:t>
      </w:r>
      <w:r w:rsidRPr="00F140B7">
        <w:t xml:space="preserve"> </w:t>
      </w:r>
      <w:r w:rsidRPr="00F140B7">
        <w:rPr>
          <w:b/>
          <w:bCs/>
        </w:rPr>
        <w:t>структурный раздел:</w:t>
      </w:r>
      <w:r w:rsidRPr="00F140B7">
        <w:t xml:space="preserve"> Группирующий структурный элемент документа, выделяемый в соответствии со структурой изделия и предназначенный для объединения подчиненных структурных разделов документа и (или) тематических разделов.</w:t>
      </w:r>
    </w:p>
    <w:p w14:paraId="23E85312" w14:textId="22CFE110" w:rsidR="00302BD2" w:rsidRPr="00F140B7" w:rsidRDefault="00302BD2" w:rsidP="00302BD2">
      <w:pPr>
        <w:pStyle w:val="46"/>
        <w:rPr>
          <w:sz w:val="20"/>
          <w:szCs w:val="22"/>
        </w:rPr>
      </w:pPr>
      <w:r w:rsidRPr="00F140B7">
        <w:rPr>
          <w:spacing w:val="40"/>
          <w:sz w:val="20"/>
          <w:szCs w:val="22"/>
        </w:rPr>
        <w:lastRenderedPageBreak/>
        <w:t>Примечание</w:t>
      </w:r>
      <w:r w:rsidRPr="00F140B7">
        <w:rPr>
          <w:sz w:val="20"/>
          <w:szCs w:val="22"/>
        </w:rPr>
        <w:t xml:space="preserve"> – Понятия «структурный раздел» и «тематический раздел» применяются при структурно-кодовом способе структурирования документа по ГОСТ Р 2.601.</w:t>
      </w:r>
    </w:p>
    <w:p w14:paraId="01A22C65" w14:textId="120E478F" w:rsidR="00071CFD" w:rsidRPr="00686782" w:rsidRDefault="0084377F" w:rsidP="00686782">
      <w:pPr>
        <w:pStyle w:val="23"/>
        <w:rPr>
          <w:rStyle w:val="15"/>
          <w:rFonts w:cs="Arial"/>
          <w:b/>
          <w:bCs w:val="0"/>
          <w:color w:val="000000"/>
          <w:sz w:val="24"/>
          <w:szCs w:val="26"/>
          <w:lang w:eastAsia="ru-RU"/>
        </w:rPr>
      </w:pPr>
      <w:bookmarkStart w:id="54" w:name="_Toc150266667"/>
      <w:bookmarkStart w:id="55" w:name="_Toc168515776"/>
      <w:bookmarkStart w:id="56" w:name="_Toc236156268"/>
      <w:r w:rsidRPr="00F140B7">
        <w:rPr>
          <w:rStyle w:val="15"/>
          <w:rFonts w:cs="Arial"/>
          <w:b/>
          <w:bCs w:val="0"/>
          <w:color w:val="000000"/>
          <w:sz w:val="24"/>
          <w:szCs w:val="26"/>
          <w:lang w:eastAsia="ru-RU"/>
        </w:rPr>
        <w:t xml:space="preserve">3.2 </w:t>
      </w:r>
      <w:r w:rsidR="00071CFD" w:rsidRPr="00F140B7">
        <w:rPr>
          <w:rStyle w:val="15"/>
          <w:rFonts w:cs="Arial"/>
          <w:b/>
          <w:bCs w:val="0"/>
          <w:color w:val="000000"/>
          <w:sz w:val="24"/>
          <w:szCs w:val="26"/>
          <w:lang w:eastAsia="ru-RU"/>
        </w:rPr>
        <w:t>Сокращения</w:t>
      </w:r>
      <w:bookmarkEnd w:id="54"/>
      <w:bookmarkEnd w:id="55"/>
      <w:bookmarkEnd w:id="56"/>
    </w:p>
    <w:p w14:paraId="458DCD39" w14:textId="7C7AC109" w:rsidR="00DC6CC9" w:rsidRDefault="00DC6CC9" w:rsidP="00D371F9">
      <w:pPr>
        <w:spacing w:line="360" w:lineRule="auto"/>
        <w:ind w:left="709"/>
        <w:rPr>
          <w:rFonts w:ascii="Arial" w:eastAsia="Arial" w:hAnsi="Arial" w:cs="Arial"/>
          <w:bCs/>
          <w:sz w:val="24"/>
          <w:szCs w:val="26"/>
          <w:lang w:eastAsia="en-US"/>
        </w:rPr>
      </w:pPr>
      <w:bookmarkStart w:id="57" w:name="_Toc38885089"/>
      <w:bookmarkStart w:id="58" w:name="_Toc38885090"/>
      <w:bookmarkStart w:id="59" w:name="_Toc38885091"/>
      <w:bookmarkStart w:id="60" w:name="_Toc38885092"/>
      <w:bookmarkStart w:id="61" w:name="_Toc38885093"/>
      <w:bookmarkStart w:id="62" w:name="_Toc38885094"/>
      <w:bookmarkStart w:id="63" w:name="_Toc38885095"/>
      <w:bookmarkStart w:id="64" w:name="_Toc38885096"/>
      <w:bookmarkStart w:id="65" w:name="_Toc38885097"/>
      <w:bookmarkStart w:id="66" w:name="_Toc530058033"/>
      <w:bookmarkStart w:id="67" w:name="_Toc38989290"/>
      <w:bookmarkStart w:id="68" w:name="_Toc59624793"/>
      <w:bookmarkStart w:id="69" w:name="_Toc70252675"/>
      <w:bookmarkStart w:id="70" w:name="_Toc79335833"/>
      <w:bookmarkEnd w:id="57"/>
      <w:bookmarkEnd w:id="58"/>
      <w:bookmarkEnd w:id="59"/>
      <w:bookmarkEnd w:id="60"/>
      <w:bookmarkEnd w:id="61"/>
      <w:bookmarkEnd w:id="62"/>
      <w:bookmarkEnd w:id="63"/>
      <w:bookmarkEnd w:id="64"/>
      <w:bookmarkEnd w:id="65"/>
      <w:r w:rsidRPr="006E1567">
        <w:rPr>
          <w:rFonts w:ascii="Arial" w:eastAsia="Arial" w:hAnsi="Arial" w:cs="Arial"/>
          <w:bCs/>
          <w:sz w:val="24"/>
          <w:szCs w:val="26"/>
          <w:lang w:eastAsia="en-US"/>
        </w:rPr>
        <w:t xml:space="preserve">В настоящем стандарте </w:t>
      </w:r>
      <w:r w:rsidR="000A4A95">
        <w:rPr>
          <w:rFonts w:ascii="Arial" w:eastAsia="Arial" w:hAnsi="Arial" w:cs="Arial"/>
          <w:bCs/>
          <w:sz w:val="24"/>
          <w:szCs w:val="26"/>
          <w:lang w:eastAsia="en-US"/>
        </w:rPr>
        <w:t>применены</w:t>
      </w:r>
      <w:r w:rsidRPr="006E1567">
        <w:rPr>
          <w:rFonts w:ascii="Arial" w:eastAsia="Arial" w:hAnsi="Arial" w:cs="Arial"/>
          <w:bCs/>
          <w:sz w:val="24"/>
          <w:szCs w:val="26"/>
          <w:lang w:eastAsia="en-US"/>
        </w:rPr>
        <w:t xml:space="preserve"> следующие сокращения:</w:t>
      </w:r>
    </w:p>
    <w:tbl>
      <w:tblPr>
        <w:tblStyle w:val="aff5"/>
        <w:tblW w:w="9241" w:type="dxa"/>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424"/>
        <w:gridCol w:w="7792"/>
      </w:tblGrid>
      <w:tr w:rsidR="004743EA" w:rsidRPr="00F77525" w14:paraId="75790214" w14:textId="77777777" w:rsidTr="006343E5">
        <w:tc>
          <w:tcPr>
            <w:tcW w:w="1025" w:type="dxa"/>
          </w:tcPr>
          <w:p w14:paraId="13D8B35A" w14:textId="16C068DF" w:rsidR="004743EA" w:rsidRPr="004743EA" w:rsidRDefault="004743EA" w:rsidP="002E29B3">
            <w:pPr>
              <w:pStyle w:val="afff"/>
              <w:spacing w:before="0"/>
              <w:rPr>
                <w:sz w:val="24"/>
              </w:rPr>
            </w:pPr>
            <w:r w:rsidRPr="004743EA">
              <w:rPr>
                <w:sz w:val="24"/>
              </w:rPr>
              <w:t>ИЭТР</w:t>
            </w:r>
          </w:p>
        </w:tc>
        <w:tc>
          <w:tcPr>
            <w:tcW w:w="424" w:type="dxa"/>
          </w:tcPr>
          <w:p w14:paraId="7B6547F4" w14:textId="5CFE88A8" w:rsidR="004743EA" w:rsidRPr="004743EA" w:rsidRDefault="004743EA" w:rsidP="002E29B3">
            <w:pPr>
              <w:pStyle w:val="afff"/>
              <w:spacing w:before="0"/>
              <w:rPr>
                <w:sz w:val="24"/>
                <w:szCs w:val="28"/>
              </w:rPr>
            </w:pPr>
            <w:r w:rsidRPr="004743EA">
              <w:rPr>
                <w:sz w:val="24"/>
                <w:szCs w:val="28"/>
              </w:rPr>
              <w:t>–</w:t>
            </w:r>
          </w:p>
        </w:tc>
        <w:tc>
          <w:tcPr>
            <w:tcW w:w="7792" w:type="dxa"/>
          </w:tcPr>
          <w:p w14:paraId="778647AF" w14:textId="74EAED77" w:rsidR="004743EA" w:rsidRDefault="004743EA" w:rsidP="004743EA">
            <w:pPr>
              <w:pStyle w:val="afff"/>
              <w:spacing w:before="0"/>
              <w:rPr>
                <w:sz w:val="24"/>
              </w:rPr>
            </w:pPr>
            <w:r w:rsidRPr="004743EA">
              <w:rPr>
                <w:sz w:val="24"/>
              </w:rPr>
              <w:t>интерактивное электронное техническое руководство;</w:t>
            </w:r>
          </w:p>
        </w:tc>
      </w:tr>
      <w:tr w:rsidR="007C44D8" w:rsidRPr="00F77525" w14:paraId="7FA5304B" w14:textId="77777777" w:rsidTr="006343E5">
        <w:tc>
          <w:tcPr>
            <w:tcW w:w="1025" w:type="dxa"/>
          </w:tcPr>
          <w:p w14:paraId="4E028D58" w14:textId="08DDA95F" w:rsidR="007C44D8" w:rsidRPr="006E1567" w:rsidRDefault="007C44D8" w:rsidP="002E29B3">
            <w:pPr>
              <w:pStyle w:val="afff"/>
              <w:spacing w:before="0"/>
              <w:rPr>
                <w:sz w:val="24"/>
              </w:rPr>
            </w:pPr>
            <w:r>
              <w:rPr>
                <w:sz w:val="24"/>
              </w:rPr>
              <w:t>КИ</w:t>
            </w:r>
          </w:p>
        </w:tc>
        <w:tc>
          <w:tcPr>
            <w:tcW w:w="424" w:type="dxa"/>
          </w:tcPr>
          <w:p w14:paraId="52F54C79" w14:textId="456BDBAE" w:rsidR="007C44D8" w:rsidRDefault="00445FD2" w:rsidP="002E29B3">
            <w:pPr>
              <w:pStyle w:val="afff"/>
              <w:spacing w:before="0"/>
              <w:rPr>
                <w:sz w:val="24"/>
                <w:szCs w:val="28"/>
              </w:rPr>
            </w:pPr>
            <w:r>
              <w:rPr>
                <w:sz w:val="24"/>
                <w:szCs w:val="28"/>
              </w:rPr>
              <w:t>–</w:t>
            </w:r>
          </w:p>
        </w:tc>
        <w:tc>
          <w:tcPr>
            <w:tcW w:w="7792" w:type="dxa"/>
          </w:tcPr>
          <w:p w14:paraId="2783A031" w14:textId="24630310" w:rsidR="007C44D8" w:rsidRPr="006E1567" w:rsidRDefault="007C44D8" w:rsidP="00966806">
            <w:pPr>
              <w:pStyle w:val="afff"/>
              <w:spacing w:before="0"/>
              <w:rPr>
                <w:sz w:val="24"/>
              </w:rPr>
            </w:pPr>
            <w:r>
              <w:rPr>
                <w:sz w:val="24"/>
              </w:rPr>
              <w:t xml:space="preserve">каталог </w:t>
            </w:r>
            <w:r w:rsidR="00966806">
              <w:rPr>
                <w:sz w:val="24"/>
              </w:rPr>
              <w:t>издели</w:t>
            </w:r>
            <w:r w:rsidR="004743EA">
              <w:rPr>
                <w:sz w:val="24"/>
              </w:rPr>
              <w:t>я</w:t>
            </w:r>
            <w:r>
              <w:rPr>
                <w:sz w:val="24"/>
              </w:rPr>
              <w:t>;</w:t>
            </w:r>
          </w:p>
        </w:tc>
      </w:tr>
      <w:tr w:rsidR="007C44D8" w:rsidRPr="00F77525" w14:paraId="25FC894E" w14:textId="77777777" w:rsidTr="006343E5">
        <w:tc>
          <w:tcPr>
            <w:tcW w:w="1025" w:type="dxa"/>
          </w:tcPr>
          <w:p w14:paraId="05A57E22" w14:textId="0F6E0AFC" w:rsidR="007C44D8" w:rsidRDefault="007C44D8" w:rsidP="002E29B3">
            <w:pPr>
              <w:pStyle w:val="afff"/>
              <w:spacing w:before="0"/>
              <w:rPr>
                <w:sz w:val="24"/>
              </w:rPr>
            </w:pPr>
            <w:r>
              <w:rPr>
                <w:sz w:val="24"/>
              </w:rPr>
              <w:t>КЭ</w:t>
            </w:r>
          </w:p>
        </w:tc>
        <w:tc>
          <w:tcPr>
            <w:tcW w:w="424" w:type="dxa"/>
          </w:tcPr>
          <w:p w14:paraId="38E49EDE" w14:textId="55D76B44" w:rsidR="007C44D8" w:rsidRDefault="00445FD2" w:rsidP="002E29B3">
            <w:pPr>
              <w:pStyle w:val="afff"/>
              <w:spacing w:before="0"/>
              <w:rPr>
                <w:sz w:val="24"/>
                <w:szCs w:val="28"/>
              </w:rPr>
            </w:pPr>
            <w:r>
              <w:rPr>
                <w:sz w:val="24"/>
                <w:szCs w:val="28"/>
              </w:rPr>
              <w:t>–</w:t>
            </w:r>
          </w:p>
        </w:tc>
        <w:tc>
          <w:tcPr>
            <w:tcW w:w="7792" w:type="dxa"/>
          </w:tcPr>
          <w:p w14:paraId="35AF6D30" w14:textId="314CAB3F" w:rsidR="007C44D8" w:rsidRDefault="007C44D8" w:rsidP="002E29B3">
            <w:pPr>
              <w:pStyle w:val="afff"/>
              <w:spacing w:before="0"/>
              <w:rPr>
                <w:sz w:val="24"/>
              </w:rPr>
            </w:pPr>
            <w:r>
              <w:rPr>
                <w:sz w:val="24"/>
              </w:rPr>
              <w:t xml:space="preserve">каталог </w:t>
            </w:r>
            <w:r w:rsidR="004743EA">
              <w:rPr>
                <w:sz w:val="24"/>
              </w:rPr>
              <w:t>средств эксплуатации</w:t>
            </w:r>
            <w:r>
              <w:rPr>
                <w:sz w:val="24"/>
              </w:rPr>
              <w:t>;</w:t>
            </w:r>
          </w:p>
        </w:tc>
      </w:tr>
      <w:tr w:rsidR="002E29B3" w:rsidRPr="00F77525" w14:paraId="15B64486" w14:textId="77777777" w:rsidTr="006343E5">
        <w:tc>
          <w:tcPr>
            <w:tcW w:w="1025" w:type="dxa"/>
          </w:tcPr>
          <w:p w14:paraId="36BF7902" w14:textId="35905B11" w:rsidR="002E29B3" w:rsidRPr="006E1567" w:rsidRDefault="002E29B3" w:rsidP="002E29B3">
            <w:pPr>
              <w:pStyle w:val="afff"/>
              <w:spacing w:before="0"/>
              <w:rPr>
                <w:sz w:val="24"/>
              </w:rPr>
            </w:pPr>
            <w:r w:rsidRPr="006E1567">
              <w:rPr>
                <w:sz w:val="24"/>
              </w:rPr>
              <w:t>СЕ</w:t>
            </w:r>
          </w:p>
        </w:tc>
        <w:tc>
          <w:tcPr>
            <w:tcW w:w="424" w:type="dxa"/>
          </w:tcPr>
          <w:p w14:paraId="6A92212F" w14:textId="69649702" w:rsidR="002E29B3" w:rsidRDefault="005919F8" w:rsidP="002E29B3">
            <w:pPr>
              <w:pStyle w:val="afff"/>
              <w:spacing w:before="0"/>
              <w:rPr>
                <w:sz w:val="24"/>
                <w:szCs w:val="28"/>
              </w:rPr>
            </w:pPr>
            <w:r>
              <w:rPr>
                <w:sz w:val="24"/>
                <w:szCs w:val="28"/>
              </w:rPr>
              <w:t>–</w:t>
            </w:r>
          </w:p>
        </w:tc>
        <w:tc>
          <w:tcPr>
            <w:tcW w:w="7792" w:type="dxa"/>
          </w:tcPr>
          <w:p w14:paraId="030FF1A7" w14:textId="418704B2" w:rsidR="002E29B3" w:rsidRPr="006E1567" w:rsidRDefault="002E29B3" w:rsidP="002E29B3">
            <w:pPr>
              <w:pStyle w:val="afff"/>
              <w:spacing w:before="0"/>
              <w:rPr>
                <w:sz w:val="24"/>
              </w:rPr>
            </w:pPr>
            <w:r w:rsidRPr="006E1567">
              <w:rPr>
                <w:sz w:val="24"/>
              </w:rPr>
              <w:t>сборочная единица</w:t>
            </w:r>
            <w:r w:rsidR="007C44D8">
              <w:rPr>
                <w:sz w:val="24"/>
              </w:rPr>
              <w:t>;</w:t>
            </w:r>
          </w:p>
        </w:tc>
      </w:tr>
      <w:tr w:rsidR="000467DE" w:rsidRPr="00F77525" w14:paraId="43EF0A9B" w14:textId="77777777" w:rsidTr="006343E5">
        <w:tc>
          <w:tcPr>
            <w:tcW w:w="1025" w:type="dxa"/>
          </w:tcPr>
          <w:p w14:paraId="14A24B04" w14:textId="210F4AF5" w:rsidR="000467DE" w:rsidRPr="006E1567" w:rsidRDefault="000467DE" w:rsidP="002E29B3">
            <w:pPr>
              <w:pStyle w:val="afff"/>
              <w:spacing w:before="0"/>
              <w:rPr>
                <w:sz w:val="24"/>
              </w:rPr>
            </w:pPr>
            <w:r>
              <w:rPr>
                <w:sz w:val="24"/>
              </w:rPr>
              <w:t>СНК</w:t>
            </w:r>
          </w:p>
        </w:tc>
        <w:tc>
          <w:tcPr>
            <w:tcW w:w="424" w:type="dxa"/>
          </w:tcPr>
          <w:p w14:paraId="3124943F" w14:textId="125FB41B" w:rsidR="000467DE" w:rsidRDefault="000467DE" w:rsidP="002E29B3">
            <w:pPr>
              <w:pStyle w:val="afff"/>
              <w:spacing w:before="0"/>
              <w:rPr>
                <w:sz w:val="24"/>
                <w:szCs w:val="28"/>
              </w:rPr>
            </w:pPr>
            <w:r>
              <w:rPr>
                <w:sz w:val="24"/>
                <w:szCs w:val="28"/>
              </w:rPr>
              <w:t>–</w:t>
            </w:r>
          </w:p>
        </w:tc>
        <w:tc>
          <w:tcPr>
            <w:tcW w:w="7792" w:type="dxa"/>
          </w:tcPr>
          <w:p w14:paraId="63580CC7" w14:textId="2F52C4D3" w:rsidR="000467DE" w:rsidRPr="006E1567" w:rsidRDefault="000467DE" w:rsidP="002E29B3">
            <w:pPr>
              <w:pStyle w:val="afff"/>
              <w:spacing w:before="0"/>
              <w:rPr>
                <w:sz w:val="24"/>
              </w:rPr>
            </w:pPr>
            <w:r>
              <w:rPr>
                <w:sz w:val="24"/>
              </w:rPr>
              <w:t>система нумерации и кодирования;</w:t>
            </w:r>
          </w:p>
        </w:tc>
      </w:tr>
      <w:tr w:rsidR="002E29B3" w:rsidRPr="00F77525" w14:paraId="2B116697" w14:textId="77777777" w:rsidTr="006343E5">
        <w:tc>
          <w:tcPr>
            <w:tcW w:w="1025" w:type="dxa"/>
          </w:tcPr>
          <w:p w14:paraId="6E324502" w14:textId="377B7862" w:rsidR="002E29B3" w:rsidRPr="006E1567" w:rsidRDefault="002E29B3" w:rsidP="002E29B3">
            <w:pPr>
              <w:pStyle w:val="afff"/>
              <w:spacing w:before="0"/>
              <w:rPr>
                <w:sz w:val="24"/>
              </w:rPr>
            </w:pPr>
            <w:r w:rsidRPr="006E1567">
              <w:rPr>
                <w:sz w:val="24"/>
              </w:rPr>
              <w:t>СЧ</w:t>
            </w:r>
          </w:p>
        </w:tc>
        <w:tc>
          <w:tcPr>
            <w:tcW w:w="424" w:type="dxa"/>
          </w:tcPr>
          <w:p w14:paraId="198E5444" w14:textId="5302089C" w:rsidR="002E29B3" w:rsidRDefault="005919F8" w:rsidP="002E29B3">
            <w:pPr>
              <w:pStyle w:val="afff"/>
              <w:spacing w:before="0"/>
              <w:rPr>
                <w:sz w:val="24"/>
                <w:szCs w:val="28"/>
              </w:rPr>
            </w:pPr>
            <w:r>
              <w:rPr>
                <w:sz w:val="24"/>
                <w:szCs w:val="28"/>
              </w:rPr>
              <w:t>–</w:t>
            </w:r>
          </w:p>
        </w:tc>
        <w:tc>
          <w:tcPr>
            <w:tcW w:w="7792" w:type="dxa"/>
          </w:tcPr>
          <w:p w14:paraId="044375F8" w14:textId="73CC042A" w:rsidR="002E29B3" w:rsidRPr="006E1567" w:rsidRDefault="002E29B3" w:rsidP="002E29B3">
            <w:pPr>
              <w:pStyle w:val="afff"/>
              <w:spacing w:before="0"/>
              <w:rPr>
                <w:sz w:val="24"/>
              </w:rPr>
            </w:pPr>
            <w:r w:rsidRPr="006E1567">
              <w:rPr>
                <w:sz w:val="24"/>
              </w:rPr>
              <w:t>составная часть</w:t>
            </w:r>
            <w:r w:rsidR="007C44D8">
              <w:rPr>
                <w:sz w:val="24"/>
              </w:rPr>
              <w:t>;</w:t>
            </w:r>
          </w:p>
        </w:tc>
      </w:tr>
      <w:tr w:rsidR="006343E5" w:rsidRPr="00686782" w14:paraId="59E1EF03" w14:textId="77777777" w:rsidTr="006343E5">
        <w:tc>
          <w:tcPr>
            <w:tcW w:w="1025" w:type="dxa"/>
          </w:tcPr>
          <w:p w14:paraId="1B26C05B" w14:textId="2A97EDA7" w:rsidR="006343E5" w:rsidRPr="00686782" w:rsidRDefault="006343E5" w:rsidP="002E29B3">
            <w:pPr>
              <w:pStyle w:val="afff"/>
              <w:spacing w:before="0"/>
              <w:rPr>
                <w:sz w:val="24"/>
                <w:lang w:val="en-US"/>
              </w:rPr>
            </w:pPr>
            <w:r w:rsidRPr="00686782">
              <w:rPr>
                <w:sz w:val="24"/>
                <w:lang w:val="en-US"/>
              </w:rPr>
              <w:t>SMR</w:t>
            </w:r>
          </w:p>
        </w:tc>
        <w:tc>
          <w:tcPr>
            <w:tcW w:w="424" w:type="dxa"/>
          </w:tcPr>
          <w:p w14:paraId="38AE2A04" w14:textId="035F592E" w:rsidR="006343E5" w:rsidRPr="00686782" w:rsidRDefault="006343E5" w:rsidP="002E29B3">
            <w:pPr>
              <w:pStyle w:val="afff"/>
              <w:spacing w:before="0"/>
              <w:rPr>
                <w:sz w:val="24"/>
                <w:szCs w:val="24"/>
              </w:rPr>
            </w:pPr>
            <w:r w:rsidRPr="00686782">
              <w:rPr>
                <w:sz w:val="24"/>
                <w:szCs w:val="24"/>
              </w:rPr>
              <w:t>–</w:t>
            </w:r>
          </w:p>
        </w:tc>
        <w:tc>
          <w:tcPr>
            <w:tcW w:w="7792" w:type="dxa"/>
          </w:tcPr>
          <w:p w14:paraId="0C8EB5D2" w14:textId="3F7AAE24" w:rsidR="00071254" w:rsidRPr="00686782" w:rsidRDefault="0037226B" w:rsidP="00071254">
            <w:pPr>
              <w:pStyle w:val="afff"/>
              <w:spacing w:before="0"/>
              <w:rPr>
                <w:sz w:val="24"/>
              </w:rPr>
            </w:pPr>
            <w:r w:rsidRPr="00686782">
              <w:rPr>
                <w:sz w:val="24"/>
                <w:szCs w:val="24"/>
              </w:rPr>
              <w:t>к</w:t>
            </w:r>
            <w:r w:rsidR="00302BD2" w:rsidRPr="00686782">
              <w:rPr>
                <w:sz w:val="24"/>
                <w:szCs w:val="24"/>
              </w:rPr>
              <w:t>од источника получения и уровней системы технической эксплуатации (</w:t>
            </w:r>
            <w:r w:rsidR="00302BD2" w:rsidRPr="00686782">
              <w:rPr>
                <w:sz w:val="24"/>
                <w:szCs w:val="24"/>
                <w:lang w:val="en-US"/>
              </w:rPr>
              <w:t>S</w:t>
            </w:r>
            <w:r w:rsidR="006343E5" w:rsidRPr="00686782">
              <w:rPr>
                <w:sz w:val="24"/>
                <w:lang w:val="en-US"/>
              </w:rPr>
              <w:t>ource</w:t>
            </w:r>
            <w:r w:rsidR="006343E5" w:rsidRPr="00686782">
              <w:rPr>
                <w:sz w:val="24"/>
              </w:rPr>
              <w:t xml:space="preserve">, </w:t>
            </w:r>
            <w:r w:rsidR="00302BD2" w:rsidRPr="00686782">
              <w:rPr>
                <w:sz w:val="24"/>
                <w:lang w:val="en-US"/>
              </w:rPr>
              <w:t>M</w:t>
            </w:r>
            <w:r w:rsidR="006343E5" w:rsidRPr="00686782">
              <w:rPr>
                <w:sz w:val="24"/>
                <w:lang w:val="en-US"/>
              </w:rPr>
              <w:t>aintenance</w:t>
            </w:r>
            <w:r w:rsidR="006343E5" w:rsidRPr="00686782">
              <w:rPr>
                <w:sz w:val="24"/>
              </w:rPr>
              <w:t xml:space="preserve">, </w:t>
            </w:r>
            <w:r w:rsidR="00302BD2" w:rsidRPr="00686782">
              <w:rPr>
                <w:sz w:val="24"/>
                <w:lang w:val="en-US"/>
              </w:rPr>
              <w:t>R</w:t>
            </w:r>
            <w:r w:rsidR="006343E5" w:rsidRPr="00686782">
              <w:rPr>
                <w:sz w:val="24"/>
                <w:lang w:val="en-US"/>
              </w:rPr>
              <w:t>ecoverability</w:t>
            </w:r>
            <w:r w:rsidR="00302BD2" w:rsidRPr="00686782">
              <w:rPr>
                <w:sz w:val="24"/>
              </w:rPr>
              <w:t xml:space="preserve"> </w:t>
            </w:r>
            <w:r w:rsidR="00302BD2" w:rsidRPr="00686782">
              <w:rPr>
                <w:sz w:val="24"/>
                <w:lang w:val="en-US"/>
              </w:rPr>
              <w:t>code</w:t>
            </w:r>
            <w:r w:rsidR="00302BD2" w:rsidRPr="00686782">
              <w:rPr>
                <w:sz w:val="24"/>
              </w:rPr>
              <w:t>)</w:t>
            </w:r>
            <w:r w:rsidR="00C8660B">
              <w:rPr>
                <w:sz w:val="24"/>
              </w:rPr>
              <w:t>.</w:t>
            </w:r>
          </w:p>
        </w:tc>
      </w:tr>
    </w:tbl>
    <w:p w14:paraId="0888BD77" w14:textId="77777777" w:rsidR="00F17C42" w:rsidRPr="00C8660B" w:rsidRDefault="00F17C42" w:rsidP="00F17C42">
      <w:bookmarkStart w:id="71" w:name="_Toc90204838"/>
      <w:bookmarkStart w:id="72" w:name="_Toc92460287"/>
      <w:bookmarkStart w:id="73" w:name="_Toc94445781"/>
    </w:p>
    <w:p w14:paraId="1C563E11" w14:textId="00D93575" w:rsidR="00686C15" w:rsidRPr="0084377F" w:rsidRDefault="00686C15" w:rsidP="0084377F">
      <w:pPr>
        <w:pStyle w:val="10"/>
      </w:pPr>
      <w:bookmarkStart w:id="74" w:name="_Toc236156269"/>
      <w:r w:rsidRPr="0084377F">
        <w:t>4</w:t>
      </w:r>
      <w:r w:rsidR="0084377F">
        <w:tab/>
      </w:r>
      <w:r w:rsidRPr="0084377F">
        <w:t>О</w:t>
      </w:r>
      <w:r w:rsidR="00AF63D9">
        <w:t>сновные положения</w:t>
      </w:r>
      <w:bookmarkEnd w:id="74"/>
    </w:p>
    <w:p w14:paraId="794D163C" w14:textId="77A87B2A" w:rsidR="00B741D3" w:rsidRPr="00F818AF" w:rsidRDefault="0081273E" w:rsidP="00686C15">
      <w:pPr>
        <w:pStyle w:val="affc"/>
      </w:pPr>
      <w:r w:rsidRPr="00F818AF">
        <w:t xml:space="preserve">4.1 </w:t>
      </w:r>
      <w:r w:rsidR="00B741D3" w:rsidRPr="00F818AF">
        <w:t>Каталог –</w:t>
      </w:r>
      <w:r w:rsidR="006F1DF1">
        <w:t xml:space="preserve"> </w:t>
      </w:r>
      <w:r w:rsidR="00F818AF">
        <w:t xml:space="preserve">общее наименование видов </w:t>
      </w:r>
      <w:r w:rsidR="00B741D3" w:rsidRPr="00F818AF">
        <w:t>эксплуатационн</w:t>
      </w:r>
      <w:r w:rsidR="00F818AF">
        <w:t>ых</w:t>
      </w:r>
      <w:r w:rsidR="00B741D3" w:rsidRPr="00F818AF">
        <w:t xml:space="preserve"> документ</w:t>
      </w:r>
      <w:r w:rsidR="00F818AF">
        <w:t>ов</w:t>
      </w:r>
      <w:r w:rsidR="00B741D3" w:rsidRPr="00F818AF">
        <w:t>, описывающи</w:t>
      </w:r>
      <w:r w:rsidR="00F818AF">
        <w:t>х</w:t>
      </w:r>
      <w:r w:rsidR="00B741D3" w:rsidRPr="00F818AF">
        <w:t xml:space="preserve"> издели</w:t>
      </w:r>
      <w:r w:rsidRPr="00F818AF">
        <w:t>я</w:t>
      </w:r>
      <w:r w:rsidR="00B741D3" w:rsidRPr="00F818AF">
        <w:t xml:space="preserve"> и</w:t>
      </w:r>
      <w:r w:rsidR="00F818AF">
        <w:t xml:space="preserve"> </w:t>
      </w:r>
      <w:r w:rsidR="00B741D3" w:rsidRPr="00F818AF">
        <w:t>материалы</w:t>
      </w:r>
      <w:r w:rsidR="00F818AF">
        <w:t>,</w:t>
      </w:r>
      <w:r w:rsidRPr="00F818AF">
        <w:t xml:space="preserve"> необходимые для эксплуатации</w:t>
      </w:r>
      <w:r w:rsidR="00B741D3" w:rsidRPr="00F818AF">
        <w:t>. С</w:t>
      </w:r>
      <w:r w:rsidRPr="00F818AF">
        <w:t xml:space="preserve">одержательным </w:t>
      </w:r>
      <w:r w:rsidR="00B741D3" w:rsidRPr="00F818AF">
        <w:t xml:space="preserve">элементом нижнего уровня </w:t>
      </w:r>
      <w:r w:rsidRPr="00F818AF">
        <w:t xml:space="preserve">каталога является позиция каталога, </w:t>
      </w:r>
      <w:r w:rsidR="00B741D3" w:rsidRPr="00F818AF">
        <w:t>описыва</w:t>
      </w:r>
      <w:r w:rsidRPr="00F818AF">
        <w:t xml:space="preserve">ющая </w:t>
      </w:r>
      <w:r w:rsidR="00B741D3" w:rsidRPr="00F818AF">
        <w:t xml:space="preserve"> физический или логический объект. Позиции каталога группир</w:t>
      </w:r>
      <w:r w:rsidRPr="00F818AF">
        <w:t xml:space="preserve">уют </w:t>
      </w:r>
      <w:r w:rsidR="00B741D3" w:rsidRPr="00F818AF">
        <w:t xml:space="preserve">в соответствии с назначением каталога. </w:t>
      </w:r>
    </w:p>
    <w:p w14:paraId="6F8279E2" w14:textId="489A2D22" w:rsidR="0081273E" w:rsidRPr="00F818AF" w:rsidRDefault="0081273E" w:rsidP="0081273E">
      <w:pPr>
        <w:pStyle w:val="affc"/>
      </w:pPr>
      <w:r w:rsidRPr="00F818AF">
        <w:t xml:space="preserve">В КИ позиции каталога группируют в соответствии со структурой изделия. </w:t>
      </w:r>
      <w:r w:rsidR="00532C59" w:rsidRPr="00F818AF">
        <w:t xml:space="preserve">Группа </w:t>
      </w:r>
      <w:r w:rsidRPr="00F818AF">
        <w:t>позиций может описывать сборочную единицу и ей может соответствовать иллюстрация (если необходимо).</w:t>
      </w:r>
    </w:p>
    <w:p w14:paraId="28D1EEE6" w14:textId="2017E6DC" w:rsidR="0081273E" w:rsidRPr="00F818AF" w:rsidRDefault="0081273E" w:rsidP="00686C15">
      <w:pPr>
        <w:pStyle w:val="affc"/>
      </w:pPr>
      <w:r w:rsidRPr="00F818AF">
        <w:t xml:space="preserve">В КЭ позиции каталога группируют согласно выбранной системе классификации или иным </w:t>
      </w:r>
      <w:r w:rsidR="00532C59" w:rsidRPr="00F818AF">
        <w:t>правилам</w:t>
      </w:r>
      <w:r w:rsidRPr="00F818AF">
        <w:t xml:space="preserve">, </w:t>
      </w:r>
      <w:r w:rsidR="00532C59" w:rsidRPr="00F818AF">
        <w:t xml:space="preserve">установленным </w:t>
      </w:r>
      <w:r w:rsidRPr="00F818AF">
        <w:t>разработчиком каталога.</w:t>
      </w:r>
    </w:p>
    <w:p w14:paraId="51A72EA1" w14:textId="42722078" w:rsidR="00E55200" w:rsidRDefault="00686C15" w:rsidP="00686C15">
      <w:pPr>
        <w:pStyle w:val="affc"/>
      </w:pPr>
      <w:r>
        <w:t>4.</w:t>
      </w:r>
      <w:r w:rsidR="00532C59">
        <w:t xml:space="preserve">2 </w:t>
      </w:r>
      <w:r>
        <w:t xml:space="preserve"> </w:t>
      </w:r>
      <w:r w:rsidR="00E55200">
        <w:t xml:space="preserve">КИ </w:t>
      </w:r>
      <w:r w:rsidR="00C14A4C">
        <w:t>разрабатывают на изделия, для которых требуется:</w:t>
      </w:r>
    </w:p>
    <w:p w14:paraId="37811969" w14:textId="2F889056" w:rsidR="00E55200" w:rsidRDefault="00577341" w:rsidP="00686C15">
      <w:pPr>
        <w:pStyle w:val="affc"/>
      </w:pPr>
      <w:r w:rsidRPr="00F021BF">
        <w:t>-</w:t>
      </w:r>
      <w:r w:rsidR="00ED1153" w:rsidRPr="00F021BF">
        <w:t> </w:t>
      </w:r>
      <w:r w:rsidR="00423830" w:rsidRPr="00F021BF">
        <w:t>описани</w:t>
      </w:r>
      <w:r w:rsidR="00C14A4C" w:rsidRPr="00F021BF">
        <w:t>е</w:t>
      </w:r>
      <w:r w:rsidR="00E55200" w:rsidRPr="00F021BF">
        <w:t xml:space="preserve"> состава и </w:t>
      </w:r>
      <w:r w:rsidR="00423830" w:rsidRPr="00F021BF">
        <w:t xml:space="preserve">характеристик СЧ </w:t>
      </w:r>
      <w:r w:rsidR="00E55200" w:rsidRPr="00F021BF">
        <w:t>изделия</w:t>
      </w:r>
      <w:r w:rsidR="00423830" w:rsidRPr="00F021BF">
        <w:t>, важных для эксплуатации</w:t>
      </w:r>
      <w:r w:rsidR="00ED1153" w:rsidRPr="00F021BF">
        <w:t xml:space="preserve"> изделия</w:t>
      </w:r>
      <w:r w:rsidR="00E55200" w:rsidRPr="00F021BF">
        <w:t>;</w:t>
      </w:r>
    </w:p>
    <w:p w14:paraId="451FBB63" w14:textId="77777777" w:rsidR="004F4A12" w:rsidRDefault="00577341" w:rsidP="00686C15">
      <w:pPr>
        <w:pStyle w:val="affc"/>
      </w:pPr>
      <w:r>
        <w:t>-</w:t>
      </w:r>
      <w:r w:rsidR="00A67306" w:rsidRPr="00E1120B">
        <w:t> </w:t>
      </w:r>
      <w:r w:rsidR="00E55200" w:rsidRPr="00E1120B">
        <w:t>пред</w:t>
      </w:r>
      <w:r w:rsidR="00C14A4C">
        <w:t>о</w:t>
      </w:r>
      <w:r w:rsidR="00E55200" w:rsidRPr="00E1120B">
        <w:t>ставлени</w:t>
      </w:r>
      <w:r w:rsidR="00C14A4C">
        <w:t>е</w:t>
      </w:r>
      <w:r w:rsidR="00E55200" w:rsidRPr="00E1120B">
        <w:t xml:space="preserve"> информации </w:t>
      </w:r>
      <w:r w:rsidR="004F4A12">
        <w:t xml:space="preserve">для заказа </w:t>
      </w:r>
      <w:r w:rsidR="00E55200" w:rsidRPr="00E1120B">
        <w:t>зап</w:t>
      </w:r>
      <w:r w:rsidR="00D30C1A" w:rsidRPr="00E1120B">
        <w:t xml:space="preserve">асных </w:t>
      </w:r>
      <w:r w:rsidR="00E55200" w:rsidRPr="00E1120B">
        <w:t>част</w:t>
      </w:r>
      <w:r w:rsidR="004F4A12">
        <w:t>ей</w:t>
      </w:r>
      <w:r w:rsidR="009A0187" w:rsidRPr="00E1120B">
        <w:t xml:space="preserve"> и комплект</w:t>
      </w:r>
      <w:r w:rsidR="004F4A12">
        <w:t>ов</w:t>
      </w:r>
      <w:r w:rsidR="009A0187" w:rsidRPr="00E1120B">
        <w:t xml:space="preserve"> </w:t>
      </w:r>
      <w:r w:rsidR="005A4000">
        <w:t xml:space="preserve">запасных частей, </w:t>
      </w:r>
      <w:r w:rsidR="005A4000" w:rsidRPr="00357E5E">
        <w:t>инструментов и принадлежностей</w:t>
      </w:r>
      <w:r w:rsidR="004F4A12">
        <w:t>;</w:t>
      </w:r>
    </w:p>
    <w:p w14:paraId="50C6A516" w14:textId="7096F466" w:rsidR="00E55200" w:rsidRPr="004F4A12" w:rsidRDefault="00577341" w:rsidP="00E55200">
      <w:pPr>
        <w:pStyle w:val="affc"/>
      </w:pPr>
      <w:r w:rsidRPr="004F4A12">
        <w:t>-</w:t>
      </w:r>
      <w:r w:rsidR="00A67306" w:rsidRPr="004F4A12">
        <w:t> </w:t>
      </w:r>
      <w:r w:rsidR="00AD2D36" w:rsidRPr="004F4A12">
        <w:t xml:space="preserve">предоставление </w:t>
      </w:r>
      <w:r w:rsidR="003313C5" w:rsidRPr="004F4A12">
        <w:t xml:space="preserve">структурированных </w:t>
      </w:r>
      <w:r w:rsidR="00AD2D36" w:rsidRPr="004F4A12">
        <w:t xml:space="preserve">данных </w:t>
      </w:r>
      <w:r w:rsidR="00C14A4C" w:rsidRPr="004F4A12">
        <w:t xml:space="preserve">о запасных частях и комплектах </w:t>
      </w:r>
      <w:r w:rsidR="005A4000" w:rsidRPr="004F4A12">
        <w:t>запасных частей, инструментов и принадлежностей</w:t>
      </w:r>
      <w:r w:rsidR="00C14A4C" w:rsidRPr="004F4A12">
        <w:t xml:space="preserve"> </w:t>
      </w:r>
      <w:r w:rsidR="00B55776">
        <w:t xml:space="preserve">в машиночитаемом формате </w:t>
      </w:r>
      <w:r w:rsidR="00AD2D36" w:rsidRPr="004F4A12">
        <w:t xml:space="preserve">для </w:t>
      </w:r>
      <w:r w:rsidR="00E55200" w:rsidRPr="004F4A12">
        <w:t>автоматизированных систем поддержки эксплуатации</w:t>
      </w:r>
      <w:r w:rsidR="003313C5" w:rsidRPr="004F4A12">
        <w:t xml:space="preserve"> </w:t>
      </w:r>
      <w:r w:rsidR="00E55200" w:rsidRPr="004F4A12">
        <w:t>издели</w:t>
      </w:r>
      <w:r w:rsidR="009C660A" w:rsidRPr="004F4A12">
        <w:t>я</w:t>
      </w:r>
      <w:r w:rsidR="00945572" w:rsidRPr="004F4A12">
        <w:t>.</w:t>
      </w:r>
    </w:p>
    <w:p w14:paraId="3DC58065" w14:textId="536F7FE3" w:rsidR="00E55200" w:rsidRPr="005A4000" w:rsidRDefault="00E55200" w:rsidP="00E55200">
      <w:pPr>
        <w:pStyle w:val="affc"/>
      </w:pPr>
      <w:r w:rsidRPr="005A4000">
        <w:lastRenderedPageBreak/>
        <w:t>4.</w:t>
      </w:r>
      <w:r w:rsidR="00532C59">
        <w:t>3</w:t>
      </w:r>
      <w:r w:rsidRPr="005A4000">
        <w:t xml:space="preserve"> КЭ</w:t>
      </w:r>
      <w:r w:rsidR="00C14A4C" w:rsidRPr="005A4000">
        <w:t xml:space="preserve"> разрабатывают на изделия, для которых требуется</w:t>
      </w:r>
      <w:r w:rsidRPr="005A4000">
        <w:t>:</w:t>
      </w:r>
    </w:p>
    <w:p w14:paraId="529629DB" w14:textId="64EE93CD" w:rsidR="00AF63D9" w:rsidRPr="005A4000" w:rsidRDefault="00C8660B" w:rsidP="00AF63D9">
      <w:pPr>
        <w:pStyle w:val="affc"/>
      </w:pPr>
      <w:r>
        <w:t>-</w:t>
      </w:r>
      <w:r w:rsidR="00ED1153" w:rsidRPr="005A4000">
        <w:t> </w:t>
      </w:r>
      <w:r w:rsidR="00423830" w:rsidRPr="005A4000">
        <w:t>описани</w:t>
      </w:r>
      <w:r w:rsidR="00ED1153" w:rsidRPr="005A4000">
        <w:t>е</w:t>
      </w:r>
      <w:r w:rsidR="00E55200" w:rsidRPr="005A4000">
        <w:t xml:space="preserve"> состава и характеристик средств эксплуатации</w:t>
      </w:r>
      <w:r w:rsidR="00AF63D9" w:rsidRPr="005A4000">
        <w:t>;</w:t>
      </w:r>
    </w:p>
    <w:p w14:paraId="08F7C772" w14:textId="00D2FF57" w:rsidR="00E677E8" w:rsidRPr="005A4000" w:rsidRDefault="00C8660B" w:rsidP="00945572">
      <w:pPr>
        <w:pStyle w:val="affc"/>
      </w:pPr>
      <w:r>
        <w:t>-</w:t>
      </w:r>
      <w:r w:rsidR="00ED1153" w:rsidRPr="005A4000">
        <w:t> предоставление</w:t>
      </w:r>
      <w:r w:rsidR="00C14A4C" w:rsidRPr="005A4000">
        <w:t xml:space="preserve"> информаци</w:t>
      </w:r>
      <w:r w:rsidR="00ED1153" w:rsidRPr="005A4000">
        <w:t>и</w:t>
      </w:r>
      <w:r w:rsidR="00C14A4C" w:rsidRPr="005A4000">
        <w:t xml:space="preserve"> для </w:t>
      </w:r>
      <w:r w:rsidR="00E677E8" w:rsidRPr="005A4000">
        <w:t>заказ</w:t>
      </w:r>
      <w:r w:rsidR="00031F57" w:rsidRPr="005A4000">
        <w:t>а</w:t>
      </w:r>
      <w:r w:rsidR="00E677E8" w:rsidRPr="005A4000">
        <w:t xml:space="preserve"> </w:t>
      </w:r>
      <w:r w:rsidR="00E55200" w:rsidRPr="005A4000">
        <w:t>средств эксплуатации</w:t>
      </w:r>
      <w:r w:rsidR="00945572" w:rsidRPr="005A4000">
        <w:t>;</w:t>
      </w:r>
    </w:p>
    <w:p w14:paraId="24AB1D2F" w14:textId="299FD2C2" w:rsidR="00E677E8" w:rsidRDefault="00C8660B" w:rsidP="00945572">
      <w:pPr>
        <w:pStyle w:val="affc"/>
      </w:pPr>
      <w:r>
        <w:t>-</w:t>
      </w:r>
      <w:r w:rsidR="00A67306" w:rsidRPr="005A4000">
        <w:t> </w:t>
      </w:r>
      <w:r w:rsidR="00AD2D36" w:rsidRPr="005A4000">
        <w:t>предоставлени</w:t>
      </w:r>
      <w:r w:rsidR="00ED1153" w:rsidRPr="005A4000">
        <w:t>е</w:t>
      </w:r>
      <w:r w:rsidR="003313C5" w:rsidRPr="005A4000">
        <w:t xml:space="preserve"> структурированных</w:t>
      </w:r>
      <w:r w:rsidR="00AD2D36" w:rsidRPr="005A4000">
        <w:t xml:space="preserve"> данных </w:t>
      </w:r>
      <w:r w:rsidR="00ED1153" w:rsidRPr="005A4000">
        <w:t xml:space="preserve">о средствах эксплуатации </w:t>
      </w:r>
      <w:r w:rsidR="00B55776">
        <w:t xml:space="preserve">в машиночитаемом формате </w:t>
      </w:r>
      <w:r w:rsidR="00AD2D36" w:rsidRPr="005A4000">
        <w:t xml:space="preserve">для </w:t>
      </w:r>
      <w:r w:rsidR="00E677E8" w:rsidRPr="005A4000">
        <w:t>автоматизированных систем поддержки эксплуатации изделия</w:t>
      </w:r>
      <w:r w:rsidR="00C14A4C" w:rsidRPr="005A4000">
        <w:t>.</w:t>
      </w:r>
    </w:p>
    <w:p w14:paraId="11F75A24" w14:textId="77777777" w:rsidR="00C75AB6" w:rsidRDefault="00AF63D9" w:rsidP="00AF63D9">
      <w:pPr>
        <w:pStyle w:val="affc"/>
        <w:rPr>
          <w:spacing w:val="40"/>
          <w:sz w:val="20"/>
          <w:szCs w:val="20"/>
        </w:rPr>
      </w:pPr>
      <w:r w:rsidRPr="003F74F3">
        <w:rPr>
          <w:spacing w:val="40"/>
          <w:sz w:val="20"/>
          <w:szCs w:val="20"/>
        </w:rPr>
        <w:t>Примечани</w:t>
      </w:r>
      <w:r w:rsidR="00C75AB6">
        <w:rPr>
          <w:spacing w:val="40"/>
          <w:sz w:val="20"/>
          <w:szCs w:val="20"/>
        </w:rPr>
        <w:t>я</w:t>
      </w:r>
    </w:p>
    <w:p w14:paraId="63B89917" w14:textId="7B9633EF" w:rsidR="00C75AB6" w:rsidRPr="00C75AB6" w:rsidRDefault="00C75AB6" w:rsidP="00AF63D9">
      <w:pPr>
        <w:pStyle w:val="affc"/>
        <w:rPr>
          <w:sz w:val="20"/>
          <w:szCs w:val="20"/>
        </w:rPr>
      </w:pPr>
      <w:r w:rsidRPr="00C75AB6">
        <w:rPr>
          <w:sz w:val="20"/>
          <w:szCs w:val="20"/>
        </w:rPr>
        <w:t>1 Сведения о средствах эксплуатации допускается включать в КИ, если необходимо показать их связь с составом изделия, его составными частями или выполняемыми при эксплуатации работами. КЭ разрабатывают для систематизированного представления номенклатуры средств эксплуатации независимо от структуры изделия.</w:t>
      </w:r>
    </w:p>
    <w:p w14:paraId="30F7BE82" w14:textId="571535AA" w:rsidR="00AF63D9" w:rsidRDefault="00C75AB6" w:rsidP="00AF63D9">
      <w:pPr>
        <w:pStyle w:val="affc"/>
        <w:rPr>
          <w:sz w:val="20"/>
          <w:szCs w:val="20"/>
        </w:rPr>
      </w:pPr>
      <w:r>
        <w:rPr>
          <w:spacing w:val="40"/>
          <w:sz w:val="20"/>
          <w:szCs w:val="20"/>
        </w:rPr>
        <w:t xml:space="preserve">2 </w:t>
      </w:r>
      <w:r w:rsidR="00AF63D9" w:rsidRPr="003F74F3">
        <w:rPr>
          <w:sz w:val="20"/>
          <w:szCs w:val="20"/>
        </w:rPr>
        <w:t xml:space="preserve">Если изделие подлежит техническому обслуживанию или ремонту только </w:t>
      </w:r>
      <w:r w:rsidR="00AF63D9">
        <w:rPr>
          <w:sz w:val="20"/>
          <w:szCs w:val="20"/>
        </w:rPr>
        <w:t xml:space="preserve">его </w:t>
      </w:r>
      <w:r w:rsidR="00AF63D9" w:rsidRPr="003F74F3">
        <w:rPr>
          <w:sz w:val="20"/>
          <w:szCs w:val="20"/>
        </w:rPr>
        <w:t>изготовител</w:t>
      </w:r>
      <w:r w:rsidR="00AF63D9">
        <w:rPr>
          <w:sz w:val="20"/>
          <w:szCs w:val="20"/>
        </w:rPr>
        <w:t>ем</w:t>
      </w:r>
      <w:r w:rsidR="00AF63D9" w:rsidRPr="003F74F3">
        <w:rPr>
          <w:sz w:val="20"/>
          <w:szCs w:val="20"/>
        </w:rPr>
        <w:t xml:space="preserve">, то необходимость разработки </w:t>
      </w:r>
      <w:r w:rsidR="00AF63D9" w:rsidRPr="00744242">
        <w:rPr>
          <w:sz w:val="20"/>
          <w:szCs w:val="20"/>
        </w:rPr>
        <w:t xml:space="preserve">КИ </w:t>
      </w:r>
      <w:r w:rsidR="00AF63D9">
        <w:rPr>
          <w:sz w:val="20"/>
          <w:szCs w:val="20"/>
        </w:rPr>
        <w:t>(</w:t>
      </w:r>
      <w:r w:rsidR="00AF63D9" w:rsidRPr="00744242">
        <w:rPr>
          <w:sz w:val="20"/>
          <w:szCs w:val="20"/>
        </w:rPr>
        <w:t>КЭ</w:t>
      </w:r>
      <w:r w:rsidR="00AF63D9">
        <w:rPr>
          <w:sz w:val="20"/>
          <w:szCs w:val="20"/>
        </w:rPr>
        <w:t xml:space="preserve">) </w:t>
      </w:r>
      <w:r w:rsidR="00AF63D9" w:rsidRPr="003F74F3">
        <w:rPr>
          <w:sz w:val="20"/>
          <w:szCs w:val="20"/>
        </w:rPr>
        <w:t xml:space="preserve">устанавливает </w:t>
      </w:r>
      <w:r w:rsidR="00AF63D9">
        <w:rPr>
          <w:sz w:val="20"/>
          <w:szCs w:val="20"/>
        </w:rPr>
        <w:t xml:space="preserve">сам </w:t>
      </w:r>
      <w:r w:rsidR="00AF63D9" w:rsidRPr="003F74F3">
        <w:rPr>
          <w:sz w:val="20"/>
          <w:szCs w:val="20"/>
        </w:rPr>
        <w:t>изготовител</w:t>
      </w:r>
      <w:r w:rsidR="00AF63D9">
        <w:rPr>
          <w:sz w:val="20"/>
          <w:szCs w:val="20"/>
        </w:rPr>
        <w:t>ь</w:t>
      </w:r>
      <w:r w:rsidR="00AF63D9" w:rsidRPr="003F74F3">
        <w:rPr>
          <w:sz w:val="20"/>
          <w:szCs w:val="20"/>
        </w:rPr>
        <w:t>.</w:t>
      </w:r>
    </w:p>
    <w:p w14:paraId="74B3D078" w14:textId="03B466C5" w:rsidR="0029436B" w:rsidRDefault="0029436B" w:rsidP="00686C15">
      <w:pPr>
        <w:pStyle w:val="affc"/>
      </w:pPr>
      <w:r>
        <w:t>4.</w:t>
      </w:r>
      <w:r w:rsidR="00532C59">
        <w:t>4</w:t>
      </w:r>
      <w:r>
        <w:t xml:space="preserve"> Допускается </w:t>
      </w:r>
      <w:r w:rsidR="000A4A95">
        <w:t xml:space="preserve">выпускать </w:t>
      </w:r>
      <w:r>
        <w:t xml:space="preserve">на одно изделие несколько </w:t>
      </w:r>
      <w:r w:rsidR="00E263D3">
        <w:t>каталогов</w:t>
      </w:r>
      <w:r>
        <w:t xml:space="preserve"> или один </w:t>
      </w:r>
      <w:r w:rsidR="00E263D3">
        <w:t>каталог</w:t>
      </w:r>
      <w:r>
        <w:t xml:space="preserve"> в нескольких частях</w:t>
      </w:r>
      <w:r w:rsidR="00744242">
        <w:t xml:space="preserve"> (</w:t>
      </w:r>
      <w:r>
        <w:t>книгах</w:t>
      </w:r>
      <w:r w:rsidR="00744242">
        <w:t>)</w:t>
      </w:r>
      <w:r w:rsidR="000A4A95">
        <w:t xml:space="preserve">, </w:t>
      </w:r>
      <w:r w:rsidR="004F4A12">
        <w:t>в том числе адаптированны</w:t>
      </w:r>
      <w:r w:rsidR="000A4A95">
        <w:t>х</w:t>
      </w:r>
      <w:r w:rsidR="004F4A12">
        <w:t xml:space="preserve"> под условия конкретного контракта</w:t>
      </w:r>
      <w:r w:rsidR="00E1120B" w:rsidRPr="004743EA">
        <w:t>.</w:t>
      </w:r>
      <w:r w:rsidR="00744242">
        <w:t xml:space="preserve"> </w:t>
      </w:r>
    </w:p>
    <w:p w14:paraId="5FEA2575" w14:textId="1589E1BD" w:rsidR="007A4F22" w:rsidRPr="007A4F22" w:rsidRDefault="007A4F22" w:rsidP="007A4F22">
      <w:pPr>
        <w:pStyle w:val="affc"/>
        <w:rPr>
          <w:sz w:val="20"/>
          <w:szCs w:val="20"/>
        </w:rPr>
      </w:pPr>
      <w:r w:rsidRPr="007A4F22">
        <w:rPr>
          <w:spacing w:val="40"/>
          <w:sz w:val="20"/>
          <w:szCs w:val="20"/>
        </w:rPr>
        <w:t>Примечание</w:t>
      </w:r>
      <w:r w:rsidRPr="007A4F22">
        <w:rPr>
          <w:sz w:val="20"/>
          <w:szCs w:val="20"/>
        </w:rPr>
        <w:t xml:space="preserve"> – </w:t>
      </w:r>
      <w:r w:rsidR="00744242">
        <w:rPr>
          <w:sz w:val="20"/>
          <w:szCs w:val="20"/>
        </w:rPr>
        <w:t>Примерами каталогов (частей одного каталога)</w:t>
      </w:r>
      <w:r w:rsidR="00ED1153">
        <w:rPr>
          <w:sz w:val="20"/>
          <w:szCs w:val="20"/>
        </w:rPr>
        <w:t>:</w:t>
      </w:r>
    </w:p>
    <w:p w14:paraId="34ABD13F" w14:textId="778E333F" w:rsidR="007A4F22" w:rsidRPr="007A4F22" w:rsidRDefault="00C8660B" w:rsidP="004743EA">
      <w:pPr>
        <w:pStyle w:val="affc"/>
        <w:rPr>
          <w:sz w:val="20"/>
          <w:szCs w:val="20"/>
        </w:rPr>
      </w:pPr>
      <w:r>
        <w:rPr>
          <w:sz w:val="20"/>
          <w:szCs w:val="20"/>
        </w:rPr>
        <w:t>-</w:t>
      </w:r>
      <w:r w:rsidR="00744242">
        <w:rPr>
          <w:sz w:val="20"/>
          <w:szCs w:val="20"/>
        </w:rPr>
        <w:t xml:space="preserve"> </w:t>
      </w:r>
      <w:r w:rsidR="007A4F22" w:rsidRPr="007A4F22">
        <w:rPr>
          <w:sz w:val="20"/>
          <w:szCs w:val="20"/>
        </w:rPr>
        <w:t>каталог деталей и сборочных единиц (СЧ</w:t>
      </w:r>
      <w:r w:rsidR="00744242">
        <w:rPr>
          <w:sz w:val="20"/>
          <w:szCs w:val="20"/>
        </w:rPr>
        <w:t>)</w:t>
      </w:r>
      <w:r w:rsidR="007A4F22" w:rsidRPr="007A4F22">
        <w:rPr>
          <w:sz w:val="20"/>
          <w:szCs w:val="20"/>
        </w:rPr>
        <w:t xml:space="preserve"> изделия;</w:t>
      </w:r>
    </w:p>
    <w:p w14:paraId="5B70509B" w14:textId="2CFA0B4F" w:rsidR="004345C2" w:rsidRPr="007A4F22" w:rsidRDefault="00C8660B" w:rsidP="004743EA">
      <w:pPr>
        <w:pStyle w:val="affc"/>
        <w:rPr>
          <w:sz w:val="20"/>
          <w:szCs w:val="20"/>
        </w:rPr>
      </w:pPr>
      <w:r>
        <w:rPr>
          <w:sz w:val="20"/>
          <w:szCs w:val="20"/>
        </w:rPr>
        <w:t>-</w:t>
      </w:r>
      <w:r w:rsidR="00744242">
        <w:rPr>
          <w:sz w:val="20"/>
          <w:szCs w:val="20"/>
        </w:rPr>
        <w:t xml:space="preserve"> </w:t>
      </w:r>
      <w:r w:rsidR="004345C2" w:rsidRPr="007A4F22">
        <w:rPr>
          <w:sz w:val="20"/>
          <w:szCs w:val="20"/>
        </w:rPr>
        <w:t>каталог зап</w:t>
      </w:r>
      <w:r w:rsidR="004345C2">
        <w:rPr>
          <w:sz w:val="20"/>
          <w:szCs w:val="20"/>
        </w:rPr>
        <w:t xml:space="preserve">асных </w:t>
      </w:r>
      <w:r w:rsidR="004345C2" w:rsidRPr="007A4F22">
        <w:rPr>
          <w:sz w:val="20"/>
          <w:szCs w:val="20"/>
        </w:rPr>
        <w:t xml:space="preserve">частей </w:t>
      </w:r>
      <w:r w:rsidR="00577341">
        <w:rPr>
          <w:sz w:val="20"/>
          <w:szCs w:val="20"/>
        </w:rPr>
        <w:t>эксплуатационный</w:t>
      </w:r>
      <w:r w:rsidR="004345C2" w:rsidRPr="007A4F22">
        <w:rPr>
          <w:sz w:val="20"/>
          <w:szCs w:val="20"/>
        </w:rPr>
        <w:t>;</w:t>
      </w:r>
    </w:p>
    <w:p w14:paraId="6F40ADD7" w14:textId="3C35381C" w:rsidR="007A4F22" w:rsidRDefault="00C8660B" w:rsidP="004743EA">
      <w:pPr>
        <w:pStyle w:val="affc"/>
        <w:rPr>
          <w:sz w:val="20"/>
          <w:szCs w:val="20"/>
        </w:rPr>
      </w:pPr>
      <w:r>
        <w:rPr>
          <w:sz w:val="20"/>
          <w:szCs w:val="20"/>
        </w:rPr>
        <w:t>-</w:t>
      </w:r>
      <w:r w:rsidR="00744242">
        <w:rPr>
          <w:sz w:val="20"/>
          <w:szCs w:val="20"/>
        </w:rPr>
        <w:t xml:space="preserve"> </w:t>
      </w:r>
      <w:r w:rsidR="007A4F22" w:rsidRPr="007A4F22">
        <w:rPr>
          <w:sz w:val="20"/>
          <w:szCs w:val="20"/>
        </w:rPr>
        <w:t>каталог СЧ общего применения;</w:t>
      </w:r>
    </w:p>
    <w:p w14:paraId="66BFA8E4" w14:textId="4CA9A0FB" w:rsidR="007A4F22" w:rsidRPr="007A4F22" w:rsidRDefault="00C8660B" w:rsidP="004743EA">
      <w:pPr>
        <w:pStyle w:val="affc"/>
        <w:rPr>
          <w:sz w:val="20"/>
          <w:szCs w:val="20"/>
        </w:rPr>
      </w:pPr>
      <w:r>
        <w:rPr>
          <w:sz w:val="20"/>
          <w:szCs w:val="20"/>
        </w:rPr>
        <w:t>-</w:t>
      </w:r>
      <w:r w:rsidR="00744242">
        <w:rPr>
          <w:sz w:val="20"/>
          <w:szCs w:val="20"/>
        </w:rPr>
        <w:t xml:space="preserve"> </w:t>
      </w:r>
      <w:r w:rsidR="007A4F22" w:rsidRPr="007A4F22">
        <w:rPr>
          <w:sz w:val="20"/>
          <w:szCs w:val="20"/>
        </w:rPr>
        <w:t xml:space="preserve">каталог средств </w:t>
      </w:r>
      <w:r w:rsidR="00C60B98">
        <w:rPr>
          <w:sz w:val="20"/>
          <w:szCs w:val="20"/>
        </w:rPr>
        <w:t>измерений</w:t>
      </w:r>
      <w:r w:rsidR="007A4F22" w:rsidRPr="007A4F22">
        <w:rPr>
          <w:sz w:val="20"/>
          <w:szCs w:val="20"/>
        </w:rPr>
        <w:t>;</w:t>
      </w:r>
    </w:p>
    <w:p w14:paraId="62B9E007" w14:textId="48A31899" w:rsidR="007A4F22" w:rsidRPr="007A4F22" w:rsidRDefault="00C8660B" w:rsidP="004743EA">
      <w:pPr>
        <w:pStyle w:val="affc"/>
        <w:rPr>
          <w:sz w:val="20"/>
          <w:szCs w:val="20"/>
        </w:rPr>
      </w:pPr>
      <w:r>
        <w:rPr>
          <w:sz w:val="20"/>
          <w:szCs w:val="20"/>
        </w:rPr>
        <w:t>-</w:t>
      </w:r>
      <w:r w:rsidR="00744242">
        <w:rPr>
          <w:sz w:val="20"/>
          <w:szCs w:val="20"/>
        </w:rPr>
        <w:t xml:space="preserve"> </w:t>
      </w:r>
      <w:r w:rsidR="007A4F22" w:rsidRPr="007A4F22">
        <w:rPr>
          <w:sz w:val="20"/>
          <w:szCs w:val="20"/>
        </w:rPr>
        <w:t>каталог инструмент</w:t>
      </w:r>
      <w:r w:rsidR="00744242">
        <w:rPr>
          <w:sz w:val="20"/>
          <w:szCs w:val="20"/>
        </w:rPr>
        <w:t>а</w:t>
      </w:r>
      <w:r w:rsidR="007A4F22" w:rsidRPr="007A4F22">
        <w:rPr>
          <w:sz w:val="20"/>
          <w:szCs w:val="20"/>
        </w:rPr>
        <w:t xml:space="preserve"> и принадлежностей;</w:t>
      </w:r>
    </w:p>
    <w:p w14:paraId="0FD456A5" w14:textId="207777E2" w:rsidR="007A4F22" w:rsidRPr="007A4F22" w:rsidRDefault="00C8660B" w:rsidP="004743EA">
      <w:pPr>
        <w:pStyle w:val="affc"/>
        <w:rPr>
          <w:sz w:val="20"/>
          <w:szCs w:val="20"/>
        </w:rPr>
      </w:pPr>
      <w:r>
        <w:rPr>
          <w:sz w:val="20"/>
          <w:szCs w:val="20"/>
        </w:rPr>
        <w:t>-</w:t>
      </w:r>
      <w:r w:rsidR="00744242">
        <w:rPr>
          <w:sz w:val="20"/>
          <w:szCs w:val="20"/>
        </w:rPr>
        <w:t xml:space="preserve"> </w:t>
      </w:r>
      <w:r w:rsidR="007A4F22" w:rsidRPr="007A4F22">
        <w:rPr>
          <w:sz w:val="20"/>
          <w:szCs w:val="20"/>
        </w:rPr>
        <w:t>каталог расходных материало</w:t>
      </w:r>
      <w:r w:rsidR="00C60B98">
        <w:rPr>
          <w:sz w:val="20"/>
          <w:szCs w:val="20"/>
        </w:rPr>
        <w:t>в</w:t>
      </w:r>
      <w:r w:rsidR="007A4F22" w:rsidRPr="007A4F22">
        <w:rPr>
          <w:sz w:val="20"/>
          <w:szCs w:val="20"/>
        </w:rPr>
        <w:t>.</w:t>
      </w:r>
    </w:p>
    <w:p w14:paraId="705CC8F8" w14:textId="725125B2" w:rsidR="00525D4D" w:rsidRDefault="00525D4D" w:rsidP="003D6D78">
      <w:pPr>
        <w:pStyle w:val="2"/>
        <w:numPr>
          <w:ilvl w:val="0"/>
          <w:numId w:val="0"/>
        </w:numPr>
        <w:spacing w:after="0"/>
        <w:ind w:firstLine="709"/>
      </w:pPr>
      <w:r>
        <w:t>4.</w:t>
      </w:r>
      <w:r w:rsidR="00532C59">
        <w:t>5</w:t>
      </w:r>
      <w:r>
        <w:t xml:space="preserve"> Общие требования к </w:t>
      </w:r>
      <w:r w:rsidR="003313C5">
        <w:t xml:space="preserve">построению, изложению, оформлению, </w:t>
      </w:r>
      <w:r>
        <w:t xml:space="preserve">разработке и </w:t>
      </w:r>
      <w:r w:rsidR="003313C5">
        <w:t>тиражированию</w:t>
      </w:r>
      <w:r>
        <w:t xml:space="preserve"> </w:t>
      </w:r>
      <w:r w:rsidR="00D974C6">
        <w:t>каталогов</w:t>
      </w:r>
      <w:r>
        <w:t xml:space="preserve"> –</w:t>
      </w:r>
      <w:r w:rsidR="003313C5">
        <w:t xml:space="preserve"> в соответствии с </w:t>
      </w:r>
      <w:r>
        <w:t>ГОСТ Р 2.601</w:t>
      </w:r>
      <w:r w:rsidR="003313C5">
        <w:t xml:space="preserve"> и настоящим стандартом</w:t>
      </w:r>
      <w:r>
        <w:t xml:space="preserve">. </w:t>
      </w:r>
    </w:p>
    <w:p w14:paraId="61CF574D" w14:textId="72EE31BC" w:rsidR="00C42258" w:rsidRDefault="00C42258" w:rsidP="003D6D78">
      <w:pPr>
        <w:pStyle w:val="2"/>
        <w:numPr>
          <w:ilvl w:val="0"/>
          <w:numId w:val="0"/>
        </w:numPr>
        <w:spacing w:after="0"/>
        <w:ind w:firstLine="709"/>
      </w:pPr>
      <w:r>
        <w:t>Состав данных и уровень детализации информации в каталоге должн</w:t>
      </w:r>
      <w:r w:rsidR="006F1DF1">
        <w:t>ы</w:t>
      </w:r>
      <w:r>
        <w:t xml:space="preserve"> обеспечивать полноту и ясность изложения, а также эффективность его применения. Уровень детализации описаний каталога определяется разработчиком, если </w:t>
      </w:r>
      <w:r w:rsidR="006F1DF1">
        <w:t>иное не установлено</w:t>
      </w:r>
      <w:r>
        <w:t xml:space="preserve"> в контракте (договоре).</w:t>
      </w:r>
    </w:p>
    <w:p w14:paraId="761F8690" w14:textId="3E65DCB8" w:rsidR="00C42258" w:rsidRDefault="00C42258" w:rsidP="00C42258">
      <w:pPr>
        <w:pStyle w:val="2"/>
        <w:numPr>
          <w:ilvl w:val="0"/>
          <w:numId w:val="0"/>
        </w:numPr>
        <w:ind w:firstLine="709"/>
        <w:rPr>
          <w:bCs w:val="0"/>
          <w:color w:val="000000"/>
          <w14:scene3d>
            <w14:camera w14:prst="orthographicFront"/>
            <w14:lightRig w14:rig="threePt" w14:dir="t">
              <w14:rot w14:lat="0" w14:lon="0" w14:rev="0"/>
            </w14:lightRig>
          </w14:scene3d>
        </w:rPr>
      </w:pPr>
      <w:r w:rsidRPr="004743EA">
        <w:rPr>
          <w:bCs w:val="0"/>
          <w:color w:val="000000"/>
          <w14:scene3d>
            <w14:camera w14:prst="orthographicFront"/>
            <w14:lightRig w14:rig="threePt" w14:dir="t">
              <w14:rot w14:lat="0" w14:lon="0" w14:rev="0"/>
            </w14:lightRig>
          </w14:scene3d>
        </w:rPr>
        <w:t>Для изделий, разрабатываемых по государственно</w:t>
      </w:r>
      <w:r>
        <w:rPr>
          <w:bCs w:val="0"/>
          <w:color w:val="000000"/>
          <w14:scene3d>
            <w14:camera w14:prst="orthographicFront"/>
            <w14:lightRig w14:rig="threePt" w14:dir="t">
              <w14:rot w14:lat="0" w14:lon="0" w14:rev="0"/>
            </w14:lightRig>
          </w14:scene3d>
        </w:rPr>
        <w:t>му</w:t>
      </w:r>
      <w:r w:rsidRPr="004743EA">
        <w:rPr>
          <w:bCs w:val="0"/>
          <w:color w:val="000000"/>
          <w14:scene3d>
            <w14:camera w14:prst="orthographicFront"/>
            <w14:lightRig w14:rig="threePt" w14:dir="t">
              <w14:rot w14:lat="0" w14:lon="0" w14:rev="0"/>
            </w14:lightRig>
          </w14:scene3d>
        </w:rPr>
        <w:t xml:space="preserve"> заказ</w:t>
      </w:r>
      <w:r>
        <w:rPr>
          <w:bCs w:val="0"/>
          <w:color w:val="000000"/>
          <w14:scene3d>
            <w14:camera w14:prst="orthographicFront"/>
            <w14:lightRig w14:rig="threePt" w14:dir="t">
              <w14:rot w14:lat="0" w14:lon="0" w14:rev="0"/>
            </w14:lightRig>
          </w14:scene3d>
        </w:rPr>
        <w:t>у</w:t>
      </w:r>
      <w:r w:rsidRPr="004743EA">
        <w:rPr>
          <w:bCs w:val="0"/>
          <w:color w:val="000000"/>
          <w14:scene3d>
            <w14:camera w14:prst="orthographicFront"/>
            <w14:lightRig w14:rig="threePt" w14:dir="t">
              <w14:rot w14:lat="0" w14:lon="0" w14:rev="0"/>
            </w14:lightRig>
          </w14:scene3d>
        </w:rPr>
        <w:t xml:space="preserve">, </w:t>
      </w:r>
      <w:r>
        <w:rPr>
          <w:bCs w:val="0"/>
          <w:color w:val="000000"/>
          <w14:scene3d>
            <w14:camera w14:prst="orthographicFront"/>
            <w14:lightRig w14:rig="threePt" w14:dir="t">
              <w14:rot w14:lat="0" w14:lon="0" w14:rev="0"/>
            </w14:lightRig>
          </w14:scene3d>
        </w:rPr>
        <w:t xml:space="preserve">уровень детализации </w:t>
      </w:r>
      <w:r w:rsidRPr="004743EA">
        <w:rPr>
          <w:bCs w:val="0"/>
          <w:color w:val="000000"/>
          <w14:scene3d>
            <w14:camera w14:prst="orthographicFront"/>
            <w14:lightRig w14:rig="threePt" w14:dir="t">
              <w14:rot w14:lat="0" w14:lon="0" w14:rev="0"/>
            </w14:lightRig>
          </w14:scene3d>
        </w:rPr>
        <w:t>соглас</w:t>
      </w:r>
      <w:r>
        <w:rPr>
          <w:bCs w:val="0"/>
          <w:color w:val="000000"/>
          <w14:scene3d>
            <w14:camera w14:prst="orthographicFront"/>
            <w14:lightRig w14:rig="threePt" w14:dir="t">
              <w14:rot w14:lat="0" w14:lon="0" w14:rev="0"/>
            </w14:lightRig>
          </w14:scene3d>
        </w:rPr>
        <w:t>уют</w:t>
      </w:r>
      <w:r w:rsidRPr="004743EA">
        <w:rPr>
          <w:bCs w:val="0"/>
          <w:color w:val="000000"/>
          <w14:scene3d>
            <w14:camera w14:prst="orthographicFront"/>
            <w14:lightRig w14:rig="threePt" w14:dir="t">
              <w14:rot w14:lat="0" w14:lon="0" w14:rev="0"/>
            </w14:lightRig>
          </w14:scene3d>
        </w:rPr>
        <w:t xml:space="preserve"> с представительством заказчика</w:t>
      </w:r>
      <w:r>
        <w:rPr>
          <w:bCs w:val="0"/>
          <w:color w:val="000000"/>
          <w14:scene3d>
            <w14:camera w14:prst="orthographicFront"/>
            <w14:lightRig w14:rig="threePt" w14:dir="t">
              <w14:rot w14:lat="0" w14:lon="0" w14:rev="0"/>
            </w14:lightRig>
          </w14:scene3d>
        </w:rPr>
        <w:t>.</w:t>
      </w:r>
    </w:p>
    <w:p w14:paraId="0EF4A230" w14:textId="20B96450" w:rsidR="005D3564" w:rsidRDefault="0073655F" w:rsidP="000227F5">
      <w:pPr>
        <w:pStyle w:val="2"/>
        <w:numPr>
          <w:ilvl w:val="0"/>
          <w:numId w:val="0"/>
        </w:numPr>
        <w:ind w:firstLine="710"/>
      </w:pPr>
      <w:r w:rsidRPr="004743EA">
        <w:t>4.</w:t>
      </w:r>
      <w:r w:rsidR="00532C59">
        <w:t>6</w:t>
      </w:r>
      <w:r w:rsidRPr="004743EA">
        <w:t xml:space="preserve"> </w:t>
      </w:r>
      <w:r w:rsidR="005D3564" w:rsidRPr="00E1120B">
        <w:t xml:space="preserve">КИ разрабатывают на основе </w:t>
      </w:r>
      <w:r w:rsidR="005D3564" w:rsidRPr="004743EA">
        <w:t xml:space="preserve">конструкторской документации, содержащей </w:t>
      </w:r>
      <w:r w:rsidR="005D3564" w:rsidRPr="004743EA">
        <w:lastRenderedPageBreak/>
        <w:t>сведения о составе изделия</w:t>
      </w:r>
      <w:r w:rsidR="000A4A95">
        <w:t xml:space="preserve">, </w:t>
      </w:r>
      <w:r w:rsidR="003C39BF">
        <w:t xml:space="preserve">например, </w:t>
      </w:r>
      <w:r w:rsidR="005D3564" w:rsidRPr="004743EA">
        <w:t xml:space="preserve">спецификаций или </w:t>
      </w:r>
      <w:r w:rsidR="00AF63D9">
        <w:t>электронной конструктивной структуры изделия</w:t>
      </w:r>
      <w:r w:rsidR="00C8660B">
        <w:t xml:space="preserve"> по ГОСТ Р 2.053</w:t>
      </w:r>
      <w:r w:rsidR="008B624D">
        <w:t>,</w:t>
      </w:r>
      <w:r w:rsidR="005D3564" w:rsidRPr="004743EA">
        <w:t xml:space="preserve"> </w:t>
      </w:r>
      <w:r w:rsidR="00784EDF">
        <w:t>а также, при наличии, базы данных анализа</w:t>
      </w:r>
      <w:r w:rsidR="00AF63D9" w:rsidRPr="00784EDF">
        <w:t xml:space="preserve"> логистической поддержки </w:t>
      </w:r>
      <w:r w:rsidR="005D3564" w:rsidRPr="00784EDF">
        <w:t xml:space="preserve">по ГОСТ </w:t>
      </w:r>
      <w:r w:rsidR="008B624D" w:rsidRPr="00784EDF">
        <w:t xml:space="preserve">Р </w:t>
      </w:r>
      <w:r w:rsidR="005D3564" w:rsidRPr="00784EDF">
        <w:t>53392</w:t>
      </w:r>
      <w:r w:rsidR="00AF63D9" w:rsidRPr="00784EDF">
        <w:t>.</w:t>
      </w:r>
    </w:p>
    <w:p w14:paraId="6C8FE33F" w14:textId="2741F9C6" w:rsidR="008A3D7E" w:rsidRPr="008A3D7E" w:rsidRDefault="008A3D7E" w:rsidP="000227F5">
      <w:pPr>
        <w:pStyle w:val="2"/>
        <w:numPr>
          <w:ilvl w:val="0"/>
          <w:numId w:val="0"/>
        </w:numPr>
        <w:ind w:firstLine="710"/>
        <w:rPr>
          <w:sz w:val="20"/>
        </w:rPr>
      </w:pPr>
      <w:r w:rsidRPr="0037226B">
        <w:rPr>
          <w:spacing w:val="40"/>
          <w:sz w:val="20"/>
        </w:rPr>
        <w:t>Примечание</w:t>
      </w:r>
      <w:r w:rsidRPr="0037226B">
        <w:rPr>
          <w:sz w:val="20"/>
        </w:rPr>
        <w:t xml:space="preserve"> – Как правило, для целей разработки каталога исходную конструктивную структур</w:t>
      </w:r>
      <w:r w:rsidR="00924B02" w:rsidRPr="0037226B">
        <w:rPr>
          <w:sz w:val="20"/>
        </w:rPr>
        <w:t>у</w:t>
      </w:r>
      <w:r w:rsidRPr="0037226B">
        <w:rPr>
          <w:sz w:val="20"/>
        </w:rPr>
        <w:t xml:space="preserve"> изделия преобразуют </w:t>
      </w:r>
      <w:r w:rsidR="00525D4D" w:rsidRPr="0037226B">
        <w:rPr>
          <w:sz w:val="20"/>
        </w:rPr>
        <w:t>в</w:t>
      </w:r>
      <w:r w:rsidRPr="0037226B">
        <w:rPr>
          <w:sz w:val="20"/>
        </w:rPr>
        <w:t xml:space="preserve"> более просто</w:t>
      </w:r>
      <w:r w:rsidR="00525D4D" w:rsidRPr="0037226B">
        <w:rPr>
          <w:sz w:val="20"/>
        </w:rPr>
        <w:t>й</w:t>
      </w:r>
      <w:r w:rsidRPr="0037226B">
        <w:rPr>
          <w:sz w:val="20"/>
        </w:rPr>
        <w:t xml:space="preserve"> вид, исключая промежуточные уровни, введенные при разработке </w:t>
      </w:r>
      <w:r w:rsidR="00525D4D" w:rsidRPr="0037226B">
        <w:rPr>
          <w:sz w:val="20"/>
        </w:rPr>
        <w:t>конструкторской документации</w:t>
      </w:r>
      <w:r w:rsidRPr="0037226B">
        <w:rPr>
          <w:sz w:val="20"/>
        </w:rPr>
        <w:t>.</w:t>
      </w:r>
      <w:r w:rsidR="00784EDF" w:rsidRPr="0037226B">
        <w:rPr>
          <w:sz w:val="20"/>
        </w:rPr>
        <w:t xml:space="preserve"> При выполнении анализа логистической поддержки </w:t>
      </w:r>
      <w:r w:rsidR="00525D4D" w:rsidRPr="0037226B">
        <w:rPr>
          <w:sz w:val="20"/>
        </w:rPr>
        <w:t xml:space="preserve">по ГОСТ Р 53392 </w:t>
      </w:r>
      <w:r w:rsidR="00784EDF" w:rsidRPr="0037226B">
        <w:rPr>
          <w:sz w:val="20"/>
        </w:rPr>
        <w:t>такая структура называется «логистическая структура изделия».</w:t>
      </w:r>
    </w:p>
    <w:p w14:paraId="722FB0A5" w14:textId="195DA375" w:rsidR="008B624D" w:rsidRDefault="008B624D" w:rsidP="000227F5">
      <w:pPr>
        <w:pStyle w:val="2"/>
        <w:numPr>
          <w:ilvl w:val="0"/>
          <w:numId w:val="0"/>
        </w:numPr>
        <w:ind w:firstLine="710"/>
      </w:pPr>
      <w:r w:rsidRPr="004F4A12">
        <w:t xml:space="preserve">КЭ разрабатывают на основе </w:t>
      </w:r>
      <w:r w:rsidR="00F63526" w:rsidRPr="004F4A12">
        <w:t>сведени</w:t>
      </w:r>
      <w:r w:rsidR="00532C59">
        <w:t>й</w:t>
      </w:r>
      <w:r w:rsidR="00C42258">
        <w:t xml:space="preserve"> о</w:t>
      </w:r>
      <w:r w:rsidR="00532C59">
        <w:t>б</w:t>
      </w:r>
      <w:r w:rsidR="00C42258">
        <w:t xml:space="preserve"> </w:t>
      </w:r>
      <w:r w:rsidR="000A4A95">
        <w:t xml:space="preserve">использовании изделия по назначению, его </w:t>
      </w:r>
      <w:r w:rsidR="00F63526" w:rsidRPr="004F4A12">
        <w:t>техническо</w:t>
      </w:r>
      <w:r w:rsidR="000A4A95">
        <w:t>м</w:t>
      </w:r>
      <w:r w:rsidR="00F63526" w:rsidRPr="004F4A12">
        <w:t xml:space="preserve"> обслуживани</w:t>
      </w:r>
      <w:r w:rsidR="000A4A95">
        <w:t>и</w:t>
      </w:r>
      <w:r w:rsidR="00FB5208">
        <w:t>, хранени</w:t>
      </w:r>
      <w:r w:rsidR="000A4A95">
        <w:t>и и</w:t>
      </w:r>
      <w:r w:rsidR="00FB5208">
        <w:t xml:space="preserve"> транспортировани</w:t>
      </w:r>
      <w:r w:rsidR="000A4A95">
        <w:t xml:space="preserve">и, </w:t>
      </w:r>
      <w:r w:rsidR="003D6D78">
        <w:t>в том числе на основе</w:t>
      </w:r>
      <w:r w:rsidRPr="004F4A12">
        <w:t xml:space="preserve"> базы данных анализа логистической поддержки по ГОСТ Р 53392.</w:t>
      </w:r>
    </w:p>
    <w:p w14:paraId="4EF5630D" w14:textId="3CB3727D" w:rsidR="003313C5" w:rsidRPr="0037226B" w:rsidRDefault="003313C5" w:rsidP="000227F5">
      <w:pPr>
        <w:pStyle w:val="2"/>
        <w:numPr>
          <w:ilvl w:val="0"/>
          <w:numId w:val="0"/>
        </w:numPr>
        <w:ind w:firstLine="710"/>
      </w:pPr>
      <w:r w:rsidRPr="0037226B">
        <w:t>В каталоги на изделия, поставляемые по государственному заказу, включают сведения, получаемые в результате каталогизации продукции в соответствии с [1]. Для продукции военного назначения, поставляемой на экспорт в рамках военно-технического сотрудничества с иностранными государствами, используют данные по ГОСТ Р 58677.</w:t>
      </w:r>
    </w:p>
    <w:p w14:paraId="6E45295F" w14:textId="1DFC3421" w:rsidR="00950459" w:rsidRDefault="000E74EB" w:rsidP="004743EA">
      <w:pPr>
        <w:pStyle w:val="2"/>
        <w:numPr>
          <w:ilvl w:val="0"/>
          <w:numId w:val="0"/>
        </w:numPr>
        <w:ind w:firstLine="710"/>
      </w:pPr>
      <w:r w:rsidRPr="00E1120B">
        <w:t>4.</w:t>
      </w:r>
      <w:r w:rsidR="00532C59">
        <w:t>7</w:t>
      </w:r>
      <w:r w:rsidRPr="00950459">
        <w:t xml:space="preserve"> </w:t>
      </w:r>
      <w:r w:rsidR="00950459">
        <w:t>Каталог представляют в одной или нескольких формах:</w:t>
      </w:r>
    </w:p>
    <w:p w14:paraId="5EE92977" w14:textId="77777777" w:rsidR="00950459" w:rsidRDefault="00950459" w:rsidP="004743EA">
      <w:pPr>
        <w:pStyle w:val="2"/>
        <w:numPr>
          <w:ilvl w:val="0"/>
          <w:numId w:val="0"/>
        </w:numPr>
        <w:ind w:firstLine="710"/>
      </w:pPr>
      <w:r>
        <w:t>-  странично-ориентированного документа на бумажном носителе;</w:t>
      </w:r>
    </w:p>
    <w:p w14:paraId="581FF287" w14:textId="77777777" w:rsidR="00950459" w:rsidRDefault="00950459" w:rsidP="004743EA">
      <w:pPr>
        <w:pStyle w:val="2"/>
        <w:numPr>
          <w:ilvl w:val="0"/>
          <w:numId w:val="0"/>
        </w:numPr>
        <w:ind w:firstLine="710"/>
      </w:pPr>
      <w:r>
        <w:t>-  странично-ориентированного электронного документа;</w:t>
      </w:r>
    </w:p>
    <w:p w14:paraId="180D0BF5" w14:textId="77777777" w:rsidR="00950459" w:rsidRDefault="00950459" w:rsidP="004743EA">
      <w:pPr>
        <w:pStyle w:val="2"/>
        <w:numPr>
          <w:ilvl w:val="0"/>
          <w:numId w:val="0"/>
        </w:numPr>
        <w:ind w:firstLine="710"/>
      </w:pPr>
      <w:r>
        <w:t>-  интерактивной электронной публикации, в том числе в форме ИЭТР;</w:t>
      </w:r>
    </w:p>
    <w:p w14:paraId="11268720" w14:textId="7658864F" w:rsidR="00950459" w:rsidRPr="00950459" w:rsidRDefault="00950459" w:rsidP="004743EA">
      <w:pPr>
        <w:pStyle w:val="2"/>
        <w:numPr>
          <w:ilvl w:val="0"/>
          <w:numId w:val="0"/>
        </w:numPr>
        <w:ind w:firstLine="710"/>
      </w:pPr>
      <w:r>
        <w:t>-  совокупности структурированных данных, предназначенных для автоматизированной обработки.</w:t>
      </w:r>
    </w:p>
    <w:p w14:paraId="34CB6600" w14:textId="77777777" w:rsidR="00950459" w:rsidRPr="004743EA" w:rsidRDefault="00950459" w:rsidP="00950459">
      <w:pPr>
        <w:pStyle w:val="2"/>
        <w:numPr>
          <w:ilvl w:val="0"/>
          <w:numId w:val="0"/>
        </w:numPr>
        <w:ind w:firstLine="710"/>
      </w:pPr>
      <w:r w:rsidRPr="004743EA">
        <w:t xml:space="preserve">Для изделий, поставляемых </w:t>
      </w:r>
      <w:r>
        <w:t xml:space="preserve">по </w:t>
      </w:r>
      <w:r w:rsidRPr="004743EA">
        <w:t xml:space="preserve">государственному заказу, формы представления каталогов и формат файлов для электронных каталогов </w:t>
      </w:r>
      <w:r>
        <w:t xml:space="preserve">должны быть согласованы с государственным </w:t>
      </w:r>
      <w:r>
        <w:rPr>
          <w:bCs w:val="0"/>
          <w:color w:val="000000"/>
          <w14:scene3d>
            <w14:camera w14:prst="orthographicFront"/>
            <w14:lightRig w14:rig="threePt" w14:dir="t">
              <w14:rot w14:lat="0" w14:lon="0" w14:rev="0"/>
            </w14:lightRig>
          </w14:scene3d>
        </w:rPr>
        <w:t>заказчиком (</w:t>
      </w:r>
      <w:r w:rsidRPr="008A480C">
        <w:rPr>
          <w:bCs w:val="0"/>
          <w:color w:val="000000"/>
          <w14:scene3d>
            <w14:camera w14:prst="orthographicFront"/>
            <w14:lightRig w14:rig="threePt" w14:dir="t">
              <w14:rot w14:lat="0" w14:lon="0" w14:rev="0"/>
            </w14:lightRig>
          </w14:scene3d>
        </w:rPr>
        <w:t>представительством заказчика</w:t>
      </w:r>
      <w:r>
        <w:rPr>
          <w:bCs w:val="0"/>
          <w:color w:val="000000"/>
          <w14:scene3d>
            <w14:camera w14:prst="orthographicFront"/>
            <w14:lightRig w14:rig="threePt" w14:dir="t">
              <w14:rot w14:lat="0" w14:lon="0" w14:rev="0"/>
            </w14:lightRig>
          </w14:scene3d>
        </w:rPr>
        <w:t>)</w:t>
      </w:r>
      <w:r w:rsidRPr="004743EA">
        <w:t>.</w:t>
      </w:r>
    </w:p>
    <w:p w14:paraId="6D32481B" w14:textId="1B318C17" w:rsidR="00C75AB6" w:rsidRDefault="00950459" w:rsidP="003F74F3">
      <w:pPr>
        <w:pStyle w:val="2"/>
        <w:numPr>
          <w:ilvl w:val="0"/>
          <w:numId w:val="0"/>
        </w:numPr>
        <w:ind w:firstLine="710"/>
      </w:pPr>
      <w:r>
        <w:t>4.</w:t>
      </w:r>
      <w:r w:rsidR="00532C59">
        <w:t>8</w:t>
      </w:r>
      <w:r>
        <w:t xml:space="preserve"> </w:t>
      </w:r>
      <w:r w:rsidR="00C75AB6">
        <w:t>При разработке каталога по модульной технологии по ГОСТ Р 2.620 его основное тематическое содержание представляют совокупностью модулей данных. При представлении каталога в формате по ГОСТ Р 2.621 применяют модули данных типа «Каталог».</w:t>
      </w:r>
      <w:r w:rsidR="00C75AB6" w:rsidRPr="00E1120B">
        <w:t xml:space="preserve"> </w:t>
      </w:r>
    </w:p>
    <w:p w14:paraId="08D4C96E" w14:textId="73DB7A2E" w:rsidR="00C75AB6" w:rsidRDefault="00C75AB6" w:rsidP="003F74F3">
      <w:pPr>
        <w:pStyle w:val="2"/>
        <w:numPr>
          <w:ilvl w:val="0"/>
          <w:numId w:val="0"/>
        </w:numPr>
        <w:ind w:firstLine="710"/>
      </w:pPr>
      <w:r>
        <w:t>По согласованию с заказчиком допускается передавать структурированные данные каталога в ином установленном формате.</w:t>
      </w:r>
    </w:p>
    <w:p w14:paraId="0AEE9BC2" w14:textId="7E3CE727" w:rsidR="00E677E8" w:rsidRDefault="000E74EB" w:rsidP="003F74F3">
      <w:pPr>
        <w:pStyle w:val="2"/>
        <w:numPr>
          <w:ilvl w:val="0"/>
          <w:numId w:val="0"/>
        </w:numPr>
        <w:ind w:firstLine="710"/>
      </w:pPr>
      <w:r w:rsidRPr="00E1120B">
        <w:t>4.</w:t>
      </w:r>
      <w:r w:rsidR="00532C59">
        <w:t>9</w:t>
      </w:r>
      <w:r w:rsidRPr="00E1120B">
        <w:t xml:space="preserve"> </w:t>
      </w:r>
      <w:r w:rsidR="00E677E8" w:rsidRPr="00E1120B">
        <w:t xml:space="preserve">Допускается разработка одного </w:t>
      </w:r>
      <w:r w:rsidR="00D974C6">
        <w:t>каталога</w:t>
      </w:r>
      <w:r w:rsidR="00B24DF1" w:rsidRPr="00E1120B">
        <w:t xml:space="preserve"> </w:t>
      </w:r>
      <w:r w:rsidR="00E677E8" w:rsidRPr="00E1120B">
        <w:t xml:space="preserve">на несколько </w:t>
      </w:r>
      <w:r w:rsidR="00B24DF1" w:rsidRPr="00E1120B">
        <w:t xml:space="preserve">вариантов </w:t>
      </w:r>
      <w:r w:rsidR="00E677E8" w:rsidRPr="00E1120B">
        <w:t>издели</w:t>
      </w:r>
      <w:r w:rsidR="008B624D">
        <w:t>я</w:t>
      </w:r>
      <w:r w:rsidR="00C75AB6">
        <w:t xml:space="preserve"> </w:t>
      </w:r>
      <w:r w:rsidR="00C75AB6" w:rsidRPr="00E1120B">
        <w:t>(модификаци</w:t>
      </w:r>
      <w:r w:rsidR="00C75AB6">
        <w:t xml:space="preserve">й, </w:t>
      </w:r>
      <w:r w:rsidR="00C75AB6" w:rsidRPr="00E1120B">
        <w:t>исполнени</w:t>
      </w:r>
      <w:r w:rsidR="00C75AB6">
        <w:t>й) и (или) различающихся экземпляров изделия</w:t>
      </w:r>
      <w:r w:rsidR="00E677E8" w:rsidRPr="00E1120B">
        <w:t xml:space="preserve">. В </w:t>
      </w:r>
      <w:r w:rsidR="00B24DF1" w:rsidRPr="00E1120B">
        <w:t xml:space="preserve">этом </w:t>
      </w:r>
      <w:r w:rsidR="00B24DF1" w:rsidRPr="00E1120B">
        <w:lastRenderedPageBreak/>
        <w:t xml:space="preserve">случае </w:t>
      </w:r>
      <w:r w:rsidR="00D974C6">
        <w:t>каталог</w:t>
      </w:r>
      <w:r w:rsidR="00B24DF1" w:rsidRPr="00E1120B">
        <w:t xml:space="preserve"> должен содержать </w:t>
      </w:r>
      <w:r w:rsidR="00E677E8" w:rsidRPr="00E1120B">
        <w:t xml:space="preserve">сведения о применяемости </w:t>
      </w:r>
      <w:r w:rsidR="009374BC">
        <w:t xml:space="preserve">информации </w:t>
      </w:r>
      <w:r w:rsidR="00520679" w:rsidRPr="00E1120B">
        <w:t>каталог</w:t>
      </w:r>
      <w:r w:rsidR="00B24DF1" w:rsidRPr="00E1120B">
        <w:t>а</w:t>
      </w:r>
      <w:r w:rsidR="00E677E8" w:rsidRPr="00E1120B">
        <w:t xml:space="preserve"> </w:t>
      </w:r>
      <w:r w:rsidR="00990907" w:rsidRPr="00E1120B">
        <w:t xml:space="preserve">для </w:t>
      </w:r>
      <w:r w:rsidR="00F52CE1" w:rsidRPr="00E1120B">
        <w:t xml:space="preserve">конкретных </w:t>
      </w:r>
      <w:r w:rsidR="003B517C" w:rsidRPr="00E1120B">
        <w:t>вариантов</w:t>
      </w:r>
      <w:r w:rsidR="00C75AB6">
        <w:t xml:space="preserve"> или экземпляров</w:t>
      </w:r>
      <w:r w:rsidR="00990907" w:rsidRPr="00E1120B">
        <w:t>.</w:t>
      </w:r>
    </w:p>
    <w:p w14:paraId="0A90734F" w14:textId="26E834D6" w:rsidR="00686C15" w:rsidRDefault="002A4E29" w:rsidP="0084377F">
      <w:pPr>
        <w:pStyle w:val="10"/>
      </w:pPr>
      <w:bookmarkStart w:id="75" w:name="_Toc236156270"/>
      <w:r>
        <w:t>5</w:t>
      </w:r>
      <w:r w:rsidR="0084377F">
        <w:tab/>
      </w:r>
      <w:r w:rsidR="000467DE">
        <w:t>Построение</w:t>
      </w:r>
      <w:r w:rsidR="005579F8">
        <w:t xml:space="preserve"> и структурировани</w:t>
      </w:r>
      <w:r w:rsidR="000467DE">
        <w:t>е каталога</w:t>
      </w:r>
      <w:bookmarkEnd w:id="75"/>
    </w:p>
    <w:p w14:paraId="39176835" w14:textId="66BA20CE" w:rsidR="00C25951" w:rsidRDefault="00C25951" w:rsidP="00971EB3">
      <w:pPr>
        <w:pStyle w:val="2"/>
        <w:numPr>
          <w:ilvl w:val="0"/>
          <w:numId w:val="0"/>
        </w:numPr>
        <w:spacing w:after="0"/>
        <w:ind w:firstLine="709"/>
      </w:pPr>
      <w:r>
        <w:t>5.</w:t>
      </w:r>
      <w:r w:rsidR="00426F28">
        <w:t>1</w:t>
      </w:r>
      <w:r>
        <w:t xml:space="preserve"> В каталог (часть, книгу) обязательно включают следующие элементы:</w:t>
      </w:r>
    </w:p>
    <w:p w14:paraId="1B8F514E" w14:textId="192A2D4A" w:rsidR="00C25951" w:rsidRDefault="00C25951" w:rsidP="00971EB3">
      <w:pPr>
        <w:pStyle w:val="2"/>
        <w:numPr>
          <w:ilvl w:val="0"/>
          <w:numId w:val="0"/>
        </w:numPr>
        <w:spacing w:after="0"/>
        <w:ind w:firstLine="709"/>
      </w:pPr>
      <w:r>
        <w:t>- титульный лист –</w:t>
      </w:r>
      <w:r w:rsidR="0037226B">
        <w:t xml:space="preserve"> </w:t>
      </w:r>
      <w:r>
        <w:t>по ГОСТ Р 2.105;</w:t>
      </w:r>
    </w:p>
    <w:p w14:paraId="64621B51" w14:textId="5E13F198" w:rsidR="00C25951" w:rsidRDefault="00C25951" w:rsidP="00971EB3">
      <w:pPr>
        <w:pStyle w:val="2"/>
        <w:numPr>
          <w:ilvl w:val="0"/>
          <w:numId w:val="0"/>
        </w:numPr>
        <w:spacing w:after="0"/>
        <w:ind w:firstLine="709"/>
      </w:pPr>
      <w:r>
        <w:t>- введение;</w:t>
      </w:r>
    </w:p>
    <w:p w14:paraId="5FAD6745" w14:textId="221AA308" w:rsidR="00C25951" w:rsidRDefault="00C25951" w:rsidP="00C25951">
      <w:pPr>
        <w:pStyle w:val="2"/>
        <w:numPr>
          <w:ilvl w:val="0"/>
          <w:numId w:val="0"/>
        </w:numPr>
        <w:spacing w:after="0"/>
        <w:ind w:firstLine="709"/>
      </w:pPr>
      <w:r>
        <w:t>- основное тематическое содержание каталога.</w:t>
      </w:r>
    </w:p>
    <w:p w14:paraId="62150B31" w14:textId="08EE0021" w:rsidR="00C25951" w:rsidRDefault="00C25951" w:rsidP="00C25951">
      <w:pPr>
        <w:pStyle w:val="2"/>
        <w:numPr>
          <w:ilvl w:val="0"/>
          <w:numId w:val="0"/>
        </w:numPr>
        <w:spacing w:after="0"/>
        <w:ind w:firstLine="709"/>
      </w:pPr>
      <w:r>
        <w:t xml:space="preserve">Остальные элементы </w:t>
      </w:r>
      <w:r w:rsidR="00286902">
        <w:t xml:space="preserve">документа </w:t>
      </w:r>
      <w:r>
        <w:t>включают в каталог при необходимости в соответствии с требованиями ГОСТ Р 2.105.</w:t>
      </w:r>
    </w:p>
    <w:p w14:paraId="7836C1D1" w14:textId="6DF7D4C1" w:rsidR="00515340" w:rsidRPr="008C49FA" w:rsidRDefault="00515340" w:rsidP="00515340">
      <w:pPr>
        <w:pStyle w:val="2"/>
        <w:numPr>
          <w:ilvl w:val="0"/>
          <w:numId w:val="0"/>
        </w:numPr>
        <w:spacing w:after="0"/>
        <w:ind w:firstLine="709"/>
      </w:pPr>
      <w:r>
        <w:t>5.</w:t>
      </w:r>
      <w:r w:rsidR="000F2F26">
        <w:t>2</w:t>
      </w:r>
      <w:r>
        <w:t xml:space="preserve"> </w:t>
      </w:r>
      <w:r w:rsidRPr="008C49FA">
        <w:t xml:space="preserve">В </w:t>
      </w:r>
      <w:r w:rsidR="00C25951">
        <w:t>элементе</w:t>
      </w:r>
      <w:r w:rsidRPr="008C49FA">
        <w:t xml:space="preserve"> «Введение»</w:t>
      </w:r>
      <w:r w:rsidR="00C25951">
        <w:t xml:space="preserve"> </w:t>
      </w:r>
      <w:r w:rsidRPr="008C49FA">
        <w:t>отражают:</w:t>
      </w:r>
    </w:p>
    <w:p w14:paraId="67B670D9" w14:textId="03F811D0" w:rsidR="00515340" w:rsidRDefault="00722DBC" w:rsidP="00CC226C">
      <w:pPr>
        <w:pStyle w:val="2"/>
        <w:numPr>
          <w:ilvl w:val="0"/>
          <w:numId w:val="0"/>
        </w:numPr>
        <w:spacing w:after="0"/>
        <w:ind w:firstLine="709"/>
      </w:pPr>
      <w:r>
        <w:t>- </w:t>
      </w:r>
      <w:r w:rsidR="00515340" w:rsidRPr="00AB19CD">
        <w:t xml:space="preserve">назначение </w:t>
      </w:r>
      <w:r w:rsidR="00515340">
        <w:t>каталога (части, книги);</w:t>
      </w:r>
    </w:p>
    <w:p w14:paraId="5D1433D6" w14:textId="47DF7F1E" w:rsidR="00515340" w:rsidRDefault="00722DBC" w:rsidP="00722DBC">
      <w:pPr>
        <w:pStyle w:val="2"/>
        <w:numPr>
          <w:ilvl w:val="0"/>
          <w:numId w:val="0"/>
        </w:numPr>
        <w:spacing w:after="0"/>
        <w:ind w:firstLine="709"/>
      </w:pPr>
      <w:r>
        <w:t>- </w:t>
      </w:r>
      <w:r w:rsidR="00515340">
        <w:t>указания по использованию каталога</w:t>
      </w:r>
      <w:r w:rsidR="00515340" w:rsidRPr="00AB19CD">
        <w:t>;</w:t>
      </w:r>
    </w:p>
    <w:p w14:paraId="6B156E02" w14:textId="0234A492" w:rsidR="00515340" w:rsidRPr="008B624D" w:rsidRDefault="00722DBC" w:rsidP="00515340">
      <w:pPr>
        <w:pStyle w:val="a8"/>
        <w:spacing w:line="360" w:lineRule="auto"/>
        <w:ind w:firstLine="709"/>
        <w:rPr>
          <w:sz w:val="24"/>
        </w:rPr>
      </w:pPr>
      <w:r>
        <w:t>- </w:t>
      </w:r>
      <w:r w:rsidR="00515340">
        <w:rPr>
          <w:sz w:val="24"/>
        </w:rPr>
        <w:t xml:space="preserve">распространение </w:t>
      </w:r>
      <w:r w:rsidR="00515340" w:rsidRPr="008B624D">
        <w:rPr>
          <w:sz w:val="24"/>
        </w:rPr>
        <w:t>информаци</w:t>
      </w:r>
      <w:r w:rsidR="00515340">
        <w:rPr>
          <w:sz w:val="24"/>
        </w:rPr>
        <w:t xml:space="preserve">и документа на варианты (модификации, исполнения и т. п.) </w:t>
      </w:r>
      <w:r w:rsidR="004C554F">
        <w:rPr>
          <w:sz w:val="24"/>
        </w:rPr>
        <w:t xml:space="preserve">или экземпляры изделия </w:t>
      </w:r>
      <w:r w:rsidR="00515340" w:rsidRPr="008B624D">
        <w:rPr>
          <w:sz w:val="24"/>
        </w:rPr>
        <w:t xml:space="preserve">и способы </w:t>
      </w:r>
      <w:r w:rsidR="00515340">
        <w:rPr>
          <w:sz w:val="24"/>
        </w:rPr>
        <w:t xml:space="preserve">выделения </w:t>
      </w:r>
      <w:r w:rsidR="00515340" w:rsidRPr="008B624D">
        <w:rPr>
          <w:sz w:val="24"/>
        </w:rPr>
        <w:t xml:space="preserve">этой информации в </w:t>
      </w:r>
      <w:r w:rsidR="00515340">
        <w:rPr>
          <w:sz w:val="24"/>
        </w:rPr>
        <w:t>тексте</w:t>
      </w:r>
      <w:r w:rsidR="00515340" w:rsidRPr="008B624D">
        <w:rPr>
          <w:sz w:val="24"/>
        </w:rPr>
        <w:t>;</w:t>
      </w:r>
    </w:p>
    <w:p w14:paraId="302A37B1" w14:textId="18FBA6FE" w:rsidR="00515340" w:rsidRPr="00AB19CD" w:rsidRDefault="00722DBC" w:rsidP="00515340">
      <w:pPr>
        <w:pStyle w:val="a8"/>
        <w:spacing w:line="360" w:lineRule="auto"/>
        <w:ind w:firstLine="709"/>
        <w:rPr>
          <w:sz w:val="24"/>
        </w:rPr>
      </w:pPr>
      <w:r>
        <w:t>- </w:t>
      </w:r>
      <w:r w:rsidR="00515340" w:rsidRPr="008B624D">
        <w:rPr>
          <w:sz w:val="24"/>
        </w:rPr>
        <w:t xml:space="preserve">другие сведения </w:t>
      </w:r>
      <w:r w:rsidR="00515340">
        <w:t>(</w:t>
      </w:r>
      <w:r w:rsidR="00515340" w:rsidRPr="008B624D">
        <w:rPr>
          <w:sz w:val="24"/>
        </w:rPr>
        <w:t>при необходимости</w:t>
      </w:r>
      <w:r w:rsidR="00515340">
        <w:rPr>
          <w:sz w:val="24"/>
        </w:rPr>
        <w:t>)</w:t>
      </w:r>
      <w:r w:rsidR="00515340" w:rsidRPr="008B624D">
        <w:rPr>
          <w:sz w:val="24"/>
        </w:rPr>
        <w:t>.</w:t>
      </w:r>
    </w:p>
    <w:p w14:paraId="6DE8194A" w14:textId="6C51AA15" w:rsidR="00515340" w:rsidRDefault="00515340" w:rsidP="00515340">
      <w:pPr>
        <w:pStyle w:val="a8"/>
        <w:spacing w:line="360" w:lineRule="auto"/>
        <w:ind w:firstLine="709"/>
        <w:rPr>
          <w:sz w:val="24"/>
        </w:rPr>
      </w:pPr>
      <w:r w:rsidRPr="00515340">
        <w:rPr>
          <w:sz w:val="24"/>
        </w:rPr>
        <w:t>Для изделий, которые при их использовании (и подготовке к использованию) могут представлять опасность для жизни и здоровья человека, во введении должна быть приведена информация о наличии факторов риска и видах опасных воздействий в соответствии с ГОСТ Р 2.601.</w:t>
      </w:r>
    </w:p>
    <w:p w14:paraId="1FCB7883" w14:textId="0E8EC242" w:rsidR="000F2F26" w:rsidRDefault="000F2F26" w:rsidP="00CC226C">
      <w:pPr>
        <w:pStyle w:val="2"/>
        <w:numPr>
          <w:ilvl w:val="0"/>
          <w:numId w:val="0"/>
        </w:numPr>
        <w:ind w:firstLine="710"/>
      </w:pPr>
      <w:r>
        <w:t xml:space="preserve">5.3 При необходимости в КИ </w:t>
      </w:r>
      <w:r w:rsidR="004C554F">
        <w:t xml:space="preserve">включают </w:t>
      </w:r>
      <w:r>
        <w:t>электрически</w:t>
      </w:r>
      <w:r w:rsidR="004C554F">
        <w:t>е</w:t>
      </w:r>
      <w:r>
        <w:t>, гидравлически</w:t>
      </w:r>
      <w:r w:rsidR="004C554F">
        <w:t>е</w:t>
      </w:r>
      <w:r>
        <w:t>, кинематически</w:t>
      </w:r>
      <w:r w:rsidR="004C554F">
        <w:t>е</w:t>
      </w:r>
      <w:r>
        <w:t xml:space="preserve"> и други</w:t>
      </w:r>
      <w:r w:rsidR="004C554F">
        <w:t>е</w:t>
      </w:r>
      <w:r>
        <w:t xml:space="preserve"> схем</w:t>
      </w:r>
      <w:r w:rsidR="004C554F">
        <w:t>ы</w:t>
      </w:r>
      <w:r>
        <w:t xml:space="preserve"> для лучшего понимания функционального назначения сборочных единиц и деталей</w:t>
      </w:r>
      <w:r w:rsidR="004C554F">
        <w:t xml:space="preserve">. В странично-ориентированном каталоге схемы рекомендуется приводить в приложениях. В интерактивной публикации их допускается оформлять как отдельные структурные элементы или </w:t>
      </w:r>
      <w:r w:rsidR="000A4A95">
        <w:t>модули данных</w:t>
      </w:r>
      <w:r w:rsidR="004F4A12">
        <w:t>.</w:t>
      </w:r>
    </w:p>
    <w:p w14:paraId="7040C534" w14:textId="21D141E3" w:rsidR="00A93643" w:rsidRDefault="00CC226C" w:rsidP="00CC226C">
      <w:pPr>
        <w:pStyle w:val="2"/>
        <w:numPr>
          <w:ilvl w:val="0"/>
          <w:numId w:val="0"/>
        </w:numPr>
        <w:ind w:firstLine="710"/>
      </w:pPr>
      <w:r>
        <w:t>5.</w:t>
      </w:r>
      <w:r w:rsidR="00C25951">
        <w:t>4</w:t>
      </w:r>
      <w:r>
        <w:t xml:space="preserve"> В каталог, выполняемый в бумажной форме, </w:t>
      </w:r>
      <w:r w:rsidR="00C25951">
        <w:t xml:space="preserve">рекомендуется </w:t>
      </w:r>
      <w:r>
        <w:t>включат</w:t>
      </w:r>
      <w:r w:rsidR="00C25951">
        <w:t>ь</w:t>
      </w:r>
      <w:r>
        <w:t xml:space="preserve"> элемент «Алфавитный указатель», </w:t>
      </w:r>
      <w:r w:rsidR="003C39BF">
        <w:t>в</w:t>
      </w:r>
      <w:r>
        <w:t xml:space="preserve"> котором приводят список всех включенных в каталог изделий (материалов), упорядоченных по обозначению, наименованию или иным реквизитам (допускается приводить несколько списков, упорядоченных по разным реквизитам), а также </w:t>
      </w:r>
      <w:r w:rsidR="007351AF">
        <w:t xml:space="preserve">обозначение одной или нескольких позиций каталога, </w:t>
      </w:r>
      <w:r>
        <w:t>соответствующ</w:t>
      </w:r>
      <w:r w:rsidR="007351AF">
        <w:t>их</w:t>
      </w:r>
      <w:r>
        <w:t xml:space="preserve"> каждому изделию (материалу). На рисунке 1 приведен пример оформления алфавитного указателя в виде таблицы.</w:t>
      </w:r>
    </w:p>
    <w:p w14:paraId="40882D0D" w14:textId="625CDC26" w:rsidR="00697CBC" w:rsidRDefault="00697CBC" w:rsidP="00697CBC">
      <w:pPr>
        <w:pStyle w:val="2"/>
        <w:numPr>
          <w:ilvl w:val="0"/>
          <w:numId w:val="0"/>
        </w:numPr>
        <w:jc w:val="center"/>
      </w:pPr>
      <w:r w:rsidRPr="00697CBC">
        <w:rPr>
          <w:noProof/>
        </w:rPr>
        <w:lastRenderedPageBreak/>
        <w:drawing>
          <wp:inline distT="0" distB="0" distL="0" distR="0" wp14:anchorId="1F768A01" wp14:editId="75D06415">
            <wp:extent cx="5120640" cy="1399967"/>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42351" cy="1405903"/>
                    </a:xfrm>
                    <a:prstGeom prst="rect">
                      <a:avLst/>
                    </a:prstGeom>
                  </pic:spPr>
                </pic:pic>
              </a:graphicData>
            </a:graphic>
          </wp:inline>
        </w:drawing>
      </w:r>
    </w:p>
    <w:p w14:paraId="5D206781" w14:textId="16BC5595" w:rsidR="00CC226C" w:rsidRDefault="00CC226C" w:rsidP="00CC226C">
      <w:pPr>
        <w:pStyle w:val="2"/>
        <w:numPr>
          <w:ilvl w:val="0"/>
          <w:numId w:val="0"/>
        </w:numPr>
        <w:spacing w:before="120"/>
        <w:jc w:val="center"/>
      </w:pPr>
      <w:r>
        <w:t>Рисунок 1 – Пример выполнения алфавитного указателя</w:t>
      </w:r>
      <w:r w:rsidR="00C25951">
        <w:t xml:space="preserve"> </w:t>
      </w:r>
      <w:r w:rsidR="00697CBC">
        <w:br/>
      </w:r>
      <w:r w:rsidR="00C25951">
        <w:t>каталога</w:t>
      </w:r>
      <w:r>
        <w:t xml:space="preserve"> в виде таблицы</w:t>
      </w:r>
    </w:p>
    <w:p w14:paraId="63CB09E7" w14:textId="0C1684A4" w:rsidR="000F46C7" w:rsidRPr="00F818AF" w:rsidRDefault="007B0935" w:rsidP="007B0935">
      <w:pPr>
        <w:pStyle w:val="2"/>
        <w:numPr>
          <w:ilvl w:val="0"/>
          <w:numId w:val="0"/>
        </w:numPr>
        <w:ind w:firstLine="710"/>
      </w:pPr>
      <w:r w:rsidRPr="00F818AF">
        <w:t>5.</w:t>
      </w:r>
      <w:r w:rsidR="00E66C21" w:rsidRPr="00F818AF">
        <w:t>5</w:t>
      </w:r>
      <w:r w:rsidRPr="00F818AF">
        <w:t xml:space="preserve"> </w:t>
      </w:r>
      <w:r w:rsidR="00264A28" w:rsidRPr="00F818AF">
        <w:t xml:space="preserve">Основное тематическое содержание каталога излагают в виде </w:t>
      </w:r>
      <w:r w:rsidR="00532C59" w:rsidRPr="00F818AF">
        <w:t xml:space="preserve">групп </w:t>
      </w:r>
      <w:r w:rsidR="00CB381C" w:rsidRPr="00F818AF">
        <w:t xml:space="preserve"> позиций каталога, </w:t>
      </w:r>
      <w:r w:rsidR="000F46C7" w:rsidRPr="00F818AF">
        <w:t>с</w:t>
      </w:r>
      <w:r w:rsidR="00532C59" w:rsidRPr="00F818AF">
        <w:t xml:space="preserve">труктурированных </w:t>
      </w:r>
      <w:r w:rsidR="000F46C7" w:rsidRPr="00F818AF">
        <w:t>в зависимости от вида каталога.</w:t>
      </w:r>
      <w:r w:rsidR="0091221E" w:rsidRPr="00F818AF">
        <w:t xml:space="preserve"> Общие тр</w:t>
      </w:r>
      <w:r w:rsidR="00B67830" w:rsidRPr="00F818AF">
        <w:t xml:space="preserve">ебования к </w:t>
      </w:r>
      <w:r w:rsidR="00532C59" w:rsidRPr="00F818AF">
        <w:t xml:space="preserve">группе </w:t>
      </w:r>
      <w:r w:rsidR="00B67830" w:rsidRPr="00F818AF">
        <w:t>позиций приведены в разделе 6.</w:t>
      </w:r>
    </w:p>
    <w:p w14:paraId="7F68A970" w14:textId="08D94CD8" w:rsidR="000467DE" w:rsidRDefault="00264A28" w:rsidP="007B0935">
      <w:pPr>
        <w:pStyle w:val="2"/>
        <w:numPr>
          <w:ilvl w:val="0"/>
          <w:numId w:val="0"/>
        </w:numPr>
        <w:ind w:firstLine="710"/>
      </w:pPr>
      <w:r>
        <w:t xml:space="preserve">5.6 </w:t>
      </w:r>
      <w:r w:rsidR="007B0935">
        <w:t xml:space="preserve">Основное тематическое содержание </w:t>
      </w:r>
      <w:r w:rsidR="00CB381C">
        <w:t xml:space="preserve">каталога </w:t>
      </w:r>
      <w:r w:rsidR="000467DE">
        <w:t>структурируют сквозным или структурно-кодовым способом в соответствии с ГОСТ Р 2.601.</w:t>
      </w:r>
    </w:p>
    <w:p w14:paraId="616977AE" w14:textId="65B18A38" w:rsidR="00F140B7" w:rsidRPr="00532C59" w:rsidRDefault="007B0935" w:rsidP="007C3689">
      <w:pPr>
        <w:pStyle w:val="2"/>
        <w:numPr>
          <w:ilvl w:val="0"/>
          <w:numId w:val="0"/>
        </w:numPr>
        <w:ind w:firstLine="710"/>
        <w:rPr>
          <w:strike/>
        </w:rPr>
      </w:pPr>
      <w:r w:rsidRPr="00F818AF">
        <w:t>5.</w:t>
      </w:r>
      <w:r w:rsidR="005579F8" w:rsidRPr="00F818AF">
        <w:t>7</w:t>
      </w:r>
      <w:r w:rsidRPr="00F818AF">
        <w:t xml:space="preserve"> </w:t>
      </w:r>
      <w:r w:rsidR="00264A28" w:rsidRPr="00F818AF">
        <w:t xml:space="preserve">При сквозном </w:t>
      </w:r>
      <w:r w:rsidR="000467DE" w:rsidRPr="00F818AF">
        <w:t xml:space="preserve">способе </w:t>
      </w:r>
      <w:r w:rsidR="00532C59" w:rsidRPr="00F818AF">
        <w:t xml:space="preserve">структурирования </w:t>
      </w:r>
      <w:r w:rsidR="00CB381C" w:rsidRPr="00F818AF">
        <w:t>групп</w:t>
      </w:r>
      <w:r w:rsidR="00532C59" w:rsidRPr="00F818AF">
        <w:t>ы</w:t>
      </w:r>
      <w:r w:rsidR="00CB381C" w:rsidRPr="00F818AF">
        <w:t xml:space="preserve"> позиций каталога </w:t>
      </w:r>
      <w:r w:rsidR="00532C59" w:rsidRPr="00F818AF">
        <w:t xml:space="preserve">размещают </w:t>
      </w:r>
      <w:r w:rsidR="000467DE" w:rsidRPr="00F818AF">
        <w:t>в единой иерархии разделов, подразделов и пунктов по ГОСТ Р 2.105</w:t>
      </w:r>
      <w:r w:rsidR="00BE2E54" w:rsidRPr="00F818AF">
        <w:t xml:space="preserve">. </w:t>
      </w:r>
      <w:r w:rsidR="00F140B7" w:rsidRPr="00F818AF">
        <w:t>В одном структурном элементе документа допускается размещать одн</w:t>
      </w:r>
      <w:r w:rsidR="00532C59" w:rsidRPr="00F818AF">
        <w:t>у</w:t>
      </w:r>
      <w:r w:rsidR="00F140B7" w:rsidRPr="00F818AF">
        <w:t xml:space="preserve"> или несколько </w:t>
      </w:r>
      <w:r w:rsidR="00532C59" w:rsidRPr="00F818AF">
        <w:t xml:space="preserve">групп </w:t>
      </w:r>
      <w:r w:rsidR="00F140B7" w:rsidRPr="00F818AF">
        <w:t>позиций.</w:t>
      </w:r>
      <w:r w:rsidR="00F140B7">
        <w:t xml:space="preserve"> </w:t>
      </w:r>
    </w:p>
    <w:p w14:paraId="7F710141" w14:textId="6758C066" w:rsidR="00F818AF" w:rsidRDefault="00F818AF" w:rsidP="000467DE">
      <w:pPr>
        <w:pStyle w:val="2"/>
        <w:numPr>
          <w:ilvl w:val="0"/>
          <w:numId w:val="0"/>
        </w:numPr>
        <w:ind w:firstLine="710"/>
      </w:pPr>
      <w:r>
        <w:t>Выделение группирующих разделов, подразделов, пунктов в КИ выполняют в соответствии со структурой изделия, принятой для разработки каталога (рисунок 2).</w:t>
      </w:r>
    </w:p>
    <w:p w14:paraId="655DAA6F" w14:textId="5CB6AEB2" w:rsidR="00264A28" w:rsidRDefault="00B76C2B" w:rsidP="000467DE">
      <w:pPr>
        <w:pStyle w:val="2"/>
        <w:numPr>
          <w:ilvl w:val="0"/>
          <w:numId w:val="0"/>
        </w:numPr>
        <w:ind w:firstLine="710"/>
      </w:pPr>
      <w:r>
        <w:t xml:space="preserve">Выделение </w:t>
      </w:r>
      <w:r w:rsidR="00CB381C">
        <w:t>группирующих разделов, подразделов, пунктов</w:t>
      </w:r>
      <w:r>
        <w:t xml:space="preserve"> в КЭ устанавливает разработчик документа с учетом применяемых документов по стандартизации.</w:t>
      </w:r>
      <w:r w:rsidR="000467DE">
        <w:t xml:space="preserve"> </w:t>
      </w:r>
    </w:p>
    <w:p w14:paraId="4FA172CB" w14:textId="65AD02C1" w:rsidR="00B76C2B" w:rsidRPr="004C554F" w:rsidRDefault="0048797E" w:rsidP="00017657">
      <w:pPr>
        <w:pStyle w:val="2"/>
        <w:numPr>
          <w:ilvl w:val="0"/>
          <w:numId w:val="0"/>
        </w:numPr>
        <w:spacing w:after="0"/>
        <w:jc w:val="center"/>
        <w:rPr>
          <w:lang w:val="en-US"/>
        </w:rPr>
      </w:pPr>
      <w:r>
        <w:object w:dxaOrig="8641" w:dyaOrig="6165" w14:anchorId="6769EC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08.1pt" o:ole="">
            <v:imagedata r:id="rId14" o:title=""/>
          </v:shape>
          <o:OLEObject Type="Embed" ProgID="Visio.Drawing.15" ShapeID="_x0000_i1025" DrawAspect="Content" ObjectID="_1848835412" r:id="rId15"/>
        </w:object>
      </w:r>
    </w:p>
    <w:p w14:paraId="22E79537" w14:textId="484D1CE7" w:rsidR="00B76C2B" w:rsidRDefault="00B76C2B" w:rsidP="00B76C2B">
      <w:pPr>
        <w:pStyle w:val="2"/>
        <w:numPr>
          <w:ilvl w:val="0"/>
          <w:numId w:val="0"/>
        </w:numPr>
        <w:jc w:val="center"/>
      </w:pPr>
      <w:r>
        <w:t>Рисунок 2</w:t>
      </w:r>
      <w:r w:rsidR="00544182">
        <w:t xml:space="preserve"> – Схема </w:t>
      </w:r>
      <w:r w:rsidR="006F10B4">
        <w:t>сквозного структурирования КИ</w:t>
      </w:r>
    </w:p>
    <w:p w14:paraId="2B454323" w14:textId="03E2AB4A" w:rsidR="00B67830" w:rsidRDefault="000467DE" w:rsidP="00B67830">
      <w:pPr>
        <w:pStyle w:val="2"/>
        <w:numPr>
          <w:ilvl w:val="0"/>
          <w:numId w:val="0"/>
        </w:numPr>
        <w:spacing w:after="0"/>
        <w:ind w:firstLine="709"/>
      </w:pPr>
      <w:r>
        <w:t xml:space="preserve">5.8 </w:t>
      </w:r>
      <w:r w:rsidR="00BE2E54">
        <w:t xml:space="preserve">При структурно-кодовом способе в каталоге выделяют структурные разделы </w:t>
      </w:r>
      <w:r w:rsidR="00BE2E54" w:rsidRPr="00F818AF">
        <w:t>в соответствии с принятой для изделия СНК</w:t>
      </w:r>
      <w:r w:rsidR="00F818AF" w:rsidRPr="00F818AF">
        <w:t xml:space="preserve"> по ГОСТ Р 2.601</w:t>
      </w:r>
      <w:r w:rsidR="00BE2E54" w:rsidRPr="00F818AF">
        <w:t xml:space="preserve">. В структурные разделы включают тематические разделы, предназначенные для размещения </w:t>
      </w:r>
      <w:r w:rsidR="005A2A37" w:rsidRPr="00F818AF">
        <w:t>одно</w:t>
      </w:r>
      <w:r w:rsidR="00532C59" w:rsidRPr="00F818AF">
        <w:t>й</w:t>
      </w:r>
      <w:r w:rsidR="005A2A37" w:rsidRPr="00F818AF">
        <w:t xml:space="preserve"> или нескольких </w:t>
      </w:r>
      <w:r w:rsidR="00532C59" w:rsidRPr="00F818AF">
        <w:t xml:space="preserve">групп </w:t>
      </w:r>
      <w:r w:rsidR="00BE2E54" w:rsidRPr="00F818AF">
        <w:t>позиций</w:t>
      </w:r>
      <w:r w:rsidR="00526D0E" w:rsidRPr="00F818AF">
        <w:t xml:space="preserve"> </w:t>
      </w:r>
      <w:r w:rsidR="008E1B86" w:rsidRPr="00F818AF">
        <w:t>(рисунок 3)</w:t>
      </w:r>
      <w:r w:rsidR="00BE2E54" w:rsidRPr="00F818AF">
        <w:t>.</w:t>
      </w:r>
      <w:r w:rsidR="005A2A37" w:rsidRPr="005A2A37">
        <w:t xml:space="preserve"> </w:t>
      </w:r>
    </w:p>
    <w:p w14:paraId="1060D86B" w14:textId="77777777" w:rsidR="00B67830" w:rsidRPr="00B67830" w:rsidRDefault="00B67830" w:rsidP="00B67830">
      <w:pPr>
        <w:pStyle w:val="2"/>
        <w:numPr>
          <w:ilvl w:val="0"/>
          <w:numId w:val="0"/>
        </w:numPr>
        <w:ind w:firstLine="710"/>
        <w:rPr>
          <w:sz w:val="20"/>
          <w:szCs w:val="22"/>
        </w:rPr>
      </w:pPr>
      <w:r w:rsidRPr="00B67830">
        <w:rPr>
          <w:spacing w:val="40"/>
          <w:sz w:val="20"/>
          <w:szCs w:val="22"/>
        </w:rPr>
        <w:t xml:space="preserve">Примечание </w:t>
      </w:r>
      <w:r w:rsidRPr="00B67830">
        <w:rPr>
          <w:sz w:val="20"/>
          <w:szCs w:val="22"/>
        </w:rPr>
        <w:t xml:space="preserve">– </w:t>
      </w:r>
      <w:r w:rsidR="00CB381C" w:rsidRPr="00B67830">
        <w:rPr>
          <w:sz w:val="20"/>
          <w:szCs w:val="22"/>
        </w:rPr>
        <w:t xml:space="preserve">Структурный раздел в каталоге соответствует изделию в целом или элементу структуры изделия. Структурный раздел объединяет подчиненные структурные разделы и (или) тематические разделы каталога и не предназначен для непосредственного изложения </w:t>
      </w:r>
      <w:r w:rsidR="000F46C7" w:rsidRPr="00B67830">
        <w:rPr>
          <w:sz w:val="20"/>
          <w:szCs w:val="22"/>
        </w:rPr>
        <w:t>тематического содержания каталога</w:t>
      </w:r>
      <w:r w:rsidR="00CB381C" w:rsidRPr="00B67830">
        <w:rPr>
          <w:sz w:val="20"/>
          <w:szCs w:val="22"/>
        </w:rPr>
        <w:t>.</w:t>
      </w:r>
    </w:p>
    <w:p w14:paraId="56A3CA6D" w14:textId="74A4B250" w:rsidR="00F45F82" w:rsidRDefault="0048797E" w:rsidP="00017657">
      <w:pPr>
        <w:pStyle w:val="2"/>
        <w:numPr>
          <w:ilvl w:val="0"/>
          <w:numId w:val="0"/>
        </w:numPr>
        <w:spacing w:after="0"/>
        <w:jc w:val="center"/>
      </w:pPr>
      <w:r>
        <w:object w:dxaOrig="9375" w:dyaOrig="8055" w14:anchorId="5B089E10">
          <v:shape id="_x0000_i1026" type="#_x0000_t75" style="width:468.85pt;height:402.7pt" o:ole="">
            <v:imagedata r:id="rId16" o:title=""/>
          </v:shape>
          <o:OLEObject Type="Embed" ProgID="Visio.Drawing.15" ShapeID="_x0000_i1026" DrawAspect="Content" ObjectID="_1848835413" r:id="rId17"/>
        </w:object>
      </w:r>
    </w:p>
    <w:p w14:paraId="3D942E8C" w14:textId="7495BDAA" w:rsidR="00F45F82" w:rsidRDefault="00F45F82" w:rsidP="00F45F82">
      <w:pPr>
        <w:pStyle w:val="2"/>
        <w:numPr>
          <w:ilvl w:val="0"/>
          <w:numId w:val="0"/>
        </w:numPr>
        <w:jc w:val="center"/>
      </w:pPr>
      <w:r>
        <w:t>Рисунок 3</w:t>
      </w:r>
      <w:r w:rsidR="006F10B4">
        <w:t xml:space="preserve"> – Схема структурно-кодового структурирования каталога</w:t>
      </w:r>
    </w:p>
    <w:p w14:paraId="00D12D8A" w14:textId="2AF4FC13" w:rsidR="00544182" w:rsidRDefault="00995E32" w:rsidP="005579F8">
      <w:pPr>
        <w:pStyle w:val="2"/>
        <w:numPr>
          <w:ilvl w:val="0"/>
          <w:numId w:val="0"/>
        </w:numPr>
        <w:ind w:firstLine="710"/>
      </w:pPr>
      <w:r>
        <w:t>5.9</w:t>
      </w:r>
      <w:r w:rsidR="005579F8">
        <w:t xml:space="preserve"> </w:t>
      </w:r>
      <w:r w:rsidR="00544182">
        <w:t>Нумерация и наименование структурных элементов каталога при сквозном способе структурирования – по ГОСТ Р 2.105.</w:t>
      </w:r>
    </w:p>
    <w:p w14:paraId="38DCFFD7" w14:textId="7FE6FDF6" w:rsidR="00544182" w:rsidRDefault="00544182" w:rsidP="005579F8">
      <w:pPr>
        <w:pStyle w:val="2"/>
        <w:numPr>
          <w:ilvl w:val="0"/>
          <w:numId w:val="0"/>
        </w:numPr>
        <w:ind w:firstLine="710"/>
      </w:pPr>
      <w:r>
        <w:t>Обозначение</w:t>
      </w:r>
      <w:r w:rsidR="0037226B">
        <w:t xml:space="preserve"> и наименование </w:t>
      </w:r>
      <w:r>
        <w:t>структурных и тематических разделов каталога при структурно-кодовом способе структурирования – по ГОСТ Р 2.60</w:t>
      </w:r>
      <w:r w:rsidR="000F46C7">
        <w:t>1</w:t>
      </w:r>
      <w:r>
        <w:t>.</w:t>
      </w:r>
      <w:r w:rsidR="007C3689">
        <w:t xml:space="preserve"> В наименованиях тематических разделов допускается не повторять слово «каталог».</w:t>
      </w:r>
    </w:p>
    <w:p w14:paraId="279640F4" w14:textId="1E5565CA" w:rsidR="008A3D7E" w:rsidRDefault="008A3D7E" w:rsidP="008A3D7E">
      <w:pPr>
        <w:pStyle w:val="10"/>
        <w:spacing w:before="240" w:after="240"/>
      </w:pPr>
      <w:bookmarkStart w:id="76" w:name="_Toc236156271"/>
      <w:r>
        <w:t>6</w:t>
      </w:r>
      <w:r>
        <w:tab/>
      </w:r>
      <w:r w:rsidR="00B23514">
        <w:t>Требования к элементам каталога</w:t>
      </w:r>
      <w:bookmarkEnd w:id="76"/>
      <w:r w:rsidR="00B23514">
        <w:t xml:space="preserve"> </w:t>
      </w:r>
    </w:p>
    <w:p w14:paraId="2790A9EB" w14:textId="073601B5" w:rsidR="0091221E" w:rsidRDefault="0091221E" w:rsidP="0091221E">
      <w:pPr>
        <w:pStyle w:val="23"/>
      </w:pPr>
      <w:bookmarkStart w:id="77" w:name="_Toc236156272"/>
      <w:r w:rsidRPr="001658B3">
        <w:t>6.</w:t>
      </w:r>
      <w:r>
        <w:t>1</w:t>
      </w:r>
      <w:r w:rsidRPr="001658B3">
        <w:t xml:space="preserve"> </w:t>
      </w:r>
      <w:r w:rsidR="00A65B1B">
        <w:t>Общие требования</w:t>
      </w:r>
      <w:r w:rsidR="00B23514">
        <w:t xml:space="preserve"> к группе позиций</w:t>
      </w:r>
      <w:bookmarkEnd w:id="77"/>
    </w:p>
    <w:p w14:paraId="27CD1B62" w14:textId="5368F310" w:rsidR="00AE16B4" w:rsidRDefault="0091221E" w:rsidP="0091221E">
      <w:pPr>
        <w:pStyle w:val="2"/>
        <w:numPr>
          <w:ilvl w:val="0"/>
          <w:numId w:val="0"/>
        </w:numPr>
        <w:spacing w:after="0"/>
        <w:ind w:firstLine="709"/>
      </w:pPr>
      <w:r w:rsidRPr="00F818AF">
        <w:t>6.</w:t>
      </w:r>
      <w:r w:rsidR="006B54D0" w:rsidRPr="00F818AF">
        <w:t>1</w:t>
      </w:r>
      <w:r w:rsidRPr="00F818AF">
        <w:t xml:space="preserve">.1 </w:t>
      </w:r>
      <w:r w:rsidR="001F37B5" w:rsidRPr="00F818AF">
        <w:t xml:space="preserve">Группа </w:t>
      </w:r>
      <w:r w:rsidRPr="00F818AF">
        <w:t xml:space="preserve">позиций каталога представляет собой </w:t>
      </w:r>
      <w:r w:rsidR="00AE16B4" w:rsidRPr="00F818AF">
        <w:t>упорядоченную совокупность сведений о позициях каталога и соответствующих им изделиях, материалах или средствах эксплуатации.</w:t>
      </w:r>
    </w:p>
    <w:p w14:paraId="07ABB24A" w14:textId="6088627A" w:rsidR="00AE16B4" w:rsidRDefault="00AE16B4" w:rsidP="00AE16B4">
      <w:pPr>
        <w:pStyle w:val="2"/>
        <w:numPr>
          <w:ilvl w:val="0"/>
          <w:numId w:val="0"/>
        </w:numPr>
        <w:spacing w:after="0"/>
        <w:ind w:firstLine="709"/>
      </w:pPr>
      <w:r w:rsidRPr="00F818AF">
        <w:t xml:space="preserve">Визуально </w:t>
      </w:r>
      <w:r w:rsidR="001F37B5" w:rsidRPr="00F818AF">
        <w:t xml:space="preserve">группу </w:t>
      </w:r>
      <w:r w:rsidRPr="00F818AF">
        <w:t xml:space="preserve">позиций представляют в виде </w:t>
      </w:r>
      <w:r w:rsidR="0091221E" w:rsidRPr="00F818AF">
        <w:t>таблиц</w:t>
      </w:r>
      <w:r w:rsidRPr="00F818AF">
        <w:t>ы</w:t>
      </w:r>
      <w:r w:rsidR="0091221E" w:rsidRPr="00F818AF">
        <w:t xml:space="preserve">, </w:t>
      </w:r>
      <w:r w:rsidRPr="00F818AF">
        <w:t xml:space="preserve">строки которой содержат сведения о позициях каталога и соответствующих им изделиях </w:t>
      </w:r>
      <w:r w:rsidRPr="00F818AF">
        <w:lastRenderedPageBreak/>
        <w:t>(материалах), а графы — значения отдельных элементов данных. Одной позиции каталога может соответствовать одна или несколько строк таблицы.</w:t>
      </w:r>
    </w:p>
    <w:p w14:paraId="4B8146BA" w14:textId="782B1D71" w:rsidR="005A2A37" w:rsidRPr="00F818AF" w:rsidRDefault="0091221E" w:rsidP="005A2A37">
      <w:pPr>
        <w:pStyle w:val="2"/>
        <w:numPr>
          <w:ilvl w:val="0"/>
          <w:numId w:val="0"/>
        </w:numPr>
        <w:spacing w:after="0"/>
        <w:ind w:firstLine="709"/>
      </w:pPr>
      <w:r w:rsidRPr="00F818AF">
        <w:t>6.</w:t>
      </w:r>
      <w:r w:rsidR="006B54D0" w:rsidRPr="00F818AF">
        <w:t>1</w:t>
      </w:r>
      <w:r w:rsidRPr="00F818AF">
        <w:t xml:space="preserve">.2 </w:t>
      </w:r>
      <w:r w:rsidR="001F37B5" w:rsidRPr="00F818AF">
        <w:t xml:space="preserve">Группы </w:t>
      </w:r>
      <w:r w:rsidR="005A2A37" w:rsidRPr="00F818AF">
        <w:t xml:space="preserve">позиций нумеруют </w:t>
      </w:r>
      <w:r w:rsidR="006F6A95" w:rsidRPr="00F818AF">
        <w:t>порядковыми номерами</w:t>
      </w:r>
      <w:r w:rsidR="005A2A37" w:rsidRPr="00F818AF">
        <w:t>, начиная с 1:</w:t>
      </w:r>
    </w:p>
    <w:p w14:paraId="409D819C" w14:textId="5E9CD4E9" w:rsidR="005A2A37" w:rsidRPr="00F818AF" w:rsidRDefault="005A2A37" w:rsidP="005A2A37">
      <w:pPr>
        <w:pStyle w:val="affc"/>
        <w:spacing w:after="0"/>
        <w:ind w:firstLine="709"/>
        <w:rPr>
          <w:rStyle w:val="affd"/>
        </w:rPr>
      </w:pPr>
      <w:r w:rsidRPr="00F818AF">
        <w:rPr>
          <w:rStyle w:val="affd"/>
        </w:rPr>
        <w:t>- при сквозном способе — в пределах структурного элемента документа, в котором они размещены</w:t>
      </w:r>
      <w:r w:rsidR="00AE2BC4" w:rsidRPr="00F818AF">
        <w:rPr>
          <w:rStyle w:val="affd"/>
        </w:rPr>
        <w:t xml:space="preserve"> (раздела, подраздела, пункта);</w:t>
      </w:r>
    </w:p>
    <w:p w14:paraId="08901FAA" w14:textId="259BE5EC" w:rsidR="005A2A37" w:rsidRDefault="005A2A37" w:rsidP="005A2A37">
      <w:pPr>
        <w:pStyle w:val="affc"/>
      </w:pPr>
      <w:r w:rsidRPr="00F818AF">
        <w:t>- при структурно-кодовом способе — в пределах структурного раздела.</w:t>
      </w:r>
    </w:p>
    <w:p w14:paraId="2BCA2211" w14:textId="254A592E" w:rsidR="006F6A95" w:rsidRDefault="007A6CF9" w:rsidP="005A2A37">
      <w:pPr>
        <w:pStyle w:val="affc"/>
      </w:pPr>
      <w:r w:rsidRPr="00F818AF">
        <w:t xml:space="preserve">Обозначение </w:t>
      </w:r>
      <w:r w:rsidR="001F37B5" w:rsidRPr="00F818AF">
        <w:t xml:space="preserve">группы </w:t>
      </w:r>
      <w:r w:rsidR="006F6A95" w:rsidRPr="00F818AF">
        <w:t>позиций включает номер структурного элемента или раздела, в котором размещен</w:t>
      </w:r>
      <w:r w:rsidR="00B349CA">
        <w:t>а эта группа</w:t>
      </w:r>
      <w:r w:rsidRPr="00F818AF">
        <w:t>,</w:t>
      </w:r>
      <w:r w:rsidR="006F6A95" w:rsidRPr="00F818AF">
        <w:t xml:space="preserve"> и </w:t>
      </w:r>
      <w:r w:rsidR="00B349CA">
        <w:t xml:space="preserve">ее </w:t>
      </w:r>
      <w:r w:rsidR="006F6A95" w:rsidRPr="00F818AF">
        <w:t>порядковый номер, разделенные дефисом.</w:t>
      </w:r>
    </w:p>
    <w:p w14:paraId="18F4E728" w14:textId="563167C6" w:rsidR="005A2A37" w:rsidRDefault="005A2A37" w:rsidP="005A2A37">
      <w:pPr>
        <w:pStyle w:val="affc"/>
      </w:pPr>
      <w:r>
        <w:t xml:space="preserve">Если в каталоге необходимо привести несколько вариантов </w:t>
      </w:r>
      <w:r w:rsidR="00F818AF">
        <w:t xml:space="preserve">одной </w:t>
      </w:r>
      <w:r w:rsidR="001F37B5">
        <w:t>групп</w:t>
      </w:r>
      <w:r w:rsidR="00F818AF">
        <w:t>ы позиций</w:t>
      </w:r>
      <w:r>
        <w:t xml:space="preserve">, то </w:t>
      </w:r>
      <w:r w:rsidR="006F6A95">
        <w:t xml:space="preserve">к </w:t>
      </w:r>
      <w:r w:rsidR="007A6CF9">
        <w:t xml:space="preserve">обозначению </w:t>
      </w:r>
      <w:r w:rsidR="001F37B5">
        <w:t xml:space="preserve">группы </w:t>
      </w:r>
      <w:r>
        <w:t>добавл</w:t>
      </w:r>
      <w:r w:rsidR="006F6A95">
        <w:t>яют</w:t>
      </w:r>
      <w:r>
        <w:t xml:space="preserve"> букв</w:t>
      </w:r>
      <w:r w:rsidR="006F6A95">
        <w:t>у латинского алфавита</w:t>
      </w:r>
      <w:r>
        <w:t xml:space="preserve"> в конце.</w:t>
      </w:r>
    </w:p>
    <w:p w14:paraId="7BAFD280" w14:textId="0753D409" w:rsidR="005A2A37" w:rsidRPr="005A2A37" w:rsidRDefault="005A2A37" w:rsidP="005A2A37">
      <w:pPr>
        <w:pStyle w:val="affe"/>
        <w:spacing w:after="0"/>
        <w:ind w:firstLine="709"/>
        <w:rPr>
          <w:b/>
          <w:bCs/>
          <w:i/>
          <w:iCs/>
        </w:rPr>
      </w:pPr>
      <w:r w:rsidRPr="005A2A37">
        <w:rPr>
          <w:rStyle w:val="HTML"/>
          <w:rFonts w:ascii="Arial" w:eastAsiaTheme="majorEastAsia" w:hAnsi="Arial" w:cstheme="majorBidi"/>
          <w:b/>
          <w:bCs/>
          <w:i/>
          <w:iCs/>
          <w:szCs w:val="22"/>
        </w:rPr>
        <w:t>Примеры</w:t>
      </w:r>
    </w:p>
    <w:p w14:paraId="35B32AAB" w14:textId="25611591" w:rsidR="005A2A37" w:rsidRPr="005A2A37" w:rsidRDefault="005A2A37" w:rsidP="005A2A37">
      <w:pPr>
        <w:pStyle w:val="affe"/>
        <w:spacing w:after="0"/>
        <w:ind w:firstLine="709"/>
        <w:rPr>
          <w:rStyle w:val="HTML"/>
          <w:rFonts w:ascii="Arial" w:eastAsiaTheme="majorEastAsia" w:hAnsi="Arial" w:cstheme="majorBidi"/>
          <w:b/>
          <w:bCs/>
          <w:i/>
          <w:iCs/>
          <w:szCs w:val="22"/>
        </w:rPr>
      </w:pPr>
      <w:r w:rsidRPr="005A2A37">
        <w:rPr>
          <w:rStyle w:val="HTML"/>
          <w:rFonts w:ascii="Arial" w:eastAsiaTheme="majorEastAsia" w:hAnsi="Arial" w:cstheme="majorBidi"/>
          <w:b/>
          <w:bCs/>
          <w:i/>
          <w:iCs/>
          <w:szCs w:val="22"/>
        </w:rPr>
        <w:t xml:space="preserve">1 </w:t>
      </w:r>
      <w:r w:rsidR="00F818AF">
        <w:rPr>
          <w:rStyle w:val="HTML"/>
          <w:rFonts w:ascii="Arial" w:eastAsiaTheme="majorEastAsia" w:hAnsi="Arial" w:cstheme="majorBidi"/>
          <w:b/>
          <w:bCs/>
          <w:i/>
          <w:iCs/>
          <w:szCs w:val="22"/>
        </w:rPr>
        <w:t xml:space="preserve">Для сквозного способа структурирования: </w:t>
      </w:r>
      <w:r>
        <w:rPr>
          <w:rStyle w:val="HTML"/>
          <w:rFonts w:ascii="Arial" w:eastAsiaTheme="majorEastAsia" w:hAnsi="Arial" w:cstheme="majorBidi"/>
          <w:b/>
          <w:bCs/>
          <w:i/>
          <w:iCs/>
          <w:szCs w:val="22"/>
        </w:rPr>
        <w:t>1.2-3, 5.4-1А, 5.4-1</w:t>
      </w:r>
      <w:r>
        <w:rPr>
          <w:rStyle w:val="HTML"/>
          <w:rFonts w:ascii="Arial" w:eastAsiaTheme="majorEastAsia" w:hAnsi="Arial" w:cstheme="majorBidi"/>
          <w:b/>
          <w:bCs/>
          <w:i/>
          <w:iCs/>
          <w:szCs w:val="22"/>
          <w:lang w:val="en-US"/>
        </w:rPr>
        <w:t>B</w:t>
      </w:r>
      <w:r>
        <w:rPr>
          <w:rStyle w:val="HTML"/>
          <w:rFonts w:ascii="Arial" w:eastAsiaTheme="majorEastAsia" w:hAnsi="Arial" w:cstheme="majorBidi"/>
          <w:b/>
          <w:bCs/>
          <w:i/>
          <w:iCs/>
          <w:szCs w:val="22"/>
        </w:rPr>
        <w:t>.</w:t>
      </w:r>
    </w:p>
    <w:p w14:paraId="232B7ABA" w14:textId="6C1E8D96" w:rsidR="005A2A37" w:rsidRPr="005A2A37" w:rsidRDefault="005A2A37" w:rsidP="005A2A37">
      <w:pPr>
        <w:pStyle w:val="affe"/>
        <w:spacing w:after="0"/>
        <w:ind w:firstLine="709"/>
        <w:rPr>
          <w:b/>
          <w:bCs/>
          <w:i/>
          <w:iCs/>
        </w:rPr>
      </w:pPr>
      <w:r>
        <w:rPr>
          <w:rStyle w:val="HTML"/>
          <w:rFonts w:ascii="Arial" w:eastAsiaTheme="majorEastAsia" w:hAnsi="Arial" w:cstheme="majorBidi"/>
          <w:b/>
          <w:bCs/>
          <w:i/>
          <w:iCs/>
          <w:szCs w:val="22"/>
        </w:rPr>
        <w:t xml:space="preserve">2 </w:t>
      </w:r>
      <w:r w:rsidR="00F818AF">
        <w:rPr>
          <w:rStyle w:val="HTML"/>
          <w:rFonts w:ascii="Arial" w:eastAsiaTheme="majorEastAsia" w:hAnsi="Arial" w:cstheme="majorBidi"/>
          <w:b/>
          <w:bCs/>
          <w:i/>
          <w:iCs/>
          <w:szCs w:val="22"/>
        </w:rPr>
        <w:t xml:space="preserve">Для структурно-кодового способа структурирования: </w:t>
      </w:r>
      <w:r w:rsidRPr="005A2A37">
        <w:rPr>
          <w:rStyle w:val="HTML"/>
          <w:rFonts w:ascii="Arial" w:eastAsiaTheme="majorEastAsia" w:hAnsi="Arial" w:cstheme="majorBidi"/>
          <w:b/>
          <w:bCs/>
          <w:i/>
          <w:iCs/>
          <w:szCs w:val="22"/>
        </w:rPr>
        <w:t>2</w:t>
      </w:r>
      <w:r>
        <w:rPr>
          <w:rStyle w:val="HTML"/>
          <w:rFonts w:ascii="Arial" w:eastAsiaTheme="majorEastAsia" w:hAnsi="Arial" w:cstheme="majorBidi"/>
          <w:b/>
          <w:bCs/>
          <w:i/>
          <w:iCs/>
          <w:szCs w:val="22"/>
        </w:rPr>
        <w:t>1</w:t>
      </w:r>
      <w:r w:rsidRPr="005A2A37">
        <w:rPr>
          <w:rStyle w:val="HTML"/>
          <w:rFonts w:ascii="Arial" w:eastAsiaTheme="majorEastAsia" w:hAnsi="Arial" w:cstheme="majorBidi"/>
          <w:b/>
          <w:bCs/>
          <w:i/>
          <w:iCs/>
          <w:szCs w:val="22"/>
        </w:rPr>
        <w:t>-</w:t>
      </w:r>
      <w:r>
        <w:rPr>
          <w:rStyle w:val="HTML"/>
          <w:rFonts w:ascii="Arial" w:eastAsiaTheme="majorEastAsia" w:hAnsi="Arial" w:cstheme="majorBidi"/>
          <w:b/>
          <w:bCs/>
          <w:i/>
          <w:iCs/>
          <w:szCs w:val="22"/>
        </w:rPr>
        <w:t>0</w:t>
      </w:r>
      <w:r w:rsidRPr="005A2A37">
        <w:rPr>
          <w:rStyle w:val="HTML"/>
          <w:rFonts w:ascii="Arial" w:eastAsiaTheme="majorEastAsia" w:hAnsi="Arial" w:cstheme="majorBidi"/>
          <w:b/>
          <w:bCs/>
          <w:i/>
          <w:iCs/>
          <w:szCs w:val="22"/>
        </w:rPr>
        <w:t>0-00(940)-1</w:t>
      </w:r>
      <w:r>
        <w:rPr>
          <w:rStyle w:val="HTML"/>
          <w:rFonts w:ascii="Arial" w:eastAsiaTheme="majorEastAsia" w:hAnsi="Arial" w:cstheme="majorBidi"/>
          <w:b/>
          <w:bCs/>
          <w:i/>
          <w:iCs/>
          <w:szCs w:val="22"/>
        </w:rPr>
        <w:t xml:space="preserve">, </w:t>
      </w:r>
      <w:r w:rsidRPr="005A2A37">
        <w:rPr>
          <w:rStyle w:val="HTML"/>
          <w:rFonts w:ascii="Arial" w:eastAsiaTheme="majorEastAsia" w:hAnsi="Arial" w:cstheme="majorBidi"/>
          <w:b/>
          <w:bCs/>
          <w:i/>
          <w:iCs/>
          <w:szCs w:val="22"/>
        </w:rPr>
        <w:t>24-10-00(940)-</w:t>
      </w:r>
      <w:r>
        <w:rPr>
          <w:rStyle w:val="HTML"/>
          <w:rFonts w:ascii="Arial" w:eastAsiaTheme="majorEastAsia" w:hAnsi="Arial" w:cstheme="majorBidi"/>
          <w:b/>
          <w:bCs/>
          <w:i/>
          <w:iCs/>
          <w:szCs w:val="22"/>
        </w:rPr>
        <w:t>1</w:t>
      </w:r>
      <w:r w:rsidRPr="005A2A37">
        <w:rPr>
          <w:rStyle w:val="HTML"/>
          <w:rFonts w:ascii="Arial" w:eastAsiaTheme="majorEastAsia" w:hAnsi="Arial" w:cstheme="majorBidi"/>
          <w:b/>
          <w:bCs/>
          <w:i/>
          <w:iCs/>
          <w:szCs w:val="22"/>
        </w:rPr>
        <w:t>A</w:t>
      </w:r>
      <w:r w:rsidRPr="005A2A37">
        <w:rPr>
          <w:b/>
          <w:bCs/>
          <w:i/>
          <w:iCs/>
        </w:rPr>
        <w:t xml:space="preserve">, </w:t>
      </w:r>
      <w:r w:rsidRPr="005A2A37">
        <w:rPr>
          <w:rStyle w:val="HTML"/>
          <w:rFonts w:ascii="Arial" w:eastAsiaTheme="majorEastAsia" w:hAnsi="Arial" w:cstheme="majorBidi"/>
          <w:b/>
          <w:bCs/>
          <w:i/>
          <w:iCs/>
          <w:szCs w:val="22"/>
        </w:rPr>
        <w:t>24-10-00(940)-1B</w:t>
      </w:r>
      <w:r w:rsidRPr="005A2A37">
        <w:rPr>
          <w:b/>
          <w:bCs/>
          <w:i/>
          <w:iCs/>
        </w:rPr>
        <w:t>.</w:t>
      </w:r>
    </w:p>
    <w:p w14:paraId="2EA52D0D" w14:textId="0DC9F4B6" w:rsidR="005A2A37" w:rsidRDefault="007A6CF9" w:rsidP="00365A5B">
      <w:pPr>
        <w:pStyle w:val="2"/>
        <w:numPr>
          <w:ilvl w:val="0"/>
          <w:numId w:val="0"/>
        </w:numPr>
        <w:spacing w:after="0"/>
        <w:ind w:firstLine="709"/>
      </w:pPr>
      <w:r w:rsidRPr="00F818AF">
        <w:t xml:space="preserve">Обозначение </w:t>
      </w:r>
      <w:r w:rsidR="001F37B5" w:rsidRPr="00F818AF">
        <w:t>группы</w:t>
      </w:r>
      <w:r w:rsidR="005A2A37" w:rsidRPr="00F818AF">
        <w:t xml:space="preserve"> позиций приводят в заголовке таблицы в соответствии с требованиями ГОСТ Р 1.5.</w:t>
      </w:r>
    </w:p>
    <w:p w14:paraId="3EF5BE83" w14:textId="3AA0041C" w:rsidR="00365A5B" w:rsidRDefault="006B54D0" w:rsidP="00365A5B">
      <w:pPr>
        <w:pStyle w:val="2"/>
        <w:numPr>
          <w:ilvl w:val="0"/>
          <w:numId w:val="0"/>
        </w:numPr>
        <w:spacing w:after="0"/>
        <w:ind w:firstLine="709"/>
      </w:pPr>
      <w:r w:rsidRPr="00F818AF">
        <w:t>6.1.</w:t>
      </w:r>
      <w:r w:rsidR="00365A5B" w:rsidRPr="00F818AF">
        <w:t>3</w:t>
      </w:r>
      <w:r w:rsidRPr="00F818AF">
        <w:t xml:space="preserve"> В иллюстрированном каталоге </w:t>
      </w:r>
      <w:r w:rsidR="001F37B5" w:rsidRPr="00F818AF">
        <w:t xml:space="preserve">группу </w:t>
      </w:r>
      <w:r w:rsidRPr="00F818AF">
        <w:t>позиций дополняют иллюстрацией.</w:t>
      </w:r>
      <w:r w:rsidR="00365A5B" w:rsidRPr="00F818AF">
        <w:t xml:space="preserve"> КИ рекомендуется всегда выполнять как иллюстрированный каталог. В КЭ иллюстрации включают при необходимости.</w:t>
      </w:r>
    </w:p>
    <w:p w14:paraId="27D087A8" w14:textId="4F5E00E9" w:rsidR="002A506B" w:rsidRDefault="00F818AF" w:rsidP="002250F2">
      <w:pPr>
        <w:pStyle w:val="2"/>
        <w:numPr>
          <w:ilvl w:val="0"/>
          <w:numId w:val="0"/>
        </w:numPr>
        <w:spacing w:after="0"/>
        <w:ind w:firstLine="709"/>
      </w:pPr>
      <w:r>
        <w:t>При наличии иллюстраций в каталоге к</w:t>
      </w:r>
      <w:r w:rsidR="009F583C">
        <w:t>а</w:t>
      </w:r>
      <w:r w:rsidR="002250F2" w:rsidRPr="006F6A95">
        <w:t>ждо</w:t>
      </w:r>
      <w:r w:rsidR="001F37B5">
        <w:t>й</w:t>
      </w:r>
      <w:r w:rsidR="002250F2" w:rsidRPr="006F6A95">
        <w:t xml:space="preserve"> </w:t>
      </w:r>
      <w:r w:rsidR="001F37B5">
        <w:t xml:space="preserve">группе </w:t>
      </w:r>
      <w:r w:rsidR="002250F2" w:rsidRPr="006F6A95">
        <w:t>позиций должна соответствовать одна иллюстрация</w:t>
      </w:r>
      <w:r w:rsidR="002A506B">
        <w:t xml:space="preserve"> (см. раздел 7)</w:t>
      </w:r>
      <w:r w:rsidR="002250F2" w:rsidRPr="006F6A95">
        <w:t>, а каждой иллюстрации — одн</w:t>
      </w:r>
      <w:r w:rsidR="001F37B5">
        <w:t>а</w:t>
      </w:r>
      <w:r w:rsidR="002A506B">
        <w:t xml:space="preserve"> </w:t>
      </w:r>
      <w:r w:rsidR="001F37B5">
        <w:t xml:space="preserve">группа </w:t>
      </w:r>
      <w:r w:rsidR="002A506B">
        <w:t>позиций или несколько вариантов одно</w:t>
      </w:r>
      <w:r w:rsidR="001F37B5">
        <w:t>й</w:t>
      </w:r>
      <w:r w:rsidR="002A506B">
        <w:t xml:space="preserve"> </w:t>
      </w:r>
      <w:r w:rsidR="001F37B5">
        <w:t xml:space="preserve">группы </w:t>
      </w:r>
      <w:r w:rsidR="002A506B">
        <w:t>(например, 001А и 001</w:t>
      </w:r>
      <w:r w:rsidR="002A506B">
        <w:rPr>
          <w:lang w:val="en-US"/>
        </w:rPr>
        <w:t>B</w:t>
      </w:r>
      <w:r w:rsidR="002A506B" w:rsidRPr="002A506B">
        <w:t>)</w:t>
      </w:r>
      <w:r w:rsidR="002250F2" w:rsidRPr="006F6A95">
        <w:t xml:space="preserve">. </w:t>
      </w:r>
    </w:p>
    <w:p w14:paraId="1396B0F5" w14:textId="5D8EF9DA" w:rsidR="007A387D" w:rsidRPr="006F6A95" w:rsidRDefault="007A6CF9" w:rsidP="002250F2">
      <w:pPr>
        <w:pStyle w:val="2"/>
        <w:numPr>
          <w:ilvl w:val="0"/>
          <w:numId w:val="0"/>
        </w:numPr>
        <w:spacing w:after="0"/>
        <w:ind w:firstLine="709"/>
      </w:pPr>
      <w:r>
        <w:t xml:space="preserve">Обозначение </w:t>
      </w:r>
      <w:r w:rsidR="006F6A95" w:rsidRPr="006F6A95">
        <w:t>и</w:t>
      </w:r>
      <w:r w:rsidR="007A387D" w:rsidRPr="006F6A95">
        <w:t>ллюстраци</w:t>
      </w:r>
      <w:r w:rsidR="006F6A95" w:rsidRPr="006F6A95">
        <w:t>и</w:t>
      </w:r>
      <w:r w:rsidR="007A387D" w:rsidRPr="006F6A95">
        <w:t xml:space="preserve"> </w:t>
      </w:r>
      <w:r w:rsidR="006F6A95" w:rsidRPr="006F6A95">
        <w:t>должн</w:t>
      </w:r>
      <w:r>
        <w:t>о</w:t>
      </w:r>
      <w:r w:rsidR="006F6A95" w:rsidRPr="006F6A95">
        <w:t xml:space="preserve"> совпадать с </w:t>
      </w:r>
      <w:r>
        <w:t>обозначением</w:t>
      </w:r>
      <w:r w:rsidR="006F6A95" w:rsidRPr="006F6A95">
        <w:t xml:space="preserve"> </w:t>
      </w:r>
      <w:r w:rsidR="007A387D" w:rsidRPr="006F6A95">
        <w:t>связанн</w:t>
      </w:r>
      <w:r w:rsidR="006F6A95" w:rsidRPr="006F6A95">
        <w:t>о</w:t>
      </w:r>
      <w:r w:rsidR="001F37B5">
        <w:t>й</w:t>
      </w:r>
      <w:r w:rsidR="007A387D" w:rsidRPr="006F6A95">
        <w:t xml:space="preserve"> </w:t>
      </w:r>
      <w:r w:rsidR="001F37B5">
        <w:t xml:space="preserve">группы </w:t>
      </w:r>
      <w:r w:rsidR="007A387D" w:rsidRPr="006F6A95">
        <w:t xml:space="preserve">позиций (см. 6.1.2). </w:t>
      </w:r>
    </w:p>
    <w:p w14:paraId="08B6ABE2" w14:textId="5113F8E9" w:rsidR="002250F2" w:rsidRDefault="002250F2" w:rsidP="002250F2">
      <w:pPr>
        <w:pStyle w:val="2"/>
        <w:numPr>
          <w:ilvl w:val="0"/>
          <w:numId w:val="0"/>
        </w:numPr>
        <w:spacing w:after="0"/>
        <w:ind w:firstLine="709"/>
      </w:pPr>
      <w:r>
        <w:t xml:space="preserve">Связь между объектами на иллюстрации и </w:t>
      </w:r>
      <w:r w:rsidR="006F6A95">
        <w:t xml:space="preserve">позициями </w:t>
      </w:r>
      <w:r>
        <w:t>устанавливают посредством одинаковых номеров позиций. В электронной форме эта связь может быть дополнительно реализована посредством гиперссылок.</w:t>
      </w:r>
    </w:p>
    <w:p w14:paraId="6E2C08F4" w14:textId="28012740" w:rsidR="006B54D0" w:rsidRDefault="006B54D0" w:rsidP="002250F2">
      <w:pPr>
        <w:pStyle w:val="2"/>
        <w:numPr>
          <w:ilvl w:val="0"/>
          <w:numId w:val="0"/>
        </w:numPr>
        <w:spacing w:before="120"/>
        <w:ind w:firstLine="709"/>
      </w:pPr>
      <w:r>
        <w:t>6.1.</w:t>
      </w:r>
      <w:r w:rsidR="002250F2">
        <w:t>4</w:t>
      </w:r>
      <w:r>
        <w:t xml:space="preserve"> Пример иллюстрированного странично-ориентированного КИ приведен на рисунке </w:t>
      </w:r>
      <w:r w:rsidR="008E1B86">
        <w:t>4</w:t>
      </w:r>
      <w:r>
        <w:t xml:space="preserve">. Пример иллюстрированного КИ в виде ИЭТР – на рисунке </w:t>
      </w:r>
      <w:r w:rsidR="008E1B86">
        <w:t>5</w:t>
      </w:r>
      <w:r>
        <w:t>.</w:t>
      </w: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8"/>
      </w:tblGrid>
      <w:tr w:rsidR="00AC469E" w14:paraId="16644017" w14:textId="77777777" w:rsidTr="007C08FF">
        <w:tc>
          <w:tcPr>
            <w:tcW w:w="4822" w:type="dxa"/>
          </w:tcPr>
          <w:p w14:paraId="51F1C940" w14:textId="382E10D8" w:rsidR="006B54D0" w:rsidRDefault="00AC469E" w:rsidP="007C08FF">
            <w:pPr>
              <w:pStyle w:val="2"/>
              <w:numPr>
                <w:ilvl w:val="0"/>
                <w:numId w:val="0"/>
              </w:numPr>
            </w:pPr>
            <w:r>
              <w:rPr>
                <w:noProof/>
              </w:rPr>
              <w:lastRenderedPageBreak/>
              <w:drawing>
                <wp:inline distT="0" distB="0" distL="0" distR="0" wp14:anchorId="5A490A2E" wp14:editId="3069A884">
                  <wp:extent cx="3011333" cy="425394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8">
                            <a:extLst>
                              <a:ext uri="{28A0092B-C50C-407E-A947-70E740481C1C}">
                                <a14:useLocalDpi xmlns:a14="http://schemas.microsoft.com/office/drawing/2010/main" val="0"/>
                              </a:ext>
                            </a:extLst>
                          </a:blip>
                          <a:stretch>
                            <a:fillRect/>
                          </a:stretch>
                        </pic:blipFill>
                        <pic:spPr>
                          <a:xfrm>
                            <a:off x="0" y="0"/>
                            <a:ext cx="3029816" cy="4280057"/>
                          </a:xfrm>
                          <a:prstGeom prst="rect">
                            <a:avLst/>
                          </a:prstGeom>
                        </pic:spPr>
                      </pic:pic>
                    </a:graphicData>
                  </a:graphic>
                </wp:inline>
              </w:drawing>
            </w:r>
          </w:p>
        </w:tc>
        <w:tc>
          <w:tcPr>
            <w:tcW w:w="4816" w:type="dxa"/>
          </w:tcPr>
          <w:p w14:paraId="43C27737" w14:textId="1FEEE6C9" w:rsidR="006B54D0" w:rsidRDefault="0012637E" w:rsidP="007C08FF">
            <w:pPr>
              <w:pStyle w:val="2"/>
              <w:numPr>
                <w:ilvl w:val="0"/>
                <w:numId w:val="0"/>
              </w:numPr>
            </w:pPr>
            <w:r>
              <w:rPr>
                <w:noProof/>
              </w:rPr>
              <w:drawing>
                <wp:inline distT="0" distB="0" distL="0" distR="0" wp14:anchorId="5D07CD40" wp14:editId="40FBB289">
                  <wp:extent cx="3009809" cy="425386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9">
                            <a:extLst>
                              <a:ext uri="{28A0092B-C50C-407E-A947-70E740481C1C}">
                                <a14:useLocalDpi xmlns:a14="http://schemas.microsoft.com/office/drawing/2010/main" val="0"/>
                              </a:ext>
                            </a:extLst>
                          </a:blip>
                          <a:stretch>
                            <a:fillRect/>
                          </a:stretch>
                        </pic:blipFill>
                        <pic:spPr>
                          <a:xfrm>
                            <a:off x="0" y="0"/>
                            <a:ext cx="3028110" cy="4279731"/>
                          </a:xfrm>
                          <a:prstGeom prst="rect">
                            <a:avLst/>
                          </a:prstGeom>
                        </pic:spPr>
                      </pic:pic>
                    </a:graphicData>
                  </a:graphic>
                </wp:inline>
              </w:drawing>
            </w:r>
          </w:p>
        </w:tc>
      </w:tr>
      <w:tr w:rsidR="006B54D0" w14:paraId="2FA93518" w14:textId="77777777" w:rsidTr="007C08FF">
        <w:tc>
          <w:tcPr>
            <w:tcW w:w="9638" w:type="dxa"/>
            <w:gridSpan w:val="2"/>
          </w:tcPr>
          <w:p w14:paraId="1EFB744B" w14:textId="0D205A6A" w:rsidR="006B54D0" w:rsidRDefault="006B54D0" w:rsidP="007C08FF">
            <w:pPr>
              <w:pStyle w:val="2"/>
              <w:numPr>
                <w:ilvl w:val="0"/>
                <w:numId w:val="0"/>
              </w:numPr>
              <w:jc w:val="center"/>
            </w:pPr>
            <w:r>
              <w:t xml:space="preserve">Рисунок </w:t>
            </w:r>
            <w:r w:rsidR="008E1B86">
              <w:t>4 – Пример иллюстрированного странично-ориентированного КИ</w:t>
            </w:r>
          </w:p>
        </w:tc>
      </w:tr>
    </w:tbl>
    <w:p w14:paraId="09669704" w14:textId="01741687" w:rsidR="006B54D0" w:rsidRDefault="00F818AF" w:rsidP="006B54D0">
      <w:pPr>
        <w:pStyle w:val="affe"/>
        <w:spacing w:after="0"/>
        <w:ind w:firstLine="0"/>
        <w:jc w:val="center"/>
        <w:rPr>
          <w:sz w:val="24"/>
          <w:szCs w:val="24"/>
        </w:rPr>
      </w:pPr>
      <w:r>
        <w:rPr>
          <w:noProof/>
          <w:sz w:val="24"/>
          <w:szCs w:val="24"/>
        </w:rPr>
        <w:lastRenderedPageBreak/>
        <w:drawing>
          <wp:inline distT="0" distB="0" distL="0" distR="0" wp14:anchorId="5D90DBCF" wp14:editId="3FE89844">
            <wp:extent cx="6120130" cy="51181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0">
                      <a:extLst>
                        <a:ext uri="{28A0092B-C50C-407E-A947-70E740481C1C}">
                          <a14:useLocalDpi xmlns:a14="http://schemas.microsoft.com/office/drawing/2010/main" val="0"/>
                        </a:ext>
                      </a:extLst>
                    </a:blip>
                    <a:stretch>
                      <a:fillRect/>
                    </a:stretch>
                  </pic:blipFill>
                  <pic:spPr>
                    <a:xfrm>
                      <a:off x="0" y="0"/>
                      <a:ext cx="6120130" cy="5118100"/>
                    </a:xfrm>
                    <a:prstGeom prst="rect">
                      <a:avLst/>
                    </a:prstGeom>
                  </pic:spPr>
                </pic:pic>
              </a:graphicData>
            </a:graphic>
          </wp:inline>
        </w:drawing>
      </w:r>
    </w:p>
    <w:p w14:paraId="3FBC17E5" w14:textId="2B4DEE05" w:rsidR="006B54D0" w:rsidRDefault="006B54D0" w:rsidP="006B54D0">
      <w:pPr>
        <w:pStyle w:val="affe"/>
        <w:ind w:firstLine="0"/>
        <w:jc w:val="center"/>
        <w:rPr>
          <w:sz w:val="24"/>
          <w:szCs w:val="24"/>
        </w:rPr>
      </w:pPr>
      <w:r>
        <w:rPr>
          <w:sz w:val="24"/>
          <w:szCs w:val="24"/>
        </w:rPr>
        <w:t xml:space="preserve">Рисунок </w:t>
      </w:r>
      <w:r w:rsidR="008E1B86">
        <w:rPr>
          <w:sz w:val="24"/>
          <w:szCs w:val="24"/>
        </w:rPr>
        <w:t xml:space="preserve">5 – </w:t>
      </w:r>
      <w:r w:rsidR="008E1B86" w:rsidRPr="008E1B86">
        <w:rPr>
          <w:sz w:val="24"/>
          <w:szCs w:val="24"/>
        </w:rPr>
        <w:t>Пример иллюстрированного КИ в виде ИЭТР</w:t>
      </w:r>
    </w:p>
    <w:p w14:paraId="5CAF6B91" w14:textId="2A186C21" w:rsidR="00A65B1B" w:rsidRDefault="00A65B1B" w:rsidP="00A65B1B">
      <w:pPr>
        <w:pStyle w:val="23"/>
      </w:pPr>
      <w:bookmarkStart w:id="78" w:name="_Toc236156273"/>
      <w:r>
        <w:t xml:space="preserve">6.2 </w:t>
      </w:r>
      <w:r w:rsidR="00B23514">
        <w:t>Общие требования к п</w:t>
      </w:r>
      <w:r>
        <w:t>озици</w:t>
      </w:r>
      <w:r w:rsidR="00B23514">
        <w:t>и</w:t>
      </w:r>
      <w:r>
        <w:t xml:space="preserve"> каталога</w:t>
      </w:r>
      <w:bookmarkEnd w:id="78"/>
    </w:p>
    <w:p w14:paraId="5EE7BF36" w14:textId="05EA7692" w:rsidR="00457D49" w:rsidRPr="00AF0C0D" w:rsidRDefault="00466CAA" w:rsidP="00457D49">
      <w:pPr>
        <w:pStyle w:val="2"/>
        <w:numPr>
          <w:ilvl w:val="0"/>
          <w:numId w:val="0"/>
        </w:numPr>
        <w:spacing w:after="0"/>
        <w:ind w:firstLine="710"/>
      </w:pPr>
      <w:r w:rsidRPr="00AF0C0D">
        <w:t>6.2.1 Позиция каталога</w:t>
      </w:r>
      <w:r w:rsidR="008F5C3B" w:rsidRPr="00AF0C0D">
        <w:t xml:space="preserve"> </w:t>
      </w:r>
      <w:r w:rsidRPr="00AF0C0D">
        <w:t>описывает</w:t>
      </w:r>
      <w:r w:rsidR="008F5C3B" w:rsidRPr="00AF0C0D">
        <w:t xml:space="preserve"> </w:t>
      </w:r>
      <w:r w:rsidRPr="00AF0C0D">
        <w:t>физический или логический объект, используемый в эксплуатации и</w:t>
      </w:r>
      <w:r w:rsidR="007A6CF9">
        <w:t xml:space="preserve"> (или)</w:t>
      </w:r>
      <w:r w:rsidRPr="00AF0C0D">
        <w:t xml:space="preserve"> упоминаемый в </w:t>
      </w:r>
      <w:r w:rsidR="008F5C3B" w:rsidRPr="00AF0C0D">
        <w:t>эксплуатационной документации</w:t>
      </w:r>
      <w:r w:rsidRPr="00AF0C0D">
        <w:t xml:space="preserve"> при описании </w:t>
      </w:r>
      <w:r w:rsidR="007A6CF9">
        <w:t xml:space="preserve">устройства изделия, </w:t>
      </w:r>
      <w:r w:rsidRPr="00AF0C0D">
        <w:t xml:space="preserve">процессов </w:t>
      </w:r>
      <w:r w:rsidR="00AF0C0D" w:rsidRPr="00AF0C0D">
        <w:t xml:space="preserve">использования </w:t>
      </w:r>
      <w:r w:rsidRPr="00AF0C0D">
        <w:t>по назначению</w:t>
      </w:r>
      <w:r w:rsidR="00FB5208">
        <w:t>,</w:t>
      </w:r>
      <w:r w:rsidRPr="00AF0C0D">
        <w:t xml:space="preserve"> технического обслуживания</w:t>
      </w:r>
      <w:r w:rsidR="00FB5208">
        <w:t>, хранения, транспортирования и т. п</w:t>
      </w:r>
      <w:r w:rsidRPr="00AF0C0D">
        <w:t>. Такому объекту могут соответствовать несколько вариантов изделий</w:t>
      </w:r>
      <w:r w:rsidR="00AF0C0D" w:rsidRPr="00AF0C0D">
        <w:t xml:space="preserve"> или материалов</w:t>
      </w:r>
      <w:r w:rsidRPr="00AF0C0D">
        <w:t xml:space="preserve">, которые потребитель </w:t>
      </w:r>
      <w:r w:rsidR="007A6CF9">
        <w:t>получает при первоначальной постав</w:t>
      </w:r>
      <w:r w:rsidR="007351AF">
        <w:t>к</w:t>
      </w:r>
      <w:r w:rsidR="007A6CF9">
        <w:t xml:space="preserve">е или может </w:t>
      </w:r>
      <w:r w:rsidR="007351AF">
        <w:t xml:space="preserve">впоследствии </w:t>
      </w:r>
      <w:r w:rsidR="007A6CF9">
        <w:t xml:space="preserve">приобрести </w:t>
      </w:r>
      <w:r w:rsidRPr="00AF0C0D">
        <w:t>для восполнения запасов</w:t>
      </w:r>
      <w:r w:rsidR="007A6CF9">
        <w:t xml:space="preserve"> и иных целей</w:t>
      </w:r>
      <w:r w:rsidRPr="00AF0C0D">
        <w:t xml:space="preserve">.  </w:t>
      </w:r>
    </w:p>
    <w:p w14:paraId="7DDC7374" w14:textId="3FD526B4" w:rsidR="00466CAA" w:rsidRDefault="00457D49" w:rsidP="00457D49">
      <w:pPr>
        <w:pStyle w:val="2"/>
        <w:numPr>
          <w:ilvl w:val="0"/>
          <w:numId w:val="0"/>
        </w:numPr>
        <w:spacing w:after="0"/>
        <w:ind w:firstLine="710"/>
        <w:rPr>
          <w:sz w:val="20"/>
          <w:szCs w:val="20"/>
        </w:rPr>
      </w:pPr>
      <w:r w:rsidRPr="00AF0C0D">
        <w:rPr>
          <w:spacing w:val="40"/>
          <w:sz w:val="20"/>
          <w:szCs w:val="20"/>
        </w:rPr>
        <w:t>Примечание</w:t>
      </w:r>
      <w:r w:rsidRPr="00AF0C0D">
        <w:rPr>
          <w:sz w:val="20"/>
          <w:szCs w:val="20"/>
        </w:rPr>
        <w:t xml:space="preserve"> — </w:t>
      </w:r>
      <w:r w:rsidR="00466CAA" w:rsidRPr="00AF0C0D">
        <w:rPr>
          <w:sz w:val="20"/>
          <w:szCs w:val="20"/>
        </w:rPr>
        <w:t>Изделия</w:t>
      </w:r>
      <w:r w:rsidR="00AF0C0D" w:rsidRPr="00AF0C0D">
        <w:rPr>
          <w:sz w:val="20"/>
          <w:szCs w:val="20"/>
        </w:rPr>
        <w:t xml:space="preserve"> (материалы)</w:t>
      </w:r>
      <w:r w:rsidR="00466CAA" w:rsidRPr="00AF0C0D">
        <w:rPr>
          <w:sz w:val="20"/>
          <w:szCs w:val="20"/>
        </w:rPr>
        <w:t>, соответствующие одной позиции</w:t>
      </w:r>
      <w:r w:rsidR="007351AF">
        <w:rPr>
          <w:sz w:val="20"/>
          <w:szCs w:val="20"/>
        </w:rPr>
        <w:t xml:space="preserve"> </w:t>
      </w:r>
      <w:r w:rsidR="00466CAA" w:rsidRPr="00AF0C0D">
        <w:rPr>
          <w:sz w:val="20"/>
          <w:szCs w:val="20"/>
        </w:rPr>
        <w:t>каталога</w:t>
      </w:r>
      <w:r w:rsidR="007351AF">
        <w:rPr>
          <w:sz w:val="20"/>
          <w:szCs w:val="20"/>
        </w:rPr>
        <w:t>,</w:t>
      </w:r>
      <w:r w:rsidR="00466CAA" w:rsidRPr="00AF0C0D">
        <w:rPr>
          <w:sz w:val="20"/>
          <w:szCs w:val="20"/>
        </w:rPr>
        <w:t xml:space="preserve"> могут быть </w:t>
      </w:r>
      <w:r w:rsidRPr="00AF0C0D">
        <w:rPr>
          <w:sz w:val="20"/>
          <w:szCs w:val="20"/>
        </w:rPr>
        <w:t xml:space="preserve">аналогами, </w:t>
      </w:r>
      <w:r w:rsidR="00466CAA" w:rsidRPr="00AF0C0D">
        <w:rPr>
          <w:sz w:val="20"/>
          <w:szCs w:val="20"/>
        </w:rPr>
        <w:t xml:space="preserve">взаимозаменяемыми, подбираемыми </w:t>
      </w:r>
      <w:r w:rsidRPr="00AF0C0D">
        <w:rPr>
          <w:sz w:val="20"/>
          <w:szCs w:val="20"/>
        </w:rPr>
        <w:t xml:space="preserve">изделиями </w:t>
      </w:r>
      <w:r w:rsidR="00466CAA" w:rsidRPr="00AF0C0D">
        <w:rPr>
          <w:sz w:val="20"/>
          <w:szCs w:val="20"/>
        </w:rPr>
        <w:t xml:space="preserve">или </w:t>
      </w:r>
      <w:r w:rsidRPr="00AF0C0D">
        <w:rPr>
          <w:sz w:val="20"/>
          <w:szCs w:val="20"/>
        </w:rPr>
        <w:t xml:space="preserve">альтернативными </w:t>
      </w:r>
      <w:r w:rsidR="00AF0C0D" w:rsidRPr="00AF0C0D">
        <w:rPr>
          <w:sz w:val="20"/>
          <w:szCs w:val="20"/>
        </w:rPr>
        <w:t>составными частями</w:t>
      </w:r>
      <w:r w:rsidRPr="00AF0C0D">
        <w:rPr>
          <w:sz w:val="20"/>
          <w:szCs w:val="20"/>
        </w:rPr>
        <w:t xml:space="preserve">, </w:t>
      </w:r>
      <w:r w:rsidR="00466CAA" w:rsidRPr="00AF0C0D">
        <w:rPr>
          <w:sz w:val="20"/>
          <w:szCs w:val="20"/>
        </w:rPr>
        <w:t>применяемыми в разных вариантах изделия</w:t>
      </w:r>
      <w:r w:rsidR="00AF0C0D" w:rsidRPr="00AF0C0D">
        <w:rPr>
          <w:sz w:val="20"/>
          <w:szCs w:val="20"/>
        </w:rPr>
        <w:t>, на которое выпущен каталог</w:t>
      </w:r>
      <w:r w:rsidR="00466CAA" w:rsidRPr="00AF0C0D">
        <w:rPr>
          <w:sz w:val="20"/>
          <w:szCs w:val="20"/>
        </w:rPr>
        <w:t>.</w:t>
      </w:r>
    </w:p>
    <w:p w14:paraId="6EA9E85A" w14:textId="27F2C011" w:rsidR="00FB5208" w:rsidRDefault="005C6921" w:rsidP="00C63976">
      <w:pPr>
        <w:pStyle w:val="2"/>
        <w:numPr>
          <w:ilvl w:val="0"/>
          <w:numId w:val="0"/>
        </w:numPr>
        <w:spacing w:before="120" w:after="0"/>
        <w:ind w:firstLine="709"/>
      </w:pPr>
      <w:r>
        <w:t xml:space="preserve">6.2.2 Каждая позиция должна иметь уникальный порядковый номер в </w:t>
      </w:r>
      <w:r w:rsidR="006677AF">
        <w:t>группе</w:t>
      </w:r>
      <w:r>
        <w:t xml:space="preserve"> позиций. Порядковые номера позициям присваивают начиная с 001. </w:t>
      </w:r>
      <w:r w:rsidR="00FB5208">
        <w:t xml:space="preserve">При </w:t>
      </w:r>
      <w:r w:rsidR="00FB5208">
        <w:lastRenderedPageBreak/>
        <w:t>необходимости представить несколько вариантов сведений об одной позиции порядковый номер дополняют одной буквой латинского алфавита.</w:t>
      </w:r>
    </w:p>
    <w:p w14:paraId="2FB0F963" w14:textId="42A998EC" w:rsidR="005C6921" w:rsidRDefault="005C6921" w:rsidP="005C6921">
      <w:pPr>
        <w:pStyle w:val="2"/>
        <w:numPr>
          <w:ilvl w:val="0"/>
          <w:numId w:val="0"/>
        </w:numPr>
        <w:spacing w:after="0"/>
        <w:ind w:firstLine="709"/>
      </w:pPr>
      <w:r>
        <w:t>Д</w:t>
      </w:r>
      <w:r w:rsidRPr="00976F3E">
        <w:t xml:space="preserve">опускается </w:t>
      </w:r>
      <w:r>
        <w:t>назначать номера позициям с пропусками для обеспечения</w:t>
      </w:r>
      <w:r w:rsidRPr="00976F3E">
        <w:t xml:space="preserve"> возможност</w:t>
      </w:r>
      <w:r>
        <w:t>и</w:t>
      </w:r>
      <w:r w:rsidRPr="00976F3E">
        <w:t xml:space="preserve"> внесения дополнительных позиций</w:t>
      </w:r>
      <w:r>
        <w:t xml:space="preserve"> при изменениях каталога</w:t>
      </w:r>
      <w:r w:rsidRPr="00976F3E">
        <w:t>.</w:t>
      </w:r>
    </w:p>
    <w:p w14:paraId="18C6A55A" w14:textId="316911A0" w:rsidR="005C6921" w:rsidRDefault="005C6921" w:rsidP="00C63976">
      <w:pPr>
        <w:pStyle w:val="2"/>
        <w:numPr>
          <w:ilvl w:val="0"/>
          <w:numId w:val="0"/>
        </w:numPr>
        <w:spacing w:before="120" w:after="0"/>
        <w:ind w:firstLine="709"/>
      </w:pPr>
      <w:r w:rsidRPr="002F3FF7">
        <w:t>6.2.</w:t>
      </w:r>
      <w:r>
        <w:t>3 Каждому изделию (материалу), соответствующему одной позиции, присваивают порядковый номер, уникальный в пределах этой позиции, начиная с «00</w:t>
      </w:r>
      <w:r w:rsidR="006F1DF1">
        <w:t>0</w:t>
      </w:r>
      <w:r>
        <w:t>». При необходимости представить несколько вариантов сведений об одном изделии (материале) порядковый номер дополняют одной буквой латинского алфавита.</w:t>
      </w:r>
    </w:p>
    <w:p w14:paraId="17C230C2" w14:textId="5B10096F" w:rsidR="005C6921" w:rsidRDefault="007351AF" w:rsidP="005C6921">
      <w:pPr>
        <w:pStyle w:val="2"/>
        <w:numPr>
          <w:ilvl w:val="0"/>
          <w:numId w:val="0"/>
        </w:numPr>
        <w:spacing w:after="0"/>
        <w:ind w:firstLine="710"/>
      </w:pPr>
      <w:r>
        <w:t>П</w:t>
      </w:r>
      <w:r w:rsidRPr="00E52782">
        <w:t>орядковые номера изделиям, являющимся альтернативными в разных конфигурациях,</w:t>
      </w:r>
      <w:r>
        <w:t xml:space="preserve"> р</w:t>
      </w:r>
      <w:r w:rsidR="005C6921" w:rsidRPr="00E52782">
        <w:t>екомендуется присваивать с шагом 5, а взаимозаменяемым и подбираемым изделиям – с шагом 1.</w:t>
      </w:r>
      <w:r w:rsidR="005C6921" w:rsidRPr="000C675F">
        <w:t xml:space="preserve"> </w:t>
      </w:r>
    </w:p>
    <w:p w14:paraId="0FD54BC2" w14:textId="3BED524A" w:rsidR="005C6921" w:rsidRDefault="005C6921" w:rsidP="005C6921">
      <w:pPr>
        <w:pStyle w:val="2"/>
        <w:numPr>
          <w:ilvl w:val="0"/>
          <w:numId w:val="0"/>
        </w:numPr>
        <w:spacing w:after="0"/>
        <w:ind w:firstLine="710"/>
        <w:rPr>
          <w:b/>
          <w:bCs w:val="0"/>
          <w:i/>
          <w:iCs/>
          <w:sz w:val="20"/>
          <w:szCs w:val="22"/>
        </w:rPr>
      </w:pPr>
      <w:r w:rsidRPr="000C675F">
        <w:rPr>
          <w:b/>
          <w:bCs w:val="0"/>
          <w:i/>
          <w:iCs/>
          <w:sz w:val="20"/>
          <w:szCs w:val="22"/>
        </w:rPr>
        <w:t>Пример</w:t>
      </w:r>
      <w:r w:rsidR="007351AF">
        <w:rPr>
          <w:b/>
          <w:bCs w:val="0"/>
          <w:i/>
          <w:iCs/>
          <w:sz w:val="20"/>
          <w:szCs w:val="22"/>
        </w:rPr>
        <w:t xml:space="preserve"> –</w:t>
      </w:r>
      <w:r w:rsidRPr="000C675F">
        <w:rPr>
          <w:b/>
          <w:bCs w:val="0"/>
          <w:i/>
          <w:iCs/>
          <w:sz w:val="20"/>
          <w:szCs w:val="22"/>
        </w:rPr>
        <w:t xml:space="preserve"> 0</w:t>
      </w:r>
      <w:r w:rsidR="00FB5208">
        <w:rPr>
          <w:b/>
          <w:bCs w:val="0"/>
          <w:i/>
          <w:iCs/>
          <w:sz w:val="20"/>
          <w:szCs w:val="22"/>
        </w:rPr>
        <w:t>0</w:t>
      </w:r>
      <w:r w:rsidRPr="000C675F">
        <w:rPr>
          <w:b/>
          <w:bCs w:val="0"/>
          <w:i/>
          <w:iCs/>
          <w:sz w:val="20"/>
          <w:szCs w:val="22"/>
        </w:rPr>
        <w:t>3,</w:t>
      </w:r>
      <w:r>
        <w:rPr>
          <w:b/>
          <w:bCs w:val="0"/>
          <w:i/>
          <w:iCs/>
          <w:sz w:val="20"/>
          <w:szCs w:val="22"/>
        </w:rPr>
        <w:t xml:space="preserve"> </w:t>
      </w:r>
      <w:r w:rsidRPr="000C675F">
        <w:rPr>
          <w:b/>
          <w:bCs w:val="0"/>
          <w:i/>
          <w:iCs/>
          <w:sz w:val="20"/>
          <w:szCs w:val="22"/>
        </w:rPr>
        <w:t>0</w:t>
      </w:r>
      <w:r w:rsidR="00FB5208">
        <w:rPr>
          <w:b/>
          <w:bCs w:val="0"/>
          <w:i/>
          <w:iCs/>
          <w:sz w:val="20"/>
          <w:szCs w:val="22"/>
        </w:rPr>
        <w:t>0</w:t>
      </w:r>
      <w:r w:rsidRPr="000C675F">
        <w:rPr>
          <w:b/>
          <w:bCs w:val="0"/>
          <w:i/>
          <w:iCs/>
          <w:sz w:val="20"/>
          <w:szCs w:val="22"/>
        </w:rPr>
        <w:t>5</w:t>
      </w:r>
      <w:r>
        <w:rPr>
          <w:b/>
          <w:bCs w:val="0"/>
          <w:i/>
          <w:iCs/>
          <w:sz w:val="20"/>
          <w:szCs w:val="22"/>
          <w:lang w:val="en-US"/>
        </w:rPr>
        <w:t>A</w:t>
      </w:r>
      <w:r w:rsidRPr="000C675F">
        <w:rPr>
          <w:b/>
          <w:bCs w:val="0"/>
          <w:i/>
          <w:iCs/>
          <w:sz w:val="20"/>
          <w:szCs w:val="22"/>
        </w:rPr>
        <w:t xml:space="preserve">, </w:t>
      </w:r>
      <w:r w:rsidR="00FB5208">
        <w:rPr>
          <w:b/>
          <w:bCs w:val="0"/>
          <w:i/>
          <w:iCs/>
          <w:sz w:val="20"/>
          <w:szCs w:val="22"/>
        </w:rPr>
        <w:t>0</w:t>
      </w:r>
      <w:r w:rsidRPr="000C675F">
        <w:rPr>
          <w:b/>
          <w:bCs w:val="0"/>
          <w:i/>
          <w:iCs/>
          <w:sz w:val="20"/>
          <w:szCs w:val="22"/>
        </w:rPr>
        <w:t>34</w:t>
      </w:r>
      <w:r w:rsidRPr="000C675F">
        <w:rPr>
          <w:b/>
          <w:bCs w:val="0"/>
          <w:i/>
          <w:iCs/>
          <w:sz w:val="20"/>
          <w:szCs w:val="22"/>
          <w:lang w:val="en-US"/>
        </w:rPr>
        <w:t>C</w:t>
      </w:r>
      <w:r>
        <w:rPr>
          <w:b/>
          <w:bCs w:val="0"/>
          <w:i/>
          <w:iCs/>
          <w:sz w:val="20"/>
          <w:szCs w:val="22"/>
        </w:rPr>
        <w:t>.</w:t>
      </w:r>
    </w:p>
    <w:p w14:paraId="04C81DAF" w14:textId="79FFA076" w:rsidR="005C6921" w:rsidRPr="00F97B88" w:rsidRDefault="005C6921" w:rsidP="005C6921">
      <w:pPr>
        <w:pStyle w:val="2"/>
        <w:numPr>
          <w:ilvl w:val="0"/>
          <w:numId w:val="0"/>
        </w:numPr>
        <w:spacing w:after="0"/>
        <w:ind w:firstLine="710"/>
        <w:rPr>
          <w:sz w:val="20"/>
          <w:szCs w:val="22"/>
        </w:rPr>
      </w:pPr>
      <w:r w:rsidRPr="00F50E19">
        <w:rPr>
          <w:spacing w:val="40"/>
          <w:sz w:val="20"/>
          <w:szCs w:val="22"/>
        </w:rPr>
        <w:t>Примечание</w:t>
      </w:r>
      <w:r w:rsidRPr="00F50E19">
        <w:rPr>
          <w:sz w:val="20"/>
          <w:szCs w:val="22"/>
        </w:rPr>
        <w:t xml:space="preserve"> – Шаг нумерации </w:t>
      </w:r>
      <w:r w:rsidR="007A6CF9">
        <w:rPr>
          <w:sz w:val="20"/>
          <w:szCs w:val="22"/>
        </w:rPr>
        <w:t>изделий или материалов, связанных с позицией,</w:t>
      </w:r>
      <w:r w:rsidRPr="00F50E19">
        <w:rPr>
          <w:sz w:val="20"/>
          <w:szCs w:val="22"/>
        </w:rPr>
        <w:t xml:space="preserve"> не должен рассматриваться как самостоятельный </w:t>
      </w:r>
      <w:r w:rsidRPr="00F97B88">
        <w:rPr>
          <w:sz w:val="20"/>
          <w:szCs w:val="22"/>
        </w:rPr>
        <w:t>признак взаимозаменяемости.</w:t>
      </w:r>
    </w:p>
    <w:p w14:paraId="4467B920" w14:textId="3A5C0BCF" w:rsidR="0091221E" w:rsidRDefault="0091221E" w:rsidP="0067496F">
      <w:pPr>
        <w:pStyle w:val="2"/>
        <w:numPr>
          <w:ilvl w:val="0"/>
          <w:numId w:val="0"/>
        </w:numPr>
        <w:spacing w:before="120" w:after="0"/>
        <w:ind w:firstLine="709"/>
      </w:pPr>
      <w:r w:rsidRPr="00AF0C0D">
        <w:t>6.</w:t>
      </w:r>
      <w:r w:rsidR="00A65B1B" w:rsidRPr="00AF0C0D">
        <w:t>2</w:t>
      </w:r>
      <w:r w:rsidRPr="00AF0C0D">
        <w:t>.</w:t>
      </w:r>
      <w:r w:rsidR="005C6921">
        <w:t>4</w:t>
      </w:r>
      <w:r w:rsidRPr="00AF0C0D">
        <w:t xml:space="preserve"> Каждая позиция каталога должна иметь уникальный идентификатор</w:t>
      </w:r>
      <w:r w:rsidR="00BE2E54" w:rsidRPr="00AF0C0D">
        <w:t xml:space="preserve">, </w:t>
      </w:r>
      <w:r w:rsidR="00AF0C0D" w:rsidRPr="00AF0C0D">
        <w:t xml:space="preserve">обеспечивающий быстрый и однозначный поиск </w:t>
      </w:r>
      <w:r w:rsidR="00CF5D48" w:rsidRPr="00AF0C0D">
        <w:t xml:space="preserve">позиции в </w:t>
      </w:r>
      <w:r w:rsidR="007A387D">
        <w:t xml:space="preserve">конкретном </w:t>
      </w:r>
      <w:r w:rsidR="00CF5D48" w:rsidRPr="00AF0C0D">
        <w:t>каталог</w:t>
      </w:r>
      <w:r w:rsidR="00AF0C0D" w:rsidRPr="00AF0C0D">
        <w:t>е</w:t>
      </w:r>
      <w:r w:rsidR="007A62B5">
        <w:t>, включая все его части и книги</w:t>
      </w:r>
      <w:r w:rsidR="00CF5D48" w:rsidRPr="00AF0C0D">
        <w:t>.</w:t>
      </w:r>
    </w:p>
    <w:p w14:paraId="7486748E" w14:textId="276EB773" w:rsidR="009B3297" w:rsidRDefault="00AF0C0D" w:rsidP="00BE2E54">
      <w:pPr>
        <w:pStyle w:val="2"/>
        <w:numPr>
          <w:ilvl w:val="0"/>
          <w:numId w:val="0"/>
        </w:numPr>
        <w:spacing w:after="0"/>
        <w:ind w:firstLine="710"/>
      </w:pPr>
      <w:r>
        <w:t xml:space="preserve">Уникальный идентификатор позиции </w:t>
      </w:r>
      <w:r w:rsidR="009B3297">
        <w:t>используется для обмена информацией между потребителем и поставщиком</w:t>
      </w:r>
      <w:r w:rsidR="007351AF">
        <w:t xml:space="preserve"> (например, для заказа необходимых изделий или материалов)</w:t>
      </w:r>
      <w:r w:rsidR="009B3297">
        <w:t xml:space="preserve"> и должен включать </w:t>
      </w:r>
      <w:r>
        <w:t>обозначение каталога</w:t>
      </w:r>
      <w:r w:rsidR="007A62B5">
        <w:t xml:space="preserve"> </w:t>
      </w:r>
      <w:r w:rsidR="009B3297">
        <w:t>или ино</w:t>
      </w:r>
      <w:r w:rsidR="007A62B5">
        <w:t>е обозначение</w:t>
      </w:r>
      <w:r w:rsidR="009B3297">
        <w:t>, по которому можно однозначно определить</w:t>
      </w:r>
      <w:r w:rsidR="007351AF">
        <w:t>,</w:t>
      </w:r>
      <w:r w:rsidR="009B3297">
        <w:t xml:space="preserve"> о каком каталоге идет речь. При модульной разработке уникальный идентификатор позиции формируют на базе кода </w:t>
      </w:r>
      <w:r w:rsidR="009B3297" w:rsidRPr="00AF0C0D">
        <w:t>модуля данных</w:t>
      </w:r>
      <w:r w:rsidR="009B3297">
        <w:t xml:space="preserve"> по правилам, установленным в стандарте организации.</w:t>
      </w:r>
    </w:p>
    <w:p w14:paraId="18115E24" w14:textId="5D8073EB" w:rsidR="00AF0C0D" w:rsidRDefault="00AF0C0D" w:rsidP="00BE2E54">
      <w:pPr>
        <w:pStyle w:val="2"/>
        <w:numPr>
          <w:ilvl w:val="0"/>
          <w:numId w:val="0"/>
        </w:numPr>
        <w:spacing w:after="0"/>
        <w:ind w:firstLine="710"/>
      </w:pPr>
      <w:r>
        <w:t xml:space="preserve">Конкретный способ идентификации объектов в заказе рекомендуется устанавливать в документах на поставку или во введении </w:t>
      </w:r>
      <w:r w:rsidR="0067496F">
        <w:t xml:space="preserve">каталога </w:t>
      </w:r>
      <w:r>
        <w:t xml:space="preserve">в составе указаний по </w:t>
      </w:r>
      <w:r w:rsidR="0067496F">
        <w:t xml:space="preserve">его </w:t>
      </w:r>
      <w:r>
        <w:t>использованию.</w:t>
      </w:r>
    </w:p>
    <w:p w14:paraId="3D58CC7B" w14:textId="43E85B68" w:rsidR="007A387D" w:rsidRPr="007A387D" w:rsidRDefault="00AF0C0D" w:rsidP="007A387D">
      <w:pPr>
        <w:pStyle w:val="2"/>
        <w:numPr>
          <w:ilvl w:val="0"/>
          <w:numId w:val="0"/>
        </w:numPr>
        <w:ind w:firstLine="710"/>
        <w:rPr>
          <w:szCs w:val="24"/>
        </w:rPr>
      </w:pPr>
      <w:r w:rsidRPr="007A387D">
        <w:t>6.2.</w:t>
      </w:r>
      <w:r w:rsidR="005C6921">
        <w:t>5</w:t>
      </w:r>
      <w:r w:rsidRPr="007A387D">
        <w:t xml:space="preserve"> </w:t>
      </w:r>
      <w:r w:rsidR="005C6921">
        <w:t>Уникальный и</w:t>
      </w:r>
      <w:r w:rsidR="007A387D" w:rsidRPr="007A387D">
        <w:t>дентификатор позиции каталога рекомендуется формировать согласно следующей структуре:</w:t>
      </w:r>
      <w:r w:rsidR="007A387D" w:rsidRPr="007A387D">
        <w:rPr>
          <w:b/>
          <w:szCs w:val="24"/>
        </w:rPr>
        <w:t xml:space="preserve"> </w:t>
      </w:r>
      <w:r w:rsidR="006F6A95">
        <w:rPr>
          <w:b/>
          <w:szCs w:val="24"/>
        </w:rPr>
        <w:t>«</w:t>
      </w:r>
      <w:r w:rsidR="007A387D" w:rsidRPr="007A387D">
        <w:rPr>
          <w:bCs w:val="0"/>
          <w:szCs w:val="24"/>
        </w:rPr>
        <w:t>идентификатор каталога</w:t>
      </w:r>
      <w:r w:rsidR="007351AF">
        <w:rPr>
          <w:bCs w:val="0"/>
          <w:szCs w:val="24"/>
        </w:rPr>
        <w:t>-</w:t>
      </w:r>
      <w:r w:rsidR="007A6CF9">
        <w:rPr>
          <w:bCs w:val="0"/>
          <w:szCs w:val="24"/>
        </w:rPr>
        <w:t>обозначение</w:t>
      </w:r>
      <w:r w:rsidR="007A387D" w:rsidRPr="007A387D">
        <w:rPr>
          <w:bCs w:val="0"/>
          <w:szCs w:val="24"/>
        </w:rPr>
        <w:t xml:space="preserve"> </w:t>
      </w:r>
      <w:r w:rsidR="00C63976">
        <w:rPr>
          <w:bCs w:val="0"/>
          <w:szCs w:val="24"/>
        </w:rPr>
        <w:t>группы</w:t>
      </w:r>
      <w:r w:rsidR="006F6A95">
        <w:rPr>
          <w:bCs w:val="0"/>
          <w:szCs w:val="24"/>
        </w:rPr>
        <w:t xml:space="preserve"> позиций</w:t>
      </w:r>
      <w:r w:rsidR="007351AF">
        <w:rPr>
          <w:bCs w:val="0"/>
          <w:szCs w:val="24"/>
        </w:rPr>
        <w:t>-</w:t>
      </w:r>
      <w:r w:rsidR="006F6A95">
        <w:rPr>
          <w:bCs w:val="0"/>
          <w:szCs w:val="24"/>
        </w:rPr>
        <w:t xml:space="preserve">порядковый </w:t>
      </w:r>
      <w:r w:rsidR="007A387D" w:rsidRPr="007A387D">
        <w:rPr>
          <w:bCs w:val="0"/>
          <w:szCs w:val="24"/>
        </w:rPr>
        <w:t>номер позиции</w:t>
      </w:r>
      <w:r w:rsidR="006F6A95">
        <w:rPr>
          <w:bCs w:val="0"/>
          <w:szCs w:val="24"/>
        </w:rPr>
        <w:t xml:space="preserve">». Обозначение варианта </w:t>
      </w:r>
      <w:r w:rsidR="00C63976">
        <w:rPr>
          <w:bCs w:val="0"/>
          <w:szCs w:val="24"/>
        </w:rPr>
        <w:t>группы</w:t>
      </w:r>
      <w:r w:rsidR="006F6A95">
        <w:rPr>
          <w:bCs w:val="0"/>
          <w:szCs w:val="24"/>
        </w:rPr>
        <w:t xml:space="preserve"> позиций или позиции включают в идентификатор при их наличии.</w:t>
      </w:r>
    </w:p>
    <w:p w14:paraId="12A95983" w14:textId="03106F5F" w:rsidR="007A387D" w:rsidRPr="007A387D" w:rsidRDefault="007A387D" w:rsidP="007A387D">
      <w:pPr>
        <w:pStyle w:val="affe"/>
        <w:spacing w:after="0"/>
        <w:ind w:firstLine="709"/>
        <w:rPr>
          <w:rStyle w:val="HTML"/>
          <w:rFonts w:ascii="Arial" w:eastAsiaTheme="majorEastAsia" w:hAnsi="Arial" w:cstheme="majorBidi"/>
          <w:b/>
          <w:bCs/>
          <w:i/>
          <w:iCs/>
          <w:szCs w:val="22"/>
        </w:rPr>
      </w:pPr>
      <w:r>
        <w:rPr>
          <w:rStyle w:val="HTML"/>
          <w:rFonts w:ascii="Arial" w:eastAsiaTheme="majorEastAsia" w:hAnsi="Arial" w:cstheme="majorBidi"/>
          <w:b/>
          <w:bCs/>
          <w:i/>
          <w:iCs/>
          <w:szCs w:val="22"/>
        </w:rPr>
        <w:t>Примеры</w:t>
      </w:r>
    </w:p>
    <w:p w14:paraId="18BC5433" w14:textId="732861EE" w:rsidR="007A387D" w:rsidRDefault="007A387D" w:rsidP="007A387D">
      <w:pPr>
        <w:pStyle w:val="affe"/>
        <w:spacing w:after="0"/>
        <w:ind w:firstLine="709"/>
        <w:rPr>
          <w:rStyle w:val="HTML"/>
          <w:rFonts w:ascii="Arial" w:eastAsiaTheme="majorEastAsia" w:hAnsi="Arial" w:cstheme="majorBidi"/>
          <w:b/>
          <w:bCs/>
          <w:i/>
          <w:iCs/>
          <w:szCs w:val="22"/>
        </w:rPr>
      </w:pPr>
      <w:r>
        <w:rPr>
          <w:rStyle w:val="HTML"/>
          <w:rFonts w:ascii="Arial" w:eastAsiaTheme="majorEastAsia" w:hAnsi="Arial" w:cstheme="majorBidi"/>
          <w:b/>
          <w:bCs/>
          <w:i/>
          <w:iCs/>
          <w:szCs w:val="22"/>
        </w:rPr>
        <w:t xml:space="preserve">1 </w:t>
      </w:r>
      <w:r w:rsidRPr="007A387D">
        <w:rPr>
          <w:rStyle w:val="HTML"/>
          <w:rFonts w:ascii="Arial" w:eastAsiaTheme="majorEastAsia" w:hAnsi="Arial" w:cstheme="majorBidi"/>
          <w:b/>
          <w:bCs/>
          <w:i/>
          <w:iCs/>
          <w:szCs w:val="22"/>
        </w:rPr>
        <w:t>АБВГ.ХХХХХХ.ХХКИ-3.2-1-001</w:t>
      </w:r>
      <w:r>
        <w:rPr>
          <w:rStyle w:val="HTML"/>
          <w:rFonts w:ascii="Arial" w:eastAsiaTheme="majorEastAsia" w:hAnsi="Arial" w:cstheme="majorBidi"/>
          <w:b/>
          <w:bCs/>
          <w:i/>
          <w:iCs/>
          <w:szCs w:val="22"/>
        </w:rPr>
        <w:t>.</w:t>
      </w:r>
    </w:p>
    <w:p w14:paraId="1B4777DC" w14:textId="6F41E8DC" w:rsidR="007A387D" w:rsidRPr="007A387D" w:rsidRDefault="007A387D" w:rsidP="007A387D">
      <w:pPr>
        <w:pStyle w:val="affe"/>
        <w:spacing w:after="0"/>
        <w:ind w:firstLine="709"/>
        <w:rPr>
          <w:rStyle w:val="HTML"/>
          <w:rFonts w:ascii="Arial" w:eastAsiaTheme="majorEastAsia" w:hAnsi="Arial" w:cstheme="majorBidi"/>
          <w:b/>
          <w:bCs/>
          <w:i/>
          <w:iCs/>
          <w:szCs w:val="22"/>
        </w:rPr>
      </w:pPr>
      <w:r w:rsidRPr="007A387D">
        <w:rPr>
          <w:rStyle w:val="HTML"/>
          <w:rFonts w:ascii="Arial" w:eastAsiaTheme="majorEastAsia" w:hAnsi="Arial" w:cstheme="majorBidi"/>
          <w:b/>
          <w:bCs/>
          <w:i/>
          <w:iCs/>
          <w:szCs w:val="22"/>
        </w:rPr>
        <w:t>2 АБВГ.ХХХХХХ.ХХКИ-3.2-1</w:t>
      </w:r>
      <w:r w:rsidRPr="007A387D">
        <w:rPr>
          <w:rStyle w:val="HTML"/>
          <w:rFonts w:ascii="Arial" w:eastAsiaTheme="majorEastAsia" w:hAnsi="Arial" w:cstheme="majorBidi"/>
          <w:b/>
          <w:bCs/>
          <w:i/>
          <w:iCs/>
          <w:szCs w:val="22"/>
          <w:lang w:val="en-US"/>
        </w:rPr>
        <w:t>A</w:t>
      </w:r>
      <w:r w:rsidRPr="007A387D">
        <w:rPr>
          <w:rStyle w:val="HTML"/>
          <w:rFonts w:ascii="Arial" w:eastAsiaTheme="majorEastAsia" w:hAnsi="Arial" w:cstheme="majorBidi"/>
          <w:b/>
          <w:bCs/>
          <w:i/>
          <w:iCs/>
          <w:szCs w:val="22"/>
        </w:rPr>
        <w:t>-001</w:t>
      </w:r>
      <w:r>
        <w:rPr>
          <w:rStyle w:val="HTML"/>
          <w:rFonts w:ascii="Arial" w:eastAsiaTheme="majorEastAsia" w:hAnsi="Arial" w:cstheme="majorBidi"/>
          <w:b/>
          <w:bCs/>
          <w:i/>
          <w:iCs/>
          <w:szCs w:val="22"/>
        </w:rPr>
        <w:t>.</w:t>
      </w:r>
    </w:p>
    <w:p w14:paraId="05DBAD5E" w14:textId="28EC0C98" w:rsidR="007A387D" w:rsidRPr="007A387D" w:rsidRDefault="007A387D" w:rsidP="007A387D">
      <w:pPr>
        <w:pStyle w:val="affe"/>
        <w:spacing w:after="0"/>
        <w:ind w:firstLine="709"/>
        <w:rPr>
          <w:rStyle w:val="HTML"/>
          <w:rFonts w:ascii="Arial" w:eastAsiaTheme="majorEastAsia" w:hAnsi="Arial" w:cstheme="majorBidi"/>
          <w:b/>
          <w:bCs/>
          <w:i/>
          <w:iCs/>
          <w:szCs w:val="22"/>
        </w:rPr>
      </w:pPr>
      <w:r>
        <w:rPr>
          <w:rStyle w:val="HTML"/>
          <w:rFonts w:ascii="Arial" w:eastAsiaTheme="majorEastAsia" w:hAnsi="Arial" w:cstheme="majorBidi"/>
          <w:b/>
          <w:bCs/>
          <w:i/>
          <w:iCs/>
          <w:szCs w:val="22"/>
        </w:rPr>
        <w:t xml:space="preserve">3 </w:t>
      </w:r>
      <w:r w:rsidR="007A62B5">
        <w:rPr>
          <w:rStyle w:val="HTML"/>
          <w:rFonts w:ascii="Arial" w:eastAsiaTheme="majorEastAsia" w:hAnsi="Arial" w:cstheme="majorBidi"/>
          <w:b/>
          <w:bCs/>
          <w:i/>
          <w:iCs/>
          <w:szCs w:val="22"/>
        </w:rPr>
        <w:t>КЛМП</w:t>
      </w:r>
      <w:r w:rsidR="007A62B5" w:rsidRPr="007A387D">
        <w:rPr>
          <w:rStyle w:val="HTML"/>
          <w:rFonts w:ascii="Arial" w:eastAsiaTheme="majorEastAsia" w:hAnsi="Arial" w:cstheme="majorBidi"/>
          <w:b/>
          <w:bCs/>
          <w:i/>
          <w:iCs/>
          <w:szCs w:val="22"/>
        </w:rPr>
        <w:t>.ХХХХХХ.ХХКИ</w:t>
      </w:r>
      <w:r w:rsidRPr="007A387D">
        <w:rPr>
          <w:rStyle w:val="HTML"/>
          <w:rFonts w:ascii="Arial" w:eastAsiaTheme="majorEastAsia" w:hAnsi="Arial" w:cstheme="majorBidi"/>
          <w:b/>
          <w:bCs/>
          <w:i/>
          <w:iCs/>
          <w:szCs w:val="22"/>
        </w:rPr>
        <w:t>-24-10-00(940)-2-023</w:t>
      </w:r>
      <w:r w:rsidRPr="007A387D">
        <w:rPr>
          <w:rStyle w:val="HTML"/>
          <w:rFonts w:ascii="Arial" w:eastAsiaTheme="majorEastAsia" w:hAnsi="Arial" w:cstheme="majorBidi"/>
          <w:b/>
          <w:bCs/>
          <w:i/>
          <w:iCs/>
          <w:szCs w:val="22"/>
          <w:lang w:val="en-US"/>
        </w:rPr>
        <w:t>B</w:t>
      </w:r>
      <w:r w:rsidRPr="007A387D">
        <w:rPr>
          <w:rStyle w:val="HTML"/>
          <w:rFonts w:ascii="Arial" w:eastAsiaTheme="majorEastAsia" w:hAnsi="Arial" w:cstheme="majorBidi"/>
          <w:b/>
          <w:bCs/>
          <w:i/>
          <w:iCs/>
          <w:szCs w:val="22"/>
        </w:rPr>
        <w:t>.</w:t>
      </w:r>
    </w:p>
    <w:p w14:paraId="256D7BF4" w14:textId="10B93A1C" w:rsidR="000C6A62" w:rsidRDefault="000C6A62" w:rsidP="000C6A62">
      <w:pPr>
        <w:pStyle w:val="23"/>
      </w:pPr>
      <w:bookmarkStart w:id="79" w:name="_Toc236156274"/>
      <w:r>
        <w:lastRenderedPageBreak/>
        <w:t xml:space="preserve">6.3 </w:t>
      </w:r>
      <w:r w:rsidR="00B23514">
        <w:t xml:space="preserve">Правила описания </w:t>
      </w:r>
      <w:r w:rsidR="005C6921">
        <w:t>позиций</w:t>
      </w:r>
      <w:bookmarkEnd w:id="79"/>
    </w:p>
    <w:p w14:paraId="16C0A784" w14:textId="4D14F40F" w:rsidR="0091221E" w:rsidRPr="004743EA" w:rsidRDefault="0091221E" w:rsidP="0091221E">
      <w:pPr>
        <w:pStyle w:val="2"/>
        <w:numPr>
          <w:ilvl w:val="0"/>
          <w:numId w:val="0"/>
        </w:numPr>
        <w:ind w:firstLine="709"/>
        <w:rPr>
          <w:strike/>
        </w:rPr>
      </w:pPr>
      <w:r>
        <w:t>6.3</w:t>
      </w:r>
      <w:r w:rsidR="002F3FF7">
        <w:t>.1</w:t>
      </w:r>
      <w:r>
        <w:t xml:space="preserve"> </w:t>
      </w:r>
      <w:r w:rsidR="00545AEB">
        <w:t>С</w:t>
      </w:r>
      <w:r>
        <w:t xml:space="preserve">остав </w:t>
      </w:r>
      <w:r w:rsidR="00F63EAD">
        <w:t xml:space="preserve">основных </w:t>
      </w:r>
      <w:r w:rsidR="000C6A62">
        <w:t>элементов данных</w:t>
      </w:r>
      <w:r>
        <w:t xml:space="preserve"> для описания позиции каталога</w:t>
      </w:r>
      <w:r w:rsidR="002F3FF7">
        <w:t xml:space="preserve"> и связанных изделий (материалов)</w:t>
      </w:r>
      <w:r>
        <w:t xml:space="preserve"> приведен в таблице 1. Необходимость </w:t>
      </w:r>
      <w:r w:rsidR="006677AF">
        <w:t>включения в каталог элементов данных</w:t>
      </w:r>
      <w:r>
        <w:t xml:space="preserve">, отмеченных в таблице </w:t>
      </w:r>
      <w:r w:rsidR="002F3FF7">
        <w:t xml:space="preserve">1 </w:t>
      </w:r>
      <w:r w:rsidR="00C8660B">
        <w:t>условным</w:t>
      </w:r>
      <w:r>
        <w:t xml:space="preserve"> </w:t>
      </w:r>
      <w:r w:rsidR="007351AF">
        <w:t xml:space="preserve">знаком </w:t>
      </w:r>
      <w:r w:rsidR="00B349CA">
        <w:t>«○» (</w:t>
      </w:r>
      <w:r w:rsidR="00B349CA">
        <w:t>«</w:t>
      </w:r>
      <w:r>
        <w:t>необязательн</w:t>
      </w:r>
      <w:r w:rsidR="006677AF">
        <w:t>ый</w:t>
      </w:r>
      <w:r w:rsidR="00C8660B">
        <w:t xml:space="preserve"> </w:t>
      </w:r>
      <w:r w:rsidR="006677AF">
        <w:t>элемент данных</w:t>
      </w:r>
      <w:r>
        <w:t>»</w:t>
      </w:r>
      <w:r w:rsidR="00B349CA">
        <w:t>)</w:t>
      </w:r>
      <w:r>
        <w:t>, а также требования к заполнению устанавливают в</w:t>
      </w:r>
      <w:r w:rsidRPr="00EA65F6">
        <w:rPr>
          <w:bCs w:val="0"/>
        </w:rPr>
        <w:t xml:space="preserve"> документа</w:t>
      </w:r>
      <w:r>
        <w:t>х</w:t>
      </w:r>
      <w:r w:rsidRPr="00EA65F6">
        <w:rPr>
          <w:bCs w:val="0"/>
        </w:rPr>
        <w:t xml:space="preserve"> по стандартизации</w:t>
      </w:r>
      <w:r>
        <w:rPr>
          <w:bCs w:val="0"/>
        </w:rPr>
        <w:t xml:space="preserve"> на изделия конкретных видов </w:t>
      </w:r>
      <w:r w:rsidR="003C39BF">
        <w:rPr>
          <w:bCs w:val="0"/>
        </w:rPr>
        <w:t xml:space="preserve">техники </w:t>
      </w:r>
      <w:r>
        <w:rPr>
          <w:bCs w:val="0"/>
        </w:rPr>
        <w:t>с учетом их специфики</w:t>
      </w:r>
      <w:r w:rsidRPr="00EA65F6">
        <w:rPr>
          <w:bCs w:val="0"/>
        </w:rPr>
        <w:t xml:space="preserve">. </w:t>
      </w:r>
    </w:p>
    <w:p w14:paraId="77E73BEE" w14:textId="4D63CD55" w:rsidR="0091221E" w:rsidRDefault="0091221E" w:rsidP="0091221E">
      <w:pPr>
        <w:pStyle w:val="2"/>
        <w:numPr>
          <w:ilvl w:val="0"/>
          <w:numId w:val="0"/>
        </w:numPr>
        <w:ind w:firstLine="709"/>
        <w:rPr>
          <w:bCs w:val="0"/>
          <w:color w:val="000000"/>
          <w14:scene3d>
            <w14:camera w14:prst="orthographicFront"/>
            <w14:lightRig w14:rig="threePt" w14:dir="t">
              <w14:rot w14:lat="0" w14:lon="0" w14:rev="0"/>
            </w14:lightRig>
          </w14:scene3d>
        </w:rPr>
      </w:pPr>
      <w:r w:rsidRPr="004743EA">
        <w:rPr>
          <w:bCs w:val="0"/>
          <w:color w:val="000000"/>
          <w14:scene3d>
            <w14:camera w14:prst="orthographicFront"/>
            <w14:lightRig w14:rig="threePt" w14:dir="t">
              <w14:rot w14:lat="0" w14:lon="0" w14:rev="0"/>
            </w14:lightRig>
          </w14:scene3d>
        </w:rPr>
        <w:t>Для изделий, разрабатываемых по государственно</w:t>
      </w:r>
      <w:r>
        <w:rPr>
          <w:bCs w:val="0"/>
          <w:color w:val="000000"/>
          <w14:scene3d>
            <w14:camera w14:prst="orthographicFront"/>
            <w14:lightRig w14:rig="threePt" w14:dir="t">
              <w14:rot w14:lat="0" w14:lon="0" w14:rev="0"/>
            </w14:lightRig>
          </w14:scene3d>
        </w:rPr>
        <w:t>му</w:t>
      </w:r>
      <w:r w:rsidRPr="004743EA">
        <w:rPr>
          <w:bCs w:val="0"/>
          <w:color w:val="000000"/>
          <w14:scene3d>
            <w14:camera w14:prst="orthographicFront"/>
            <w14:lightRig w14:rig="threePt" w14:dir="t">
              <w14:rot w14:lat="0" w14:lon="0" w14:rev="0"/>
            </w14:lightRig>
          </w14:scene3d>
        </w:rPr>
        <w:t xml:space="preserve"> заказ</w:t>
      </w:r>
      <w:r>
        <w:rPr>
          <w:bCs w:val="0"/>
          <w:color w:val="000000"/>
          <w14:scene3d>
            <w14:camera w14:prst="orthographicFront"/>
            <w14:lightRig w14:rig="threePt" w14:dir="t">
              <w14:rot w14:lat="0" w14:lon="0" w14:rev="0"/>
            </w14:lightRig>
          </w14:scene3d>
        </w:rPr>
        <w:t>у</w:t>
      </w:r>
      <w:r w:rsidRPr="004743EA">
        <w:rPr>
          <w:bCs w:val="0"/>
          <w:color w:val="000000"/>
          <w14:scene3d>
            <w14:camera w14:prst="orthographicFront"/>
            <w14:lightRig w14:rig="threePt" w14:dir="t">
              <w14:rot w14:lat="0" w14:lon="0" w14:rev="0"/>
            </w14:lightRig>
          </w14:scene3d>
        </w:rPr>
        <w:t xml:space="preserve">, </w:t>
      </w:r>
      <w:r>
        <w:rPr>
          <w:bCs w:val="0"/>
          <w:color w:val="000000"/>
          <w14:scene3d>
            <w14:camera w14:prst="orthographicFront"/>
            <w14:lightRig w14:rig="threePt" w14:dir="t">
              <w14:rot w14:lat="0" w14:lon="0" w14:rev="0"/>
            </w14:lightRig>
          </w14:scene3d>
        </w:rPr>
        <w:t>состав данных каталога</w:t>
      </w:r>
      <w:r w:rsidRPr="004743EA">
        <w:rPr>
          <w:bCs w:val="0"/>
          <w:color w:val="000000"/>
          <w14:scene3d>
            <w14:camera w14:prst="orthographicFront"/>
            <w14:lightRig w14:rig="threePt" w14:dir="t">
              <w14:rot w14:lat="0" w14:lon="0" w14:rev="0"/>
            </w14:lightRig>
          </w14:scene3d>
        </w:rPr>
        <w:t xml:space="preserve"> соглас</w:t>
      </w:r>
      <w:r>
        <w:rPr>
          <w:bCs w:val="0"/>
          <w:color w:val="000000"/>
          <w14:scene3d>
            <w14:camera w14:prst="orthographicFront"/>
            <w14:lightRig w14:rig="threePt" w14:dir="t">
              <w14:rot w14:lat="0" w14:lon="0" w14:rev="0"/>
            </w14:lightRig>
          </w14:scene3d>
        </w:rPr>
        <w:t>уют</w:t>
      </w:r>
      <w:r w:rsidRPr="004743EA">
        <w:rPr>
          <w:bCs w:val="0"/>
          <w:color w:val="000000"/>
          <w14:scene3d>
            <w14:camera w14:prst="orthographicFront"/>
            <w14:lightRig w14:rig="threePt" w14:dir="t">
              <w14:rot w14:lat="0" w14:lon="0" w14:rev="0"/>
            </w14:lightRig>
          </w14:scene3d>
        </w:rPr>
        <w:t xml:space="preserve"> с представительством заказчика</w:t>
      </w:r>
      <w:r>
        <w:rPr>
          <w:bCs w:val="0"/>
          <w:color w:val="000000"/>
          <w14:scene3d>
            <w14:camera w14:prst="orthographicFront"/>
            <w14:lightRig w14:rig="threePt" w14:dir="t">
              <w14:rot w14:lat="0" w14:lon="0" w14:rev="0"/>
            </w14:lightRig>
          </w14:scene3d>
        </w:rPr>
        <w:t>.</w:t>
      </w:r>
    </w:p>
    <w:p w14:paraId="7CF31683" w14:textId="2B6EBE36" w:rsidR="0091221E" w:rsidRDefault="0091221E" w:rsidP="0091221E">
      <w:pPr>
        <w:pStyle w:val="affc"/>
      </w:pPr>
      <w:r>
        <w:t xml:space="preserve">Для изделий, поставляемых на экспорт, </w:t>
      </w:r>
      <w:r w:rsidR="006677AF">
        <w:t>элементы данных каталога</w:t>
      </w:r>
      <w:r>
        <w:t xml:space="preserve"> выполняют с учетом требований международных стандартов на техническую документацию и дополнительных указаний потребителя.</w:t>
      </w:r>
    </w:p>
    <w:p w14:paraId="14B3A5F0" w14:textId="73423BC4" w:rsidR="005C6921" w:rsidRDefault="0091221E" w:rsidP="0091221E">
      <w:pPr>
        <w:pStyle w:val="affc"/>
        <w:rPr>
          <w:szCs w:val="24"/>
        </w:rPr>
      </w:pPr>
      <w:r>
        <w:t>6.3.</w:t>
      </w:r>
      <w:r w:rsidR="002F3FF7">
        <w:t>2</w:t>
      </w:r>
      <w:r>
        <w:t xml:space="preserve"> При совмещении </w:t>
      </w:r>
      <w:r w:rsidR="000C6A62">
        <w:t xml:space="preserve">каталога с </w:t>
      </w:r>
      <w:r>
        <w:t>документ</w:t>
      </w:r>
      <w:r w:rsidR="000C6A62">
        <w:t>ами</w:t>
      </w:r>
      <w:r>
        <w:t xml:space="preserve"> «Нормы расхода зап</w:t>
      </w:r>
      <w:r w:rsidR="007351AF">
        <w:t xml:space="preserve">асных </w:t>
      </w:r>
      <w:r>
        <w:t xml:space="preserve">частей», «Нормы расхода материалов», во введении указывают информацию </w:t>
      </w:r>
      <w:r w:rsidRPr="00F021BF">
        <w:rPr>
          <w:rFonts w:eastAsia="Times New Roman" w:cs="Times New Roman"/>
          <w:szCs w:val="24"/>
          <w:lang w:eastAsia="ru-RU"/>
        </w:rPr>
        <w:t xml:space="preserve">о том, на </w:t>
      </w:r>
      <w:r w:rsidRPr="00F021BF">
        <w:rPr>
          <w:szCs w:val="24"/>
        </w:rPr>
        <w:t xml:space="preserve">какой период эксплуатации и на какое количество изделий рассчитаны </w:t>
      </w:r>
      <w:r>
        <w:rPr>
          <w:szCs w:val="24"/>
        </w:rPr>
        <w:t>нормы</w:t>
      </w:r>
      <w:r w:rsidR="000C6A62">
        <w:rPr>
          <w:szCs w:val="24"/>
        </w:rPr>
        <w:t xml:space="preserve"> в каталоге</w:t>
      </w:r>
      <w:r>
        <w:rPr>
          <w:szCs w:val="24"/>
        </w:rPr>
        <w:t xml:space="preserve">, а в </w:t>
      </w:r>
      <w:r w:rsidR="006677AF">
        <w:rPr>
          <w:szCs w:val="24"/>
        </w:rPr>
        <w:t>каталог</w:t>
      </w:r>
      <w:r>
        <w:rPr>
          <w:szCs w:val="24"/>
        </w:rPr>
        <w:t xml:space="preserve"> включают необходимые </w:t>
      </w:r>
      <w:r w:rsidR="002F3FF7">
        <w:rPr>
          <w:szCs w:val="24"/>
        </w:rPr>
        <w:t>элементы данных</w:t>
      </w:r>
      <w:r>
        <w:rPr>
          <w:szCs w:val="24"/>
        </w:rPr>
        <w:t>.</w:t>
      </w:r>
    </w:p>
    <w:p w14:paraId="4AF1B5E3" w14:textId="1B00CD4D" w:rsidR="0091221E" w:rsidRPr="00320BCE" w:rsidRDefault="0091221E" w:rsidP="0091221E">
      <w:pPr>
        <w:rPr>
          <w:rFonts w:ascii="Arial" w:hAnsi="Arial" w:cs="Arial"/>
          <w:sz w:val="24"/>
          <w:szCs w:val="24"/>
        </w:rPr>
      </w:pPr>
      <w:r w:rsidRPr="00320BCE">
        <w:rPr>
          <w:rStyle w:val="afff2"/>
        </w:rPr>
        <w:t>Таблица</w:t>
      </w:r>
      <w:r w:rsidRPr="00320BCE">
        <w:rPr>
          <w:rFonts w:ascii="Arial" w:hAnsi="Arial" w:cs="Arial"/>
          <w:sz w:val="24"/>
          <w:szCs w:val="24"/>
        </w:rPr>
        <w:t xml:space="preserve"> 1 — </w:t>
      </w:r>
      <w:r>
        <w:rPr>
          <w:rFonts w:ascii="Arial" w:hAnsi="Arial" w:cs="Arial"/>
          <w:sz w:val="24"/>
          <w:szCs w:val="24"/>
        </w:rPr>
        <w:t>Типовой с</w:t>
      </w:r>
      <w:r w:rsidRPr="00320BCE">
        <w:rPr>
          <w:rFonts w:ascii="Arial" w:hAnsi="Arial" w:cs="Arial"/>
          <w:sz w:val="24"/>
          <w:szCs w:val="24"/>
        </w:rPr>
        <w:t xml:space="preserve">остав </w:t>
      </w:r>
      <w:r w:rsidR="00F63EAD">
        <w:rPr>
          <w:rFonts w:ascii="Arial" w:hAnsi="Arial" w:cs="Arial"/>
          <w:sz w:val="24"/>
          <w:szCs w:val="24"/>
        </w:rPr>
        <w:t xml:space="preserve">основных </w:t>
      </w:r>
      <w:r>
        <w:rPr>
          <w:rFonts w:ascii="Arial" w:hAnsi="Arial" w:cs="Arial"/>
          <w:sz w:val="24"/>
          <w:szCs w:val="24"/>
        </w:rPr>
        <w:t xml:space="preserve">элементов </w:t>
      </w:r>
      <w:r w:rsidRPr="00320BCE">
        <w:rPr>
          <w:rFonts w:ascii="Arial" w:hAnsi="Arial" w:cs="Arial"/>
          <w:sz w:val="24"/>
          <w:szCs w:val="24"/>
        </w:rPr>
        <w:t xml:space="preserve">данных </w:t>
      </w:r>
      <w:r>
        <w:rPr>
          <w:rFonts w:ascii="Arial" w:hAnsi="Arial" w:cs="Arial"/>
          <w:sz w:val="24"/>
          <w:szCs w:val="24"/>
        </w:rPr>
        <w:t>каталог</w:t>
      </w:r>
      <w:r w:rsidR="00F63EAD">
        <w:rPr>
          <w:rFonts w:ascii="Arial" w:hAnsi="Arial" w:cs="Arial"/>
          <w:sz w:val="24"/>
          <w:szCs w:val="24"/>
        </w:rPr>
        <w:t>а</w:t>
      </w:r>
      <w:r w:rsidRPr="00320BCE">
        <w:rPr>
          <w:rFonts w:ascii="Arial" w:hAnsi="Arial" w:cs="Arial"/>
          <w:sz w:val="24"/>
          <w:szCs w:val="24"/>
        </w:rPr>
        <w:t xml:space="preserve"> </w:t>
      </w:r>
    </w:p>
    <w:p w14:paraId="35DBAD2B" w14:textId="77777777" w:rsidR="0091221E" w:rsidRPr="0024358A" w:rsidRDefault="0091221E" w:rsidP="0091221E">
      <w:pPr>
        <w:kinsoku w:val="0"/>
        <w:overflowPunct w:val="0"/>
        <w:autoSpaceDE w:val="0"/>
        <w:autoSpaceDN w:val="0"/>
        <w:adjustRightInd w:val="0"/>
        <w:spacing w:before="6" w:line="20" w:lineRule="exact"/>
        <w:rPr>
          <w:sz w:val="2"/>
          <w:szCs w:val="2"/>
        </w:rPr>
      </w:pPr>
    </w:p>
    <w:tbl>
      <w:tblPr>
        <w:tblW w:w="9674" w:type="dxa"/>
        <w:tblInd w:w="102" w:type="dxa"/>
        <w:tblLayout w:type="fixed"/>
        <w:tblCellMar>
          <w:top w:w="85" w:type="dxa"/>
          <w:left w:w="0" w:type="dxa"/>
          <w:right w:w="0" w:type="dxa"/>
        </w:tblCellMar>
        <w:tblLook w:val="0000" w:firstRow="0" w:lastRow="0" w:firstColumn="0" w:lastColumn="0" w:noHBand="0" w:noVBand="0"/>
      </w:tblPr>
      <w:tblGrid>
        <w:gridCol w:w="3012"/>
        <w:gridCol w:w="708"/>
        <w:gridCol w:w="709"/>
        <w:gridCol w:w="5245"/>
      </w:tblGrid>
      <w:tr w:rsidR="0067496F" w:rsidRPr="00EE3420" w14:paraId="20B562A5" w14:textId="77777777" w:rsidTr="00D708BC">
        <w:trPr>
          <w:trHeight w:hRule="exact" w:val="1200"/>
          <w:tblHeader/>
        </w:trPr>
        <w:tc>
          <w:tcPr>
            <w:tcW w:w="3012" w:type="dxa"/>
            <w:vMerge w:val="restart"/>
            <w:tcBorders>
              <w:top w:val="single" w:sz="4" w:space="0" w:color="231F20"/>
              <w:left w:val="single" w:sz="4" w:space="0" w:color="231F20"/>
              <w:right w:val="single" w:sz="4" w:space="0" w:color="231F20"/>
            </w:tcBorders>
            <w:tcMar>
              <w:top w:w="28" w:type="dxa"/>
              <w:left w:w="28" w:type="dxa"/>
              <w:bottom w:w="28" w:type="dxa"/>
            </w:tcMar>
            <w:vAlign w:val="center"/>
          </w:tcPr>
          <w:p w14:paraId="478F0D15" w14:textId="39372E41" w:rsidR="0067496F" w:rsidRPr="00EE3420" w:rsidRDefault="0067496F" w:rsidP="00FD33D9">
            <w:pPr>
              <w:widowControl w:val="0"/>
              <w:kinsoku w:val="0"/>
              <w:overflowPunct w:val="0"/>
              <w:autoSpaceDE w:val="0"/>
              <w:autoSpaceDN w:val="0"/>
              <w:adjustRightInd w:val="0"/>
              <w:jc w:val="center"/>
              <w:rPr>
                <w:rFonts w:ascii="Arial" w:hAnsi="Arial" w:cs="Arial"/>
                <w:sz w:val="22"/>
                <w:szCs w:val="22"/>
              </w:rPr>
            </w:pPr>
            <w:r>
              <w:rPr>
                <w:rFonts w:ascii="Arial" w:hAnsi="Arial" w:cs="Arial"/>
                <w:color w:val="231F20"/>
                <w:sz w:val="22"/>
                <w:szCs w:val="22"/>
              </w:rPr>
              <w:t>Элемент данных</w:t>
            </w:r>
            <w:r>
              <w:rPr>
                <w:rFonts w:ascii="Arial" w:hAnsi="Arial" w:cs="Arial"/>
                <w:color w:val="231F20"/>
                <w:sz w:val="22"/>
                <w:szCs w:val="22"/>
              </w:rPr>
              <w:br/>
              <w:t>(рекомендуемое краткое наименование графы таблицы)</w:t>
            </w:r>
          </w:p>
        </w:tc>
        <w:tc>
          <w:tcPr>
            <w:tcW w:w="1417" w:type="dxa"/>
            <w:gridSpan w:val="2"/>
            <w:tcBorders>
              <w:top w:val="single" w:sz="4" w:space="0" w:color="231F20"/>
              <w:left w:val="single" w:sz="4" w:space="0" w:color="231F20"/>
              <w:bottom w:val="single" w:sz="4" w:space="0" w:color="auto"/>
              <w:right w:val="single" w:sz="4" w:space="0" w:color="231F20"/>
            </w:tcBorders>
            <w:tcMar>
              <w:top w:w="28" w:type="dxa"/>
              <w:left w:w="28" w:type="dxa"/>
              <w:bottom w:w="28" w:type="dxa"/>
              <w:right w:w="85" w:type="dxa"/>
            </w:tcMar>
            <w:vAlign w:val="center"/>
          </w:tcPr>
          <w:p w14:paraId="21DC9AB5" w14:textId="02EDBB10" w:rsidR="0067496F" w:rsidRPr="00EE3420" w:rsidRDefault="0067496F" w:rsidP="00FD33D9">
            <w:pPr>
              <w:widowControl w:val="0"/>
              <w:kinsoku w:val="0"/>
              <w:overflowPunct w:val="0"/>
              <w:autoSpaceDE w:val="0"/>
              <w:autoSpaceDN w:val="0"/>
              <w:adjustRightInd w:val="0"/>
              <w:jc w:val="center"/>
              <w:rPr>
                <w:rFonts w:ascii="Arial" w:hAnsi="Arial" w:cs="Arial"/>
                <w:color w:val="231F20"/>
                <w:sz w:val="22"/>
                <w:szCs w:val="22"/>
              </w:rPr>
            </w:pPr>
            <w:r w:rsidRPr="00EE3420">
              <w:rPr>
                <w:rFonts w:ascii="Arial" w:hAnsi="Arial" w:cs="Arial"/>
                <w:color w:val="231F20"/>
                <w:sz w:val="22"/>
                <w:szCs w:val="22"/>
              </w:rPr>
              <w:t>Обязательность</w:t>
            </w:r>
            <w:r>
              <w:rPr>
                <w:rFonts w:ascii="Arial" w:hAnsi="Arial" w:cs="Arial"/>
                <w:color w:val="231F20"/>
                <w:sz w:val="22"/>
                <w:szCs w:val="22"/>
              </w:rPr>
              <w:t xml:space="preserve"> </w:t>
            </w:r>
          </w:p>
        </w:tc>
        <w:tc>
          <w:tcPr>
            <w:tcW w:w="5245" w:type="dxa"/>
            <w:vMerge w:val="restart"/>
            <w:tcBorders>
              <w:top w:val="single" w:sz="4" w:space="0" w:color="231F20"/>
              <w:left w:val="single" w:sz="4" w:space="0" w:color="231F20"/>
              <w:right w:val="single" w:sz="4" w:space="0" w:color="231F20"/>
            </w:tcBorders>
            <w:tcMar>
              <w:top w:w="28" w:type="dxa"/>
              <w:left w:w="28" w:type="dxa"/>
              <w:bottom w:w="28" w:type="dxa"/>
              <w:right w:w="85" w:type="dxa"/>
            </w:tcMar>
            <w:vAlign w:val="center"/>
          </w:tcPr>
          <w:p w14:paraId="4F5C3DA2" w14:textId="7A5B7677" w:rsidR="0067496F" w:rsidRPr="00EE3420" w:rsidRDefault="0067496F" w:rsidP="00FD33D9">
            <w:pPr>
              <w:widowControl w:val="0"/>
              <w:kinsoku w:val="0"/>
              <w:overflowPunct w:val="0"/>
              <w:autoSpaceDE w:val="0"/>
              <w:autoSpaceDN w:val="0"/>
              <w:adjustRightInd w:val="0"/>
              <w:jc w:val="center"/>
              <w:rPr>
                <w:rFonts w:ascii="Arial" w:hAnsi="Arial" w:cs="Arial"/>
                <w:color w:val="231F20"/>
                <w:sz w:val="22"/>
                <w:szCs w:val="22"/>
              </w:rPr>
            </w:pPr>
            <w:r w:rsidRPr="00EE3420">
              <w:rPr>
                <w:rFonts w:ascii="Arial" w:hAnsi="Arial" w:cs="Arial"/>
                <w:color w:val="231F20"/>
                <w:sz w:val="22"/>
                <w:szCs w:val="22"/>
              </w:rPr>
              <w:t>Описание</w:t>
            </w:r>
          </w:p>
        </w:tc>
      </w:tr>
      <w:tr w:rsidR="0067496F" w:rsidRPr="00EE3420" w14:paraId="5B1A7603" w14:textId="77777777" w:rsidTr="00D708BC">
        <w:trPr>
          <w:trHeight w:hRule="exact" w:val="400"/>
          <w:tblHeader/>
        </w:trPr>
        <w:tc>
          <w:tcPr>
            <w:tcW w:w="3012" w:type="dxa"/>
            <w:vMerge/>
            <w:tcBorders>
              <w:left w:val="single" w:sz="4" w:space="0" w:color="231F20"/>
              <w:bottom w:val="double" w:sz="4" w:space="0" w:color="auto"/>
              <w:right w:val="single" w:sz="4" w:space="0" w:color="231F20"/>
            </w:tcBorders>
            <w:tcMar>
              <w:top w:w="28" w:type="dxa"/>
              <w:left w:w="28" w:type="dxa"/>
              <w:bottom w:w="28" w:type="dxa"/>
            </w:tcMar>
            <w:vAlign w:val="center"/>
          </w:tcPr>
          <w:p w14:paraId="63BF6D73" w14:textId="77777777" w:rsidR="0067496F" w:rsidRDefault="0067496F" w:rsidP="00FD33D9">
            <w:pPr>
              <w:widowControl w:val="0"/>
              <w:kinsoku w:val="0"/>
              <w:overflowPunct w:val="0"/>
              <w:autoSpaceDE w:val="0"/>
              <w:autoSpaceDN w:val="0"/>
              <w:adjustRightInd w:val="0"/>
              <w:jc w:val="center"/>
              <w:rPr>
                <w:rFonts w:ascii="Arial" w:hAnsi="Arial" w:cs="Arial"/>
                <w:color w:val="231F20"/>
                <w:sz w:val="22"/>
                <w:szCs w:val="22"/>
              </w:rPr>
            </w:pPr>
          </w:p>
        </w:tc>
        <w:tc>
          <w:tcPr>
            <w:tcW w:w="708" w:type="dxa"/>
            <w:tcBorders>
              <w:top w:val="single" w:sz="4" w:space="0" w:color="auto"/>
              <w:left w:val="single" w:sz="4" w:space="0" w:color="231F20"/>
              <w:bottom w:val="double" w:sz="4" w:space="0" w:color="auto"/>
              <w:right w:val="single" w:sz="4" w:space="0" w:color="231F20"/>
            </w:tcBorders>
            <w:tcMar>
              <w:top w:w="28" w:type="dxa"/>
              <w:left w:w="28" w:type="dxa"/>
              <w:bottom w:w="28" w:type="dxa"/>
              <w:right w:w="85" w:type="dxa"/>
            </w:tcMar>
          </w:tcPr>
          <w:p w14:paraId="41D6D295" w14:textId="06791860" w:rsidR="0067496F" w:rsidRPr="00EE3420" w:rsidRDefault="0067496F" w:rsidP="00FD33D9">
            <w:pPr>
              <w:widowControl w:val="0"/>
              <w:kinsoku w:val="0"/>
              <w:overflowPunct w:val="0"/>
              <w:autoSpaceDE w:val="0"/>
              <w:autoSpaceDN w:val="0"/>
              <w:adjustRightInd w:val="0"/>
              <w:jc w:val="center"/>
              <w:rPr>
                <w:rFonts w:ascii="Arial" w:hAnsi="Arial" w:cs="Arial"/>
                <w:color w:val="231F20"/>
                <w:sz w:val="22"/>
                <w:szCs w:val="22"/>
              </w:rPr>
            </w:pPr>
            <w:r>
              <w:rPr>
                <w:rFonts w:ascii="Arial" w:hAnsi="Arial" w:cs="Arial"/>
                <w:color w:val="231F20"/>
                <w:sz w:val="22"/>
                <w:szCs w:val="22"/>
              </w:rPr>
              <w:t>КИ</w:t>
            </w:r>
          </w:p>
        </w:tc>
        <w:tc>
          <w:tcPr>
            <w:tcW w:w="709" w:type="dxa"/>
            <w:tcBorders>
              <w:top w:val="single" w:sz="4" w:space="0" w:color="auto"/>
              <w:left w:val="single" w:sz="4" w:space="0" w:color="231F20"/>
              <w:bottom w:val="double" w:sz="4" w:space="0" w:color="auto"/>
              <w:right w:val="single" w:sz="4" w:space="0" w:color="231F20"/>
            </w:tcBorders>
          </w:tcPr>
          <w:p w14:paraId="695976FE" w14:textId="5AD37D74" w:rsidR="0067496F" w:rsidRPr="00EE3420" w:rsidRDefault="0067496F" w:rsidP="00F50E19">
            <w:pPr>
              <w:widowControl w:val="0"/>
              <w:kinsoku w:val="0"/>
              <w:overflowPunct w:val="0"/>
              <w:autoSpaceDE w:val="0"/>
              <w:autoSpaceDN w:val="0"/>
              <w:adjustRightInd w:val="0"/>
              <w:jc w:val="center"/>
              <w:rPr>
                <w:rFonts w:ascii="Arial" w:hAnsi="Arial" w:cs="Arial"/>
                <w:color w:val="231F20"/>
                <w:sz w:val="22"/>
                <w:szCs w:val="22"/>
              </w:rPr>
            </w:pPr>
            <w:r>
              <w:rPr>
                <w:rFonts w:ascii="Arial" w:hAnsi="Arial" w:cs="Arial"/>
                <w:color w:val="231F20"/>
                <w:sz w:val="22"/>
                <w:szCs w:val="22"/>
              </w:rPr>
              <w:t>КЭ</w:t>
            </w:r>
          </w:p>
        </w:tc>
        <w:tc>
          <w:tcPr>
            <w:tcW w:w="5245" w:type="dxa"/>
            <w:vMerge/>
            <w:tcBorders>
              <w:left w:val="single" w:sz="4" w:space="0" w:color="231F20"/>
              <w:bottom w:val="double" w:sz="4" w:space="0" w:color="auto"/>
              <w:right w:val="single" w:sz="4" w:space="0" w:color="231F20"/>
            </w:tcBorders>
            <w:tcMar>
              <w:top w:w="28" w:type="dxa"/>
              <w:left w:w="28" w:type="dxa"/>
              <w:bottom w:w="28" w:type="dxa"/>
              <w:right w:w="85" w:type="dxa"/>
            </w:tcMar>
            <w:vAlign w:val="center"/>
          </w:tcPr>
          <w:p w14:paraId="2836D873" w14:textId="77777777" w:rsidR="0067496F" w:rsidRPr="00EE3420" w:rsidRDefault="0067496F" w:rsidP="00FD33D9">
            <w:pPr>
              <w:widowControl w:val="0"/>
              <w:kinsoku w:val="0"/>
              <w:overflowPunct w:val="0"/>
              <w:autoSpaceDE w:val="0"/>
              <w:autoSpaceDN w:val="0"/>
              <w:adjustRightInd w:val="0"/>
              <w:jc w:val="center"/>
              <w:rPr>
                <w:rFonts w:ascii="Arial" w:hAnsi="Arial" w:cs="Arial"/>
                <w:color w:val="231F20"/>
                <w:sz w:val="22"/>
                <w:szCs w:val="22"/>
              </w:rPr>
            </w:pPr>
          </w:p>
        </w:tc>
      </w:tr>
      <w:tr w:rsidR="00470F6B" w:rsidRPr="00EE3420" w14:paraId="7BA231B6" w14:textId="77777777" w:rsidTr="00F50E19">
        <w:trPr>
          <w:trHeight w:val="23"/>
        </w:trPr>
        <w:tc>
          <w:tcPr>
            <w:tcW w:w="3012" w:type="dxa"/>
            <w:tcBorders>
              <w:top w:val="single" w:sz="4" w:space="0" w:color="231F20"/>
              <w:left w:val="single" w:sz="4" w:space="0" w:color="231F20"/>
              <w:bottom w:val="single" w:sz="4" w:space="0" w:color="231F20"/>
              <w:right w:val="single" w:sz="4" w:space="0" w:color="231F20"/>
            </w:tcBorders>
            <w:tcMar>
              <w:top w:w="28" w:type="dxa"/>
              <w:left w:w="28" w:type="dxa"/>
              <w:bottom w:w="28" w:type="dxa"/>
            </w:tcMar>
          </w:tcPr>
          <w:p w14:paraId="699611E8" w14:textId="77777777" w:rsidR="00470F6B" w:rsidRPr="00EE3420" w:rsidRDefault="00470F6B" w:rsidP="00470F6B">
            <w:pPr>
              <w:widowControl w:val="0"/>
              <w:kinsoku w:val="0"/>
              <w:overflowPunct w:val="0"/>
              <w:autoSpaceDE w:val="0"/>
              <w:autoSpaceDN w:val="0"/>
              <w:adjustRightInd w:val="0"/>
              <w:spacing w:line="360" w:lineRule="auto"/>
              <w:rPr>
                <w:rFonts w:ascii="Arial" w:hAnsi="Arial" w:cs="Arial"/>
                <w:sz w:val="22"/>
                <w:szCs w:val="22"/>
              </w:rPr>
            </w:pPr>
            <w:r w:rsidRPr="00EE3420">
              <w:rPr>
                <w:rFonts w:ascii="Arial" w:hAnsi="Arial" w:cs="Arial"/>
                <w:sz w:val="22"/>
                <w:szCs w:val="22"/>
              </w:rPr>
              <w:t>1  </w:t>
            </w:r>
            <w:r>
              <w:rPr>
                <w:rFonts w:ascii="Arial" w:hAnsi="Arial" w:cs="Arial"/>
                <w:sz w:val="22"/>
                <w:szCs w:val="22"/>
              </w:rPr>
              <w:t xml:space="preserve">Номер </w:t>
            </w:r>
            <w:r w:rsidRPr="00EE3420">
              <w:rPr>
                <w:rFonts w:ascii="Arial" w:hAnsi="Arial" w:cs="Arial"/>
                <w:sz w:val="22"/>
                <w:szCs w:val="22"/>
              </w:rPr>
              <w:t>позиции</w:t>
            </w:r>
            <w:r>
              <w:rPr>
                <w:rFonts w:ascii="Arial" w:hAnsi="Arial" w:cs="Arial"/>
                <w:sz w:val="22"/>
                <w:szCs w:val="22"/>
              </w:rPr>
              <w:t xml:space="preserve"> </w:t>
            </w:r>
            <w:r>
              <w:rPr>
                <w:rFonts w:ascii="Arial" w:hAnsi="Arial" w:cs="Arial"/>
                <w:sz w:val="22"/>
                <w:szCs w:val="22"/>
              </w:rPr>
              <w:br/>
              <w:t>(позиция)</w:t>
            </w:r>
          </w:p>
        </w:tc>
        <w:tc>
          <w:tcPr>
            <w:tcW w:w="708"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tcPr>
          <w:p w14:paraId="6E714793" w14:textId="7A807E70"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sz w:val="28"/>
                <w:szCs w:val="28"/>
              </w:rPr>
            </w:pPr>
            <w:r w:rsidRPr="00470F6B">
              <w:rPr>
                <w:sz w:val="28"/>
                <w:szCs w:val="28"/>
              </w:rPr>
              <w:t>●</w:t>
            </w:r>
          </w:p>
        </w:tc>
        <w:tc>
          <w:tcPr>
            <w:tcW w:w="7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tcPr>
          <w:p w14:paraId="40A5C1FA" w14:textId="6B7D5679"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0AD3D515" w14:textId="0EC5C9A1" w:rsidR="00470F6B" w:rsidRPr="00EE3420" w:rsidRDefault="00470F6B" w:rsidP="00470F6B">
            <w:pPr>
              <w:widowControl w:val="0"/>
              <w:kinsoku w:val="0"/>
              <w:overflowPunct w:val="0"/>
              <w:autoSpaceDE w:val="0"/>
              <w:autoSpaceDN w:val="0"/>
              <w:adjustRightInd w:val="0"/>
              <w:spacing w:line="360" w:lineRule="auto"/>
              <w:rPr>
                <w:rFonts w:ascii="Arial" w:hAnsi="Arial" w:cs="Arial"/>
                <w:sz w:val="22"/>
                <w:szCs w:val="22"/>
              </w:rPr>
            </w:pPr>
            <w:r w:rsidRPr="006D1951">
              <w:rPr>
                <w:rFonts w:ascii="Arial" w:hAnsi="Arial" w:cs="Arial"/>
                <w:color w:val="231F20"/>
                <w:sz w:val="22"/>
                <w:szCs w:val="22"/>
              </w:rPr>
              <w:t>Порядковы</w:t>
            </w:r>
            <w:r>
              <w:rPr>
                <w:rFonts w:ascii="Arial" w:hAnsi="Arial" w:cs="Arial"/>
                <w:color w:val="231F20"/>
                <w:sz w:val="22"/>
                <w:szCs w:val="22"/>
              </w:rPr>
              <w:t>й</w:t>
            </w:r>
            <w:r w:rsidRPr="006D1951">
              <w:rPr>
                <w:rFonts w:ascii="Arial" w:hAnsi="Arial" w:cs="Arial"/>
                <w:color w:val="231F20"/>
                <w:sz w:val="22"/>
                <w:szCs w:val="22"/>
              </w:rPr>
              <w:t xml:space="preserve"> номер позици</w:t>
            </w:r>
            <w:r>
              <w:rPr>
                <w:rFonts w:ascii="Arial" w:hAnsi="Arial" w:cs="Arial"/>
                <w:color w:val="231F20"/>
                <w:sz w:val="22"/>
                <w:szCs w:val="22"/>
              </w:rPr>
              <w:t>и</w:t>
            </w:r>
            <w:r w:rsidRPr="006D1951">
              <w:rPr>
                <w:rFonts w:ascii="Arial" w:hAnsi="Arial" w:cs="Arial"/>
                <w:color w:val="231F20"/>
                <w:sz w:val="22"/>
                <w:szCs w:val="22"/>
              </w:rPr>
              <w:t xml:space="preserve"> </w:t>
            </w:r>
            <w:r>
              <w:rPr>
                <w:rFonts w:ascii="Arial" w:hAnsi="Arial" w:cs="Arial"/>
                <w:color w:val="231F20"/>
                <w:sz w:val="22"/>
                <w:szCs w:val="22"/>
              </w:rPr>
              <w:t xml:space="preserve">в </w:t>
            </w:r>
            <w:r w:rsidR="00C63976">
              <w:rPr>
                <w:rFonts w:ascii="Arial" w:hAnsi="Arial" w:cs="Arial"/>
                <w:color w:val="231F20"/>
                <w:sz w:val="22"/>
                <w:szCs w:val="22"/>
              </w:rPr>
              <w:t>группе позиций.</w:t>
            </w:r>
            <w:r>
              <w:rPr>
                <w:rFonts w:ascii="Arial" w:hAnsi="Arial" w:cs="Arial"/>
                <w:color w:val="231F20"/>
                <w:sz w:val="22"/>
                <w:szCs w:val="22"/>
              </w:rPr>
              <w:t xml:space="preserve"> См. 6.2.2</w:t>
            </w:r>
          </w:p>
        </w:tc>
      </w:tr>
      <w:tr w:rsidR="00470F6B" w:rsidRPr="00EE3420" w14:paraId="286CEEE3" w14:textId="77777777" w:rsidTr="00B55776">
        <w:trPr>
          <w:trHeight w:val="23"/>
        </w:trPr>
        <w:tc>
          <w:tcPr>
            <w:tcW w:w="3012" w:type="dxa"/>
            <w:tcBorders>
              <w:top w:val="single" w:sz="4" w:space="0" w:color="231F20"/>
              <w:left w:val="single" w:sz="4" w:space="0" w:color="231F20"/>
              <w:bottom w:val="single" w:sz="4" w:space="0" w:color="auto"/>
              <w:right w:val="single" w:sz="4" w:space="0" w:color="231F20"/>
            </w:tcBorders>
            <w:tcMar>
              <w:top w:w="28" w:type="dxa"/>
              <w:left w:w="28" w:type="dxa"/>
              <w:bottom w:w="28" w:type="dxa"/>
            </w:tcMar>
          </w:tcPr>
          <w:p w14:paraId="1859FDF8" w14:textId="4CC08563" w:rsidR="00470F6B" w:rsidRPr="00EE3420" w:rsidRDefault="00470F6B" w:rsidP="00470F6B">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2  Уровень вхождения</w:t>
            </w:r>
            <w:r>
              <w:rPr>
                <w:rFonts w:ascii="Arial" w:hAnsi="Arial" w:cs="Arial"/>
                <w:color w:val="231F20"/>
                <w:sz w:val="22"/>
                <w:szCs w:val="22"/>
              </w:rPr>
              <w:t xml:space="preserve"> </w:t>
            </w:r>
            <w:r>
              <w:rPr>
                <w:rFonts w:ascii="Arial" w:hAnsi="Arial" w:cs="Arial"/>
                <w:color w:val="231F20"/>
                <w:sz w:val="22"/>
                <w:szCs w:val="22"/>
              </w:rPr>
              <w:br/>
              <w:t>(уровень)</w:t>
            </w:r>
          </w:p>
        </w:tc>
        <w:tc>
          <w:tcPr>
            <w:tcW w:w="708" w:type="dxa"/>
            <w:tcBorders>
              <w:top w:val="single" w:sz="4" w:space="0" w:color="231F20"/>
              <w:left w:val="single" w:sz="4" w:space="0" w:color="231F20"/>
              <w:bottom w:val="single" w:sz="4" w:space="0" w:color="auto"/>
              <w:right w:val="single" w:sz="4" w:space="0" w:color="231F20"/>
            </w:tcBorders>
            <w:tcMar>
              <w:top w:w="28" w:type="dxa"/>
              <w:left w:w="28" w:type="dxa"/>
              <w:bottom w:w="28" w:type="dxa"/>
              <w:right w:w="28" w:type="dxa"/>
            </w:tcMar>
          </w:tcPr>
          <w:p w14:paraId="34A11F29" w14:textId="38D6E6D7"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709" w:type="dxa"/>
            <w:tcBorders>
              <w:top w:val="single" w:sz="4" w:space="0" w:color="231F20"/>
              <w:left w:val="single" w:sz="4" w:space="0" w:color="231F20"/>
              <w:bottom w:val="single" w:sz="4" w:space="0" w:color="auto"/>
              <w:right w:val="single" w:sz="4" w:space="0" w:color="231F20"/>
            </w:tcBorders>
            <w:tcMar>
              <w:top w:w="28" w:type="dxa"/>
              <w:left w:w="28" w:type="dxa"/>
              <w:bottom w:w="28" w:type="dxa"/>
              <w:right w:w="28" w:type="dxa"/>
            </w:tcMar>
          </w:tcPr>
          <w:p w14:paraId="170B25C2" w14:textId="0DA49855"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231F20"/>
              <w:left w:val="single" w:sz="4" w:space="0" w:color="231F20"/>
              <w:bottom w:val="single" w:sz="4" w:space="0" w:color="auto"/>
              <w:right w:val="single" w:sz="4" w:space="0" w:color="231F20"/>
            </w:tcBorders>
            <w:tcMar>
              <w:top w:w="28" w:type="dxa"/>
              <w:left w:w="28" w:type="dxa"/>
              <w:bottom w:w="28" w:type="dxa"/>
              <w:right w:w="85" w:type="dxa"/>
            </w:tcMar>
          </w:tcPr>
          <w:p w14:paraId="24353632" w14:textId="2C236280" w:rsidR="00470F6B" w:rsidRPr="00EE3420" w:rsidRDefault="00470F6B" w:rsidP="00470F6B">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Указывают уровень вхождения позиции по отношению к издели</w:t>
            </w:r>
            <w:r>
              <w:rPr>
                <w:rFonts w:ascii="Arial" w:hAnsi="Arial" w:cs="Arial"/>
                <w:color w:val="231F20"/>
                <w:sz w:val="22"/>
                <w:szCs w:val="22"/>
              </w:rPr>
              <w:t>ю,</w:t>
            </w:r>
            <w:r w:rsidRPr="00EE3420">
              <w:rPr>
                <w:rFonts w:ascii="Arial" w:hAnsi="Arial" w:cs="Arial"/>
                <w:color w:val="231F20"/>
                <w:sz w:val="22"/>
                <w:szCs w:val="22"/>
              </w:rPr>
              <w:t xml:space="preserve"> описываемому в </w:t>
            </w:r>
            <w:r w:rsidR="00C63976">
              <w:rPr>
                <w:rFonts w:ascii="Arial" w:hAnsi="Arial" w:cs="Arial"/>
                <w:color w:val="231F20"/>
                <w:sz w:val="22"/>
                <w:szCs w:val="22"/>
              </w:rPr>
              <w:t>группе</w:t>
            </w:r>
            <w:r>
              <w:rPr>
                <w:rFonts w:ascii="Arial" w:hAnsi="Arial" w:cs="Arial"/>
                <w:color w:val="231F20"/>
                <w:sz w:val="22"/>
                <w:szCs w:val="22"/>
              </w:rPr>
              <w:t xml:space="preserve"> позиций (см. 6.3.4)</w:t>
            </w:r>
            <w:r w:rsidRPr="00EE3420">
              <w:rPr>
                <w:rFonts w:ascii="Arial" w:hAnsi="Arial" w:cs="Arial"/>
                <w:color w:val="231F20"/>
                <w:sz w:val="22"/>
                <w:szCs w:val="22"/>
              </w:rPr>
              <w:t>.</w:t>
            </w:r>
            <w:r w:rsidRPr="00EE3420">
              <w:rPr>
                <w:rFonts w:cs="Arial"/>
                <w:color w:val="231F20"/>
                <w:sz w:val="22"/>
                <w:szCs w:val="22"/>
              </w:rPr>
              <w:t xml:space="preserve"> </w:t>
            </w:r>
            <w:r w:rsidRPr="00EE3420">
              <w:rPr>
                <w:rFonts w:ascii="Arial" w:hAnsi="Arial" w:cs="Arial"/>
                <w:color w:val="231F20"/>
                <w:sz w:val="22"/>
                <w:szCs w:val="22"/>
              </w:rPr>
              <w:t>Способ заполнения – в соответствии с применяемыми документами по стандартизации</w:t>
            </w:r>
          </w:p>
        </w:tc>
      </w:tr>
      <w:tr w:rsidR="00470F6B" w:rsidRPr="00EE3420" w14:paraId="432C6F9A" w14:textId="77777777" w:rsidTr="00B55776">
        <w:trPr>
          <w:trHeight w:val="23"/>
        </w:trPr>
        <w:tc>
          <w:tcPr>
            <w:tcW w:w="3012" w:type="dxa"/>
            <w:tcBorders>
              <w:top w:val="single" w:sz="4" w:space="0" w:color="auto"/>
              <w:left w:val="single" w:sz="4" w:space="0" w:color="231F20"/>
              <w:right w:val="single" w:sz="4" w:space="0" w:color="231F20"/>
            </w:tcBorders>
            <w:tcMar>
              <w:top w:w="28" w:type="dxa"/>
              <w:left w:w="28" w:type="dxa"/>
              <w:bottom w:w="28" w:type="dxa"/>
            </w:tcMar>
          </w:tcPr>
          <w:p w14:paraId="76154251" w14:textId="767E51B0" w:rsidR="00470F6B" w:rsidRPr="00F63EAD" w:rsidRDefault="00470F6B" w:rsidP="00470F6B">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3  </w:t>
            </w:r>
            <w:r>
              <w:rPr>
                <w:rFonts w:ascii="Arial" w:hAnsi="Arial" w:cs="Arial"/>
                <w:color w:val="231F20"/>
                <w:sz w:val="22"/>
                <w:szCs w:val="22"/>
              </w:rPr>
              <w:t xml:space="preserve">Порядковый номер изделия или материала </w:t>
            </w:r>
            <w:r>
              <w:rPr>
                <w:rFonts w:ascii="Arial" w:hAnsi="Arial" w:cs="Arial"/>
                <w:color w:val="231F20"/>
                <w:sz w:val="22"/>
                <w:szCs w:val="22"/>
              </w:rPr>
              <w:br/>
              <w:t>(№ изделия)</w:t>
            </w:r>
          </w:p>
        </w:tc>
        <w:tc>
          <w:tcPr>
            <w:tcW w:w="708" w:type="dxa"/>
            <w:tcBorders>
              <w:top w:val="single" w:sz="4" w:space="0" w:color="auto"/>
              <w:left w:val="single" w:sz="4" w:space="0" w:color="231F20"/>
              <w:right w:val="single" w:sz="4" w:space="0" w:color="231F20"/>
            </w:tcBorders>
            <w:tcMar>
              <w:top w:w="28" w:type="dxa"/>
              <w:left w:w="28" w:type="dxa"/>
              <w:bottom w:w="28" w:type="dxa"/>
              <w:right w:w="28" w:type="dxa"/>
            </w:tcMar>
          </w:tcPr>
          <w:p w14:paraId="56000E81" w14:textId="18AEA203"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sz w:val="28"/>
                <w:szCs w:val="28"/>
              </w:rPr>
            </w:pPr>
            <w:r w:rsidRPr="00470F6B">
              <w:rPr>
                <w:sz w:val="28"/>
                <w:szCs w:val="28"/>
              </w:rPr>
              <w:t>○</w:t>
            </w:r>
          </w:p>
        </w:tc>
        <w:tc>
          <w:tcPr>
            <w:tcW w:w="709" w:type="dxa"/>
            <w:tcBorders>
              <w:top w:val="single" w:sz="4" w:space="0" w:color="auto"/>
              <w:left w:val="single" w:sz="4" w:space="0" w:color="231F20"/>
              <w:right w:val="single" w:sz="4" w:space="0" w:color="231F20"/>
            </w:tcBorders>
            <w:tcMar>
              <w:top w:w="28" w:type="dxa"/>
              <w:left w:w="28" w:type="dxa"/>
              <w:bottom w:w="28" w:type="dxa"/>
              <w:right w:w="28" w:type="dxa"/>
            </w:tcMar>
          </w:tcPr>
          <w:p w14:paraId="187C4E06" w14:textId="11EDCDB3"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auto"/>
              <w:left w:val="single" w:sz="4" w:space="0" w:color="231F20"/>
              <w:right w:val="single" w:sz="4" w:space="0" w:color="231F20"/>
            </w:tcBorders>
            <w:tcMar>
              <w:top w:w="28" w:type="dxa"/>
              <w:left w:w="28" w:type="dxa"/>
              <w:bottom w:w="28" w:type="dxa"/>
              <w:right w:w="85" w:type="dxa"/>
            </w:tcMar>
          </w:tcPr>
          <w:p w14:paraId="5B396033" w14:textId="021DB6D7" w:rsidR="00470F6B" w:rsidRPr="00EE3420" w:rsidRDefault="00470F6B" w:rsidP="00470F6B">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Порядковый номер изделия (материала), соответствующего данной позиции</w:t>
            </w:r>
            <w:r>
              <w:rPr>
                <w:rFonts w:ascii="Arial" w:hAnsi="Arial" w:cs="Arial"/>
                <w:color w:val="231F20"/>
                <w:sz w:val="22"/>
                <w:szCs w:val="22"/>
              </w:rPr>
              <w:t xml:space="preserve"> (см. 6.2.3)</w:t>
            </w:r>
          </w:p>
        </w:tc>
      </w:tr>
    </w:tbl>
    <w:p w14:paraId="62EB4B14" w14:textId="77777777" w:rsidR="005C6921" w:rsidRDefault="005C6921">
      <w:r>
        <w:br w:type="page"/>
      </w:r>
    </w:p>
    <w:p w14:paraId="2A96FFBD" w14:textId="7489DCCF" w:rsidR="005C6921" w:rsidRPr="005C6921" w:rsidRDefault="005C6921" w:rsidP="005C6921">
      <w:pPr>
        <w:rPr>
          <w:rFonts w:ascii="Arial" w:hAnsi="Arial" w:cs="Arial"/>
          <w:i/>
          <w:iCs/>
          <w:sz w:val="24"/>
          <w:szCs w:val="24"/>
        </w:rPr>
      </w:pPr>
      <w:r w:rsidRPr="005C6921">
        <w:rPr>
          <w:rStyle w:val="afff2"/>
          <w:i/>
          <w:iCs/>
          <w:spacing w:val="0"/>
        </w:rPr>
        <w:lastRenderedPageBreak/>
        <w:t>Продолжение таблицы 1</w:t>
      </w:r>
    </w:p>
    <w:p w14:paraId="7DDDAE3A" w14:textId="77777777" w:rsidR="005C6921" w:rsidRPr="0024358A" w:rsidRDefault="005C6921" w:rsidP="005C6921">
      <w:pPr>
        <w:kinsoku w:val="0"/>
        <w:overflowPunct w:val="0"/>
        <w:autoSpaceDE w:val="0"/>
        <w:autoSpaceDN w:val="0"/>
        <w:adjustRightInd w:val="0"/>
        <w:spacing w:before="6" w:line="20" w:lineRule="exact"/>
        <w:rPr>
          <w:sz w:val="2"/>
          <w:szCs w:val="2"/>
        </w:rPr>
      </w:pPr>
    </w:p>
    <w:tbl>
      <w:tblPr>
        <w:tblW w:w="9674" w:type="dxa"/>
        <w:tblInd w:w="102" w:type="dxa"/>
        <w:tblLayout w:type="fixed"/>
        <w:tblCellMar>
          <w:top w:w="85" w:type="dxa"/>
          <w:left w:w="0" w:type="dxa"/>
          <w:right w:w="0" w:type="dxa"/>
        </w:tblCellMar>
        <w:tblLook w:val="0000" w:firstRow="0" w:lastRow="0" w:firstColumn="0" w:lastColumn="0" w:noHBand="0" w:noVBand="0"/>
      </w:tblPr>
      <w:tblGrid>
        <w:gridCol w:w="3012"/>
        <w:gridCol w:w="708"/>
        <w:gridCol w:w="709"/>
        <w:gridCol w:w="5245"/>
      </w:tblGrid>
      <w:tr w:rsidR="005C6921" w:rsidRPr="00EE3420" w14:paraId="2E7E824C" w14:textId="77777777" w:rsidTr="000466D8">
        <w:trPr>
          <w:trHeight w:hRule="exact" w:val="1200"/>
          <w:tblHeader/>
        </w:trPr>
        <w:tc>
          <w:tcPr>
            <w:tcW w:w="3012" w:type="dxa"/>
            <w:vMerge w:val="restart"/>
            <w:tcBorders>
              <w:top w:val="single" w:sz="4" w:space="0" w:color="231F20"/>
              <w:left w:val="single" w:sz="4" w:space="0" w:color="231F20"/>
              <w:right w:val="single" w:sz="4" w:space="0" w:color="231F20"/>
            </w:tcBorders>
            <w:tcMar>
              <w:top w:w="28" w:type="dxa"/>
              <w:left w:w="28" w:type="dxa"/>
              <w:bottom w:w="28" w:type="dxa"/>
            </w:tcMar>
            <w:vAlign w:val="center"/>
          </w:tcPr>
          <w:p w14:paraId="3C71EC98" w14:textId="77777777" w:rsidR="005C6921" w:rsidRPr="00EE3420" w:rsidRDefault="005C6921" w:rsidP="000466D8">
            <w:pPr>
              <w:widowControl w:val="0"/>
              <w:kinsoku w:val="0"/>
              <w:overflowPunct w:val="0"/>
              <w:autoSpaceDE w:val="0"/>
              <w:autoSpaceDN w:val="0"/>
              <w:adjustRightInd w:val="0"/>
              <w:jc w:val="center"/>
              <w:rPr>
                <w:rFonts w:ascii="Arial" w:hAnsi="Arial" w:cs="Arial"/>
                <w:sz w:val="22"/>
                <w:szCs w:val="22"/>
              </w:rPr>
            </w:pPr>
            <w:r>
              <w:rPr>
                <w:rFonts w:ascii="Arial" w:hAnsi="Arial" w:cs="Arial"/>
                <w:color w:val="231F20"/>
                <w:sz w:val="22"/>
                <w:szCs w:val="22"/>
              </w:rPr>
              <w:t>Элемент данных</w:t>
            </w:r>
            <w:r>
              <w:rPr>
                <w:rFonts w:ascii="Arial" w:hAnsi="Arial" w:cs="Arial"/>
                <w:color w:val="231F20"/>
                <w:sz w:val="22"/>
                <w:szCs w:val="22"/>
              </w:rPr>
              <w:br/>
              <w:t>(рекомендуемое краткое наименование графы таблицы)</w:t>
            </w:r>
          </w:p>
        </w:tc>
        <w:tc>
          <w:tcPr>
            <w:tcW w:w="1417" w:type="dxa"/>
            <w:gridSpan w:val="2"/>
            <w:tcBorders>
              <w:top w:val="single" w:sz="4" w:space="0" w:color="231F20"/>
              <w:left w:val="single" w:sz="4" w:space="0" w:color="231F20"/>
              <w:bottom w:val="single" w:sz="4" w:space="0" w:color="auto"/>
              <w:right w:val="single" w:sz="4" w:space="0" w:color="231F20"/>
            </w:tcBorders>
            <w:tcMar>
              <w:top w:w="28" w:type="dxa"/>
              <w:left w:w="28" w:type="dxa"/>
              <w:bottom w:w="28" w:type="dxa"/>
              <w:right w:w="85" w:type="dxa"/>
            </w:tcMar>
            <w:vAlign w:val="center"/>
          </w:tcPr>
          <w:p w14:paraId="798E5111" w14:textId="77777777" w:rsidR="005C6921" w:rsidRPr="00EE3420" w:rsidRDefault="005C6921" w:rsidP="000466D8">
            <w:pPr>
              <w:widowControl w:val="0"/>
              <w:kinsoku w:val="0"/>
              <w:overflowPunct w:val="0"/>
              <w:autoSpaceDE w:val="0"/>
              <w:autoSpaceDN w:val="0"/>
              <w:adjustRightInd w:val="0"/>
              <w:jc w:val="center"/>
              <w:rPr>
                <w:rFonts w:ascii="Arial" w:hAnsi="Arial" w:cs="Arial"/>
                <w:color w:val="231F20"/>
                <w:sz w:val="22"/>
                <w:szCs w:val="22"/>
              </w:rPr>
            </w:pPr>
            <w:r w:rsidRPr="00EE3420">
              <w:rPr>
                <w:rFonts w:ascii="Arial" w:hAnsi="Arial" w:cs="Arial"/>
                <w:color w:val="231F20"/>
                <w:sz w:val="22"/>
                <w:szCs w:val="22"/>
              </w:rPr>
              <w:t>Обязательность</w:t>
            </w:r>
            <w:r>
              <w:rPr>
                <w:rFonts w:ascii="Arial" w:hAnsi="Arial" w:cs="Arial"/>
                <w:color w:val="231F20"/>
                <w:sz w:val="22"/>
                <w:szCs w:val="22"/>
              </w:rPr>
              <w:t xml:space="preserve"> графы в таблице</w:t>
            </w:r>
          </w:p>
        </w:tc>
        <w:tc>
          <w:tcPr>
            <w:tcW w:w="5245" w:type="dxa"/>
            <w:vMerge w:val="restart"/>
            <w:tcBorders>
              <w:top w:val="single" w:sz="4" w:space="0" w:color="231F20"/>
              <w:left w:val="single" w:sz="4" w:space="0" w:color="231F20"/>
              <w:right w:val="single" w:sz="4" w:space="0" w:color="231F20"/>
            </w:tcBorders>
            <w:tcMar>
              <w:top w:w="28" w:type="dxa"/>
              <w:left w:w="28" w:type="dxa"/>
              <w:bottom w:w="28" w:type="dxa"/>
              <w:right w:w="85" w:type="dxa"/>
            </w:tcMar>
            <w:vAlign w:val="center"/>
          </w:tcPr>
          <w:p w14:paraId="63C8EED0" w14:textId="77777777" w:rsidR="005C6921" w:rsidRPr="00EE3420" w:rsidRDefault="005C6921" w:rsidP="000466D8">
            <w:pPr>
              <w:widowControl w:val="0"/>
              <w:kinsoku w:val="0"/>
              <w:overflowPunct w:val="0"/>
              <w:autoSpaceDE w:val="0"/>
              <w:autoSpaceDN w:val="0"/>
              <w:adjustRightInd w:val="0"/>
              <w:jc w:val="center"/>
              <w:rPr>
                <w:rFonts w:ascii="Arial" w:hAnsi="Arial" w:cs="Arial"/>
                <w:color w:val="231F20"/>
                <w:sz w:val="22"/>
                <w:szCs w:val="22"/>
              </w:rPr>
            </w:pPr>
            <w:r w:rsidRPr="00EE3420">
              <w:rPr>
                <w:rFonts w:ascii="Arial" w:hAnsi="Arial" w:cs="Arial"/>
                <w:color w:val="231F20"/>
                <w:sz w:val="22"/>
                <w:szCs w:val="22"/>
              </w:rPr>
              <w:t>Описание</w:t>
            </w:r>
          </w:p>
        </w:tc>
      </w:tr>
      <w:tr w:rsidR="005C6921" w:rsidRPr="00EE3420" w14:paraId="56D5E2C0" w14:textId="77777777" w:rsidTr="000466D8">
        <w:trPr>
          <w:trHeight w:hRule="exact" w:val="400"/>
          <w:tblHeader/>
        </w:trPr>
        <w:tc>
          <w:tcPr>
            <w:tcW w:w="3012" w:type="dxa"/>
            <w:vMerge/>
            <w:tcBorders>
              <w:left w:val="single" w:sz="4" w:space="0" w:color="231F20"/>
              <w:bottom w:val="double" w:sz="4" w:space="0" w:color="auto"/>
              <w:right w:val="single" w:sz="4" w:space="0" w:color="231F20"/>
            </w:tcBorders>
            <w:tcMar>
              <w:top w:w="28" w:type="dxa"/>
              <w:left w:w="28" w:type="dxa"/>
              <w:bottom w:w="28" w:type="dxa"/>
            </w:tcMar>
            <w:vAlign w:val="center"/>
          </w:tcPr>
          <w:p w14:paraId="46596431" w14:textId="77777777" w:rsidR="005C6921" w:rsidRDefault="005C6921" w:rsidP="000466D8">
            <w:pPr>
              <w:widowControl w:val="0"/>
              <w:kinsoku w:val="0"/>
              <w:overflowPunct w:val="0"/>
              <w:autoSpaceDE w:val="0"/>
              <w:autoSpaceDN w:val="0"/>
              <w:adjustRightInd w:val="0"/>
              <w:jc w:val="center"/>
              <w:rPr>
                <w:rFonts w:ascii="Arial" w:hAnsi="Arial" w:cs="Arial"/>
                <w:color w:val="231F20"/>
                <w:sz w:val="22"/>
                <w:szCs w:val="22"/>
              </w:rPr>
            </w:pPr>
          </w:p>
        </w:tc>
        <w:tc>
          <w:tcPr>
            <w:tcW w:w="708" w:type="dxa"/>
            <w:tcBorders>
              <w:top w:val="single" w:sz="4" w:space="0" w:color="auto"/>
              <w:left w:val="single" w:sz="4" w:space="0" w:color="231F20"/>
              <w:bottom w:val="double" w:sz="4" w:space="0" w:color="auto"/>
              <w:right w:val="single" w:sz="4" w:space="0" w:color="231F20"/>
            </w:tcBorders>
            <w:tcMar>
              <w:top w:w="28" w:type="dxa"/>
              <w:left w:w="28" w:type="dxa"/>
              <w:bottom w:w="28" w:type="dxa"/>
              <w:right w:w="85" w:type="dxa"/>
            </w:tcMar>
          </w:tcPr>
          <w:p w14:paraId="6E6589AF" w14:textId="77777777" w:rsidR="005C6921" w:rsidRPr="00EE3420" w:rsidRDefault="005C6921" w:rsidP="000466D8">
            <w:pPr>
              <w:widowControl w:val="0"/>
              <w:kinsoku w:val="0"/>
              <w:overflowPunct w:val="0"/>
              <w:autoSpaceDE w:val="0"/>
              <w:autoSpaceDN w:val="0"/>
              <w:adjustRightInd w:val="0"/>
              <w:jc w:val="center"/>
              <w:rPr>
                <w:rFonts w:ascii="Arial" w:hAnsi="Arial" w:cs="Arial"/>
                <w:color w:val="231F20"/>
                <w:sz w:val="22"/>
                <w:szCs w:val="22"/>
              </w:rPr>
            </w:pPr>
            <w:r>
              <w:rPr>
                <w:rFonts w:ascii="Arial" w:hAnsi="Arial" w:cs="Arial"/>
                <w:color w:val="231F20"/>
                <w:sz w:val="22"/>
                <w:szCs w:val="22"/>
              </w:rPr>
              <w:t>КИ</w:t>
            </w:r>
          </w:p>
        </w:tc>
        <w:tc>
          <w:tcPr>
            <w:tcW w:w="709" w:type="dxa"/>
            <w:tcBorders>
              <w:top w:val="single" w:sz="4" w:space="0" w:color="auto"/>
              <w:left w:val="single" w:sz="4" w:space="0" w:color="231F20"/>
              <w:bottom w:val="double" w:sz="4" w:space="0" w:color="auto"/>
              <w:right w:val="single" w:sz="4" w:space="0" w:color="231F20"/>
            </w:tcBorders>
          </w:tcPr>
          <w:p w14:paraId="485FEF44" w14:textId="77777777" w:rsidR="005C6921" w:rsidRPr="00EE3420" w:rsidRDefault="005C6921" w:rsidP="000466D8">
            <w:pPr>
              <w:widowControl w:val="0"/>
              <w:kinsoku w:val="0"/>
              <w:overflowPunct w:val="0"/>
              <w:autoSpaceDE w:val="0"/>
              <w:autoSpaceDN w:val="0"/>
              <w:adjustRightInd w:val="0"/>
              <w:jc w:val="center"/>
              <w:rPr>
                <w:rFonts w:ascii="Arial" w:hAnsi="Arial" w:cs="Arial"/>
                <w:color w:val="231F20"/>
                <w:sz w:val="22"/>
                <w:szCs w:val="22"/>
              </w:rPr>
            </w:pPr>
            <w:r>
              <w:rPr>
                <w:rFonts w:ascii="Arial" w:hAnsi="Arial" w:cs="Arial"/>
                <w:color w:val="231F20"/>
                <w:sz w:val="22"/>
                <w:szCs w:val="22"/>
              </w:rPr>
              <w:t>КЭ</w:t>
            </w:r>
          </w:p>
        </w:tc>
        <w:tc>
          <w:tcPr>
            <w:tcW w:w="5245" w:type="dxa"/>
            <w:vMerge/>
            <w:tcBorders>
              <w:left w:val="single" w:sz="4" w:space="0" w:color="231F20"/>
              <w:bottom w:val="double" w:sz="4" w:space="0" w:color="auto"/>
              <w:right w:val="single" w:sz="4" w:space="0" w:color="231F20"/>
            </w:tcBorders>
            <w:tcMar>
              <w:top w:w="28" w:type="dxa"/>
              <w:left w:w="28" w:type="dxa"/>
              <w:bottom w:w="28" w:type="dxa"/>
              <w:right w:w="85" w:type="dxa"/>
            </w:tcMar>
            <w:vAlign w:val="center"/>
          </w:tcPr>
          <w:p w14:paraId="236AE4BD" w14:textId="77777777" w:rsidR="005C6921" w:rsidRPr="00EE3420" w:rsidRDefault="005C6921" w:rsidP="000466D8">
            <w:pPr>
              <w:widowControl w:val="0"/>
              <w:kinsoku w:val="0"/>
              <w:overflowPunct w:val="0"/>
              <w:autoSpaceDE w:val="0"/>
              <w:autoSpaceDN w:val="0"/>
              <w:adjustRightInd w:val="0"/>
              <w:jc w:val="center"/>
              <w:rPr>
                <w:rFonts w:ascii="Arial" w:hAnsi="Arial" w:cs="Arial"/>
                <w:color w:val="231F20"/>
                <w:sz w:val="22"/>
                <w:szCs w:val="22"/>
              </w:rPr>
            </w:pPr>
          </w:p>
        </w:tc>
      </w:tr>
      <w:tr w:rsidR="00B55776" w:rsidRPr="00EE3420" w14:paraId="39D2EB03" w14:textId="77777777" w:rsidTr="000466D8">
        <w:trPr>
          <w:trHeight w:val="23"/>
        </w:trPr>
        <w:tc>
          <w:tcPr>
            <w:tcW w:w="3012" w:type="dxa"/>
            <w:tcBorders>
              <w:top w:val="single" w:sz="4" w:space="0" w:color="231F20"/>
              <w:left w:val="single" w:sz="4" w:space="0" w:color="231F20"/>
              <w:bottom w:val="single" w:sz="4" w:space="0" w:color="231F20"/>
              <w:right w:val="single" w:sz="4" w:space="0" w:color="231F20"/>
            </w:tcBorders>
            <w:tcMar>
              <w:top w:w="28" w:type="dxa"/>
              <w:left w:w="28" w:type="dxa"/>
              <w:bottom w:w="28" w:type="dxa"/>
            </w:tcMar>
          </w:tcPr>
          <w:p w14:paraId="56143A14" w14:textId="77777777" w:rsidR="00B55776" w:rsidRPr="00EE3420" w:rsidRDefault="00B55776" w:rsidP="000466D8">
            <w:pPr>
              <w:widowControl w:val="0"/>
              <w:kinsoku w:val="0"/>
              <w:overflowPunct w:val="0"/>
              <w:autoSpaceDE w:val="0"/>
              <w:autoSpaceDN w:val="0"/>
              <w:adjustRightInd w:val="0"/>
              <w:spacing w:line="360" w:lineRule="auto"/>
              <w:rPr>
                <w:rFonts w:ascii="Arial" w:hAnsi="Arial" w:cs="Arial"/>
                <w:sz w:val="22"/>
                <w:szCs w:val="22"/>
              </w:rPr>
            </w:pPr>
            <w:r w:rsidRPr="00EE3420">
              <w:rPr>
                <w:rFonts w:ascii="Arial" w:hAnsi="Arial" w:cs="Arial"/>
                <w:color w:val="231F20"/>
                <w:sz w:val="22"/>
                <w:szCs w:val="22"/>
              </w:rPr>
              <w:t>4  </w:t>
            </w:r>
            <w:r>
              <w:rPr>
                <w:rFonts w:ascii="Arial" w:hAnsi="Arial" w:cs="Arial"/>
                <w:color w:val="231F20"/>
                <w:sz w:val="22"/>
                <w:szCs w:val="22"/>
              </w:rPr>
              <w:t xml:space="preserve">Уникальный идентификатор изделия или материала </w:t>
            </w:r>
            <w:r>
              <w:rPr>
                <w:rFonts w:ascii="Arial" w:hAnsi="Arial" w:cs="Arial"/>
                <w:color w:val="231F20"/>
                <w:sz w:val="22"/>
                <w:szCs w:val="22"/>
              </w:rPr>
              <w:br/>
              <w:t>(обозначение)</w:t>
            </w:r>
          </w:p>
        </w:tc>
        <w:tc>
          <w:tcPr>
            <w:tcW w:w="708"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tcPr>
          <w:p w14:paraId="6104FA50"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sz w:val="28"/>
                <w:szCs w:val="28"/>
              </w:rPr>
            </w:pPr>
            <w:r w:rsidRPr="00470F6B">
              <w:rPr>
                <w:sz w:val="28"/>
                <w:szCs w:val="28"/>
              </w:rPr>
              <w:t>●</w:t>
            </w:r>
          </w:p>
        </w:tc>
        <w:tc>
          <w:tcPr>
            <w:tcW w:w="7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tcPr>
          <w:p w14:paraId="1703C23B"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063F0BE2" w14:textId="77777777" w:rsidR="00B55776" w:rsidRDefault="00B55776" w:rsidP="000466D8">
            <w:pPr>
              <w:widowControl w:val="0"/>
              <w:kinsoku w:val="0"/>
              <w:overflowPunct w:val="0"/>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t>Уникальный идентификатор изделия или материала, соответствующего данной позиции каталога:</w:t>
            </w:r>
          </w:p>
          <w:p w14:paraId="3BB7844A" w14:textId="77777777" w:rsidR="00B55776" w:rsidRDefault="00B55776" w:rsidP="000466D8">
            <w:pPr>
              <w:widowControl w:val="0"/>
              <w:kinsoku w:val="0"/>
              <w:overflowPunct w:val="0"/>
              <w:autoSpaceDE w:val="0"/>
              <w:autoSpaceDN w:val="0"/>
              <w:adjustRightInd w:val="0"/>
              <w:spacing w:line="360" w:lineRule="auto"/>
              <w:ind w:firstLine="397"/>
              <w:rPr>
                <w:rFonts w:ascii="Arial" w:hAnsi="Arial" w:cs="Arial"/>
                <w:color w:val="231F20"/>
                <w:sz w:val="22"/>
                <w:szCs w:val="22"/>
              </w:rPr>
            </w:pPr>
            <w:r>
              <w:rPr>
                <w:rFonts w:ascii="Arial" w:hAnsi="Arial" w:cs="Arial"/>
                <w:color w:val="231F20"/>
                <w:sz w:val="22"/>
                <w:szCs w:val="22"/>
              </w:rPr>
              <w:t>- о</w:t>
            </w:r>
            <w:r w:rsidRPr="00EE3420">
              <w:rPr>
                <w:rFonts w:ascii="Arial" w:hAnsi="Arial" w:cs="Arial"/>
                <w:color w:val="231F20"/>
                <w:sz w:val="22"/>
                <w:szCs w:val="22"/>
              </w:rPr>
              <w:t>бозначение изделия в соответствии с конструкторской документацией</w:t>
            </w:r>
            <w:r>
              <w:rPr>
                <w:rFonts w:ascii="Arial" w:hAnsi="Arial" w:cs="Arial"/>
                <w:color w:val="231F20"/>
                <w:sz w:val="22"/>
                <w:szCs w:val="22"/>
              </w:rPr>
              <w:t>;</w:t>
            </w:r>
          </w:p>
          <w:p w14:paraId="0A5AE4A7" w14:textId="77777777" w:rsidR="00B55776" w:rsidRDefault="00B55776" w:rsidP="000466D8">
            <w:pPr>
              <w:widowControl w:val="0"/>
              <w:kinsoku w:val="0"/>
              <w:overflowPunct w:val="0"/>
              <w:autoSpaceDE w:val="0"/>
              <w:autoSpaceDN w:val="0"/>
              <w:adjustRightInd w:val="0"/>
              <w:spacing w:line="360" w:lineRule="auto"/>
              <w:ind w:firstLine="397"/>
              <w:rPr>
                <w:rFonts w:ascii="Arial" w:hAnsi="Arial" w:cs="Arial"/>
                <w:color w:val="231F20"/>
                <w:sz w:val="22"/>
                <w:szCs w:val="22"/>
              </w:rPr>
            </w:pPr>
            <w:r>
              <w:rPr>
                <w:rFonts w:ascii="Arial" w:hAnsi="Arial" w:cs="Arial"/>
                <w:color w:val="231F20"/>
                <w:sz w:val="22"/>
                <w:szCs w:val="22"/>
              </w:rPr>
              <w:t>- условное обозначение материала;</w:t>
            </w:r>
          </w:p>
          <w:p w14:paraId="5C027F02" w14:textId="77777777" w:rsidR="00B55776" w:rsidRDefault="00B55776" w:rsidP="000466D8">
            <w:pPr>
              <w:widowControl w:val="0"/>
              <w:kinsoku w:val="0"/>
              <w:overflowPunct w:val="0"/>
              <w:autoSpaceDE w:val="0"/>
              <w:autoSpaceDN w:val="0"/>
              <w:adjustRightInd w:val="0"/>
              <w:spacing w:line="360" w:lineRule="auto"/>
              <w:ind w:firstLine="397"/>
              <w:rPr>
                <w:rFonts w:ascii="Arial" w:hAnsi="Arial" w:cs="Arial"/>
                <w:color w:val="231F20"/>
                <w:sz w:val="22"/>
                <w:szCs w:val="22"/>
              </w:rPr>
            </w:pPr>
            <w:r>
              <w:rPr>
                <w:rFonts w:ascii="Arial" w:hAnsi="Arial" w:cs="Arial"/>
                <w:color w:val="231F20"/>
                <w:sz w:val="22"/>
                <w:szCs w:val="22"/>
              </w:rPr>
              <w:t>- шифр покупного изделия</w:t>
            </w:r>
            <w:r w:rsidRPr="00EE3420">
              <w:rPr>
                <w:rFonts w:ascii="Arial" w:hAnsi="Arial" w:cs="Arial"/>
                <w:color w:val="231F20"/>
                <w:sz w:val="22"/>
                <w:szCs w:val="22"/>
              </w:rPr>
              <w:t xml:space="preserve"> или материала, соответствующего данной позиции в каталоге</w:t>
            </w:r>
            <w:r>
              <w:rPr>
                <w:rFonts w:ascii="Arial" w:hAnsi="Arial" w:cs="Arial"/>
                <w:color w:val="231F20"/>
                <w:sz w:val="22"/>
                <w:szCs w:val="22"/>
              </w:rPr>
              <w:t>;</w:t>
            </w:r>
          </w:p>
          <w:p w14:paraId="66CF4D3C" w14:textId="77777777" w:rsidR="00B55776" w:rsidRPr="004B6E8F" w:rsidRDefault="00B55776" w:rsidP="000466D8">
            <w:pPr>
              <w:widowControl w:val="0"/>
              <w:kinsoku w:val="0"/>
              <w:overflowPunct w:val="0"/>
              <w:autoSpaceDE w:val="0"/>
              <w:autoSpaceDN w:val="0"/>
              <w:adjustRightInd w:val="0"/>
              <w:spacing w:line="360" w:lineRule="auto"/>
              <w:ind w:firstLine="397"/>
              <w:rPr>
                <w:rFonts w:ascii="Arial" w:hAnsi="Arial" w:cs="Arial"/>
                <w:color w:val="231F20"/>
                <w:sz w:val="22"/>
                <w:szCs w:val="22"/>
              </w:rPr>
            </w:pPr>
            <w:r>
              <w:rPr>
                <w:rFonts w:ascii="Arial" w:hAnsi="Arial" w:cs="Arial"/>
                <w:color w:val="231F20"/>
                <w:sz w:val="22"/>
                <w:szCs w:val="22"/>
              </w:rPr>
              <w:t>- иные идентификаторы в соответствии с применяемыми документами</w:t>
            </w:r>
          </w:p>
        </w:tc>
      </w:tr>
      <w:tr w:rsidR="00B55776" w:rsidRPr="00EE3420" w14:paraId="636B38DD" w14:textId="77777777" w:rsidTr="000466D8">
        <w:trPr>
          <w:trHeight w:val="23"/>
        </w:trPr>
        <w:tc>
          <w:tcPr>
            <w:tcW w:w="3012" w:type="dxa"/>
            <w:tcBorders>
              <w:top w:val="single" w:sz="4" w:space="0" w:color="231F20"/>
              <w:left w:val="single" w:sz="4" w:space="0" w:color="231F20"/>
              <w:bottom w:val="single" w:sz="4" w:space="0" w:color="231F20"/>
              <w:right w:val="single" w:sz="4" w:space="0" w:color="231F20"/>
            </w:tcBorders>
            <w:tcMar>
              <w:top w:w="28" w:type="dxa"/>
              <w:left w:w="28" w:type="dxa"/>
              <w:bottom w:w="28" w:type="dxa"/>
            </w:tcMar>
          </w:tcPr>
          <w:p w14:paraId="6B8EA15D" w14:textId="77777777" w:rsidR="00B55776" w:rsidRPr="00EE3420" w:rsidRDefault="00B55776" w:rsidP="000466D8">
            <w:pPr>
              <w:widowControl w:val="0"/>
              <w:kinsoku w:val="0"/>
              <w:overflowPunct w:val="0"/>
              <w:autoSpaceDE w:val="0"/>
              <w:autoSpaceDN w:val="0"/>
              <w:adjustRightInd w:val="0"/>
              <w:spacing w:line="360" w:lineRule="auto"/>
              <w:rPr>
                <w:rFonts w:ascii="Arial" w:hAnsi="Arial" w:cs="Arial"/>
                <w:sz w:val="22"/>
                <w:szCs w:val="22"/>
              </w:rPr>
            </w:pPr>
            <w:r w:rsidRPr="00EE3420">
              <w:rPr>
                <w:rFonts w:ascii="Arial" w:hAnsi="Arial" w:cs="Arial"/>
                <w:color w:val="231F20"/>
                <w:sz w:val="22"/>
                <w:szCs w:val="22"/>
              </w:rPr>
              <w:t>5  Наимено</w:t>
            </w:r>
            <w:r w:rsidRPr="00EE3420">
              <w:rPr>
                <w:rFonts w:ascii="Arial" w:hAnsi="Arial" w:cs="Arial"/>
                <w:color w:val="231F20"/>
                <w:spacing w:val="-2"/>
                <w:sz w:val="22"/>
                <w:szCs w:val="22"/>
              </w:rPr>
              <w:t>в</w:t>
            </w:r>
            <w:r w:rsidRPr="00EE3420">
              <w:rPr>
                <w:rFonts w:ascii="Arial" w:hAnsi="Arial" w:cs="Arial"/>
                <w:color w:val="231F20"/>
                <w:sz w:val="22"/>
                <w:szCs w:val="22"/>
              </w:rPr>
              <w:t xml:space="preserve">ание </w:t>
            </w:r>
            <w:r>
              <w:rPr>
                <w:rFonts w:ascii="Arial" w:hAnsi="Arial" w:cs="Arial"/>
                <w:color w:val="231F20"/>
                <w:sz w:val="22"/>
                <w:szCs w:val="22"/>
              </w:rPr>
              <w:t xml:space="preserve">изделия или материала </w:t>
            </w:r>
            <w:r>
              <w:rPr>
                <w:rFonts w:ascii="Arial" w:hAnsi="Arial" w:cs="Arial"/>
                <w:color w:val="231F20"/>
                <w:sz w:val="22"/>
                <w:szCs w:val="22"/>
              </w:rPr>
              <w:br/>
              <w:t>(наименование)</w:t>
            </w:r>
          </w:p>
        </w:tc>
        <w:tc>
          <w:tcPr>
            <w:tcW w:w="708"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59D14D5E"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sz w:val="28"/>
                <w:szCs w:val="28"/>
              </w:rPr>
            </w:pPr>
            <w:r w:rsidRPr="00470F6B">
              <w:rPr>
                <w:sz w:val="28"/>
                <w:szCs w:val="28"/>
              </w:rPr>
              <w:t>●</w:t>
            </w:r>
          </w:p>
        </w:tc>
        <w:tc>
          <w:tcPr>
            <w:tcW w:w="7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tcPr>
          <w:p w14:paraId="4D91EE3B"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726D3A87" w14:textId="77777777" w:rsidR="00B55776" w:rsidRPr="00F63EAD" w:rsidRDefault="00B55776" w:rsidP="000466D8">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 xml:space="preserve">Наименование </w:t>
            </w:r>
            <w:r>
              <w:rPr>
                <w:rFonts w:ascii="Arial" w:hAnsi="Arial" w:cs="Arial"/>
                <w:color w:val="231F20"/>
                <w:sz w:val="22"/>
                <w:szCs w:val="22"/>
              </w:rPr>
              <w:t xml:space="preserve">или краткое описание </w:t>
            </w:r>
            <w:r w:rsidRPr="00EE3420">
              <w:rPr>
                <w:rFonts w:ascii="Arial" w:hAnsi="Arial" w:cs="Arial"/>
                <w:color w:val="231F20"/>
                <w:sz w:val="22"/>
                <w:szCs w:val="22"/>
              </w:rPr>
              <w:t>изделия</w:t>
            </w:r>
            <w:r>
              <w:rPr>
                <w:rFonts w:ascii="Arial" w:hAnsi="Arial" w:cs="Arial"/>
                <w:color w:val="231F20"/>
                <w:sz w:val="22"/>
                <w:szCs w:val="22"/>
              </w:rPr>
              <w:t xml:space="preserve"> или материала</w:t>
            </w:r>
          </w:p>
        </w:tc>
      </w:tr>
      <w:tr w:rsidR="00B55776" w:rsidRPr="00EE3420" w14:paraId="6825DC4A" w14:textId="77777777" w:rsidTr="000466D8">
        <w:trPr>
          <w:trHeight w:val="377"/>
        </w:trPr>
        <w:tc>
          <w:tcPr>
            <w:tcW w:w="3012" w:type="dxa"/>
            <w:tcBorders>
              <w:top w:val="single" w:sz="4" w:space="0" w:color="231F20"/>
              <w:left w:val="single" w:sz="4" w:space="0" w:color="231F20"/>
              <w:right w:val="single" w:sz="4" w:space="0" w:color="231F20"/>
            </w:tcBorders>
            <w:tcMar>
              <w:top w:w="28" w:type="dxa"/>
              <w:left w:w="28" w:type="dxa"/>
              <w:bottom w:w="28" w:type="dxa"/>
            </w:tcMar>
          </w:tcPr>
          <w:p w14:paraId="23715ED0" w14:textId="77777777" w:rsidR="00B55776" w:rsidRDefault="00B55776" w:rsidP="000466D8">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6  Код изготовителя</w:t>
            </w:r>
          </w:p>
          <w:p w14:paraId="4F4F13F3" w14:textId="77777777" w:rsidR="00B55776" w:rsidRPr="00EE3420" w:rsidRDefault="00B55776" w:rsidP="000466D8">
            <w:pPr>
              <w:widowControl w:val="0"/>
              <w:kinsoku w:val="0"/>
              <w:overflowPunct w:val="0"/>
              <w:autoSpaceDE w:val="0"/>
              <w:autoSpaceDN w:val="0"/>
              <w:adjustRightInd w:val="0"/>
              <w:spacing w:line="360" w:lineRule="auto"/>
              <w:rPr>
                <w:rFonts w:ascii="Arial" w:hAnsi="Arial" w:cs="Arial"/>
                <w:sz w:val="22"/>
                <w:szCs w:val="22"/>
              </w:rPr>
            </w:pPr>
            <w:r>
              <w:rPr>
                <w:rFonts w:ascii="Arial" w:hAnsi="Arial" w:cs="Arial"/>
                <w:color w:val="231F20"/>
                <w:sz w:val="22"/>
                <w:szCs w:val="22"/>
              </w:rPr>
              <w:t>(изготовитель)</w:t>
            </w:r>
          </w:p>
        </w:tc>
        <w:tc>
          <w:tcPr>
            <w:tcW w:w="708" w:type="dxa"/>
            <w:tcBorders>
              <w:top w:val="single" w:sz="4" w:space="0" w:color="231F20"/>
              <w:left w:val="single" w:sz="4" w:space="0" w:color="231F20"/>
              <w:right w:val="single" w:sz="4" w:space="0" w:color="231F20"/>
            </w:tcBorders>
            <w:tcMar>
              <w:top w:w="28" w:type="dxa"/>
              <w:left w:w="28" w:type="dxa"/>
              <w:bottom w:w="28" w:type="dxa"/>
              <w:right w:w="85" w:type="dxa"/>
            </w:tcMar>
          </w:tcPr>
          <w:p w14:paraId="27BD2892"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sz w:val="28"/>
                <w:szCs w:val="28"/>
              </w:rPr>
            </w:pPr>
            <w:r w:rsidRPr="00470F6B">
              <w:rPr>
                <w:sz w:val="28"/>
                <w:szCs w:val="28"/>
              </w:rPr>
              <w:t>○</w:t>
            </w:r>
          </w:p>
        </w:tc>
        <w:tc>
          <w:tcPr>
            <w:tcW w:w="709" w:type="dxa"/>
            <w:tcBorders>
              <w:top w:val="single" w:sz="4" w:space="0" w:color="231F20"/>
              <w:left w:val="single" w:sz="4" w:space="0" w:color="231F20"/>
              <w:right w:val="single" w:sz="4" w:space="0" w:color="231F20"/>
            </w:tcBorders>
            <w:tcMar>
              <w:top w:w="28" w:type="dxa"/>
              <w:left w:w="28" w:type="dxa"/>
              <w:bottom w:w="28" w:type="dxa"/>
              <w:right w:w="28" w:type="dxa"/>
            </w:tcMar>
          </w:tcPr>
          <w:p w14:paraId="1ECA33F8"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231F20"/>
              <w:left w:val="single" w:sz="4" w:space="0" w:color="231F20"/>
              <w:right w:val="single" w:sz="4" w:space="0" w:color="231F20"/>
            </w:tcBorders>
            <w:tcMar>
              <w:top w:w="28" w:type="dxa"/>
              <w:left w:w="28" w:type="dxa"/>
              <w:bottom w:w="28" w:type="dxa"/>
              <w:right w:w="85" w:type="dxa"/>
            </w:tcMar>
          </w:tcPr>
          <w:p w14:paraId="4E387D25" w14:textId="77777777" w:rsidR="00B55776" w:rsidRPr="00903CFF" w:rsidRDefault="00B55776" w:rsidP="000466D8">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Код изготовителя изделия</w:t>
            </w:r>
            <w:r>
              <w:rPr>
                <w:rFonts w:ascii="Arial" w:hAnsi="Arial" w:cs="Arial"/>
                <w:color w:val="231F20"/>
                <w:sz w:val="22"/>
                <w:szCs w:val="22"/>
              </w:rPr>
              <w:t xml:space="preserve"> или </w:t>
            </w:r>
            <w:r w:rsidRPr="00EE3420">
              <w:rPr>
                <w:rFonts w:ascii="Arial" w:hAnsi="Arial" w:cs="Arial"/>
                <w:color w:val="231F20"/>
                <w:sz w:val="22"/>
                <w:szCs w:val="22"/>
              </w:rPr>
              <w:t xml:space="preserve">материала. </w:t>
            </w:r>
            <w:r>
              <w:rPr>
                <w:rFonts w:ascii="Arial" w:hAnsi="Arial" w:cs="Arial"/>
                <w:color w:val="231F20"/>
                <w:sz w:val="22"/>
                <w:szCs w:val="22"/>
              </w:rPr>
              <w:t>Необходимо приводить в случае, если уникальный идентификатор изделия или материала не содержит информации об изготовителе и не может применяться без дополнительного указания кода изготовителя</w:t>
            </w:r>
          </w:p>
        </w:tc>
      </w:tr>
      <w:tr w:rsidR="00470F6B" w:rsidRPr="00EE3420" w14:paraId="128ADA93" w14:textId="77777777" w:rsidTr="00B55776">
        <w:trPr>
          <w:trHeight w:val="23"/>
        </w:trPr>
        <w:tc>
          <w:tcPr>
            <w:tcW w:w="3012" w:type="dxa"/>
            <w:tcBorders>
              <w:top w:val="single" w:sz="4" w:space="0" w:color="auto"/>
              <w:left w:val="single" w:sz="4" w:space="0" w:color="231F20"/>
              <w:bottom w:val="single" w:sz="4" w:space="0" w:color="auto"/>
              <w:right w:val="single" w:sz="4" w:space="0" w:color="231F20"/>
            </w:tcBorders>
            <w:tcMar>
              <w:top w:w="28" w:type="dxa"/>
              <w:left w:w="28" w:type="dxa"/>
              <w:bottom w:w="28" w:type="dxa"/>
            </w:tcMar>
          </w:tcPr>
          <w:p w14:paraId="42B26906" w14:textId="73D999E8" w:rsidR="00470F6B" w:rsidRDefault="00470F6B" w:rsidP="00470F6B">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7 </w:t>
            </w:r>
            <w:r w:rsidR="00B55776">
              <w:rPr>
                <w:rFonts w:ascii="Arial" w:hAnsi="Arial" w:cs="Arial"/>
                <w:color w:val="231F20"/>
                <w:sz w:val="22"/>
                <w:szCs w:val="22"/>
              </w:rPr>
              <w:t> </w:t>
            </w:r>
            <w:r w:rsidRPr="00EE3420">
              <w:rPr>
                <w:rFonts w:ascii="Arial" w:hAnsi="Arial" w:cs="Arial"/>
                <w:color w:val="231F20"/>
                <w:sz w:val="22"/>
                <w:szCs w:val="22"/>
              </w:rPr>
              <w:t>Номен</w:t>
            </w:r>
            <w:r w:rsidRPr="00EE3420">
              <w:rPr>
                <w:rFonts w:ascii="Arial" w:hAnsi="Arial" w:cs="Arial"/>
                <w:color w:val="231F20"/>
                <w:spacing w:val="1"/>
                <w:sz w:val="22"/>
                <w:szCs w:val="22"/>
              </w:rPr>
              <w:t>к</w:t>
            </w:r>
            <w:r w:rsidRPr="00EE3420">
              <w:rPr>
                <w:rFonts w:ascii="Arial" w:hAnsi="Arial" w:cs="Arial"/>
                <w:color w:val="231F20"/>
                <w:sz w:val="22"/>
                <w:szCs w:val="22"/>
              </w:rPr>
              <w:t>л</w:t>
            </w:r>
            <w:r w:rsidRPr="00EE3420">
              <w:rPr>
                <w:rFonts w:ascii="Arial" w:hAnsi="Arial" w:cs="Arial"/>
                <w:color w:val="231F20"/>
                <w:spacing w:val="-4"/>
                <w:sz w:val="22"/>
                <w:szCs w:val="22"/>
              </w:rPr>
              <w:t>а</w:t>
            </w:r>
            <w:r w:rsidRPr="00EE3420">
              <w:rPr>
                <w:rFonts w:ascii="Arial" w:hAnsi="Arial" w:cs="Arial"/>
                <w:color w:val="231F20"/>
                <w:spacing w:val="2"/>
                <w:sz w:val="22"/>
                <w:szCs w:val="22"/>
              </w:rPr>
              <w:t>т</w:t>
            </w:r>
            <w:r w:rsidRPr="00EE3420">
              <w:rPr>
                <w:rFonts w:ascii="Arial" w:hAnsi="Arial" w:cs="Arial"/>
                <w:color w:val="231F20"/>
                <w:spacing w:val="-3"/>
                <w:sz w:val="22"/>
                <w:szCs w:val="22"/>
              </w:rPr>
              <w:t>у</w:t>
            </w:r>
            <w:r w:rsidRPr="00EE3420">
              <w:rPr>
                <w:rFonts w:ascii="Arial" w:hAnsi="Arial" w:cs="Arial"/>
                <w:color w:val="231F20"/>
                <w:sz w:val="22"/>
                <w:szCs w:val="22"/>
              </w:rPr>
              <w:t>рный</w:t>
            </w:r>
            <w:r w:rsidRPr="00EE3420">
              <w:rPr>
                <w:rFonts w:ascii="Arial" w:hAnsi="Arial" w:cs="Arial"/>
                <w:color w:val="231F20"/>
                <w:spacing w:val="1"/>
                <w:sz w:val="22"/>
                <w:szCs w:val="22"/>
              </w:rPr>
              <w:t xml:space="preserve"> </w:t>
            </w:r>
            <w:r w:rsidRPr="00EE3420">
              <w:rPr>
                <w:rFonts w:ascii="Arial" w:hAnsi="Arial" w:cs="Arial"/>
                <w:color w:val="231F20"/>
                <w:sz w:val="22"/>
                <w:szCs w:val="22"/>
              </w:rPr>
              <w:t>номер</w:t>
            </w:r>
          </w:p>
          <w:p w14:paraId="42A69594" w14:textId="749FDCA9" w:rsidR="00470F6B" w:rsidRPr="00C92469" w:rsidRDefault="00470F6B" w:rsidP="00470F6B">
            <w:pPr>
              <w:widowControl w:val="0"/>
              <w:kinsoku w:val="0"/>
              <w:overflowPunct w:val="0"/>
              <w:autoSpaceDE w:val="0"/>
              <w:autoSpaceDN w:val="0"/>
              <w:adjustRightInd w:val="0"/>
              <w:spacing w:line="360" w:lineRule="auto"/>
              <w:rPr>
                <w:rFonts w:ascii="Arial" w:hAnsi="Arial" w:cs="Arial"/>
                <w:sz w:val="22"/>
                <w:szCs w:val="22"/>
              </w:rPr>
            </w:pPr>
            <w:r>
              <w:rPr>
                <w:rFonts w:ascii="Arial" w:hAnsi="Arial" w:cs="Arial"/>
                <w:color w:val="231F20"/>
                <w:sz w:val="22"/>
                <w:szCs w:val="22"/>
              </w:rPr>
              <w:t xml:space="preserve">(ФНН или </w:t>
            </w:r>
            <w:r>
              <w:rPr>
                <w:rFonts w:ascii="Arial" w:hAnsi="Arial" w:cs="Arial"/>
                <w:color w:val="231F20"/>
                <w:sz w:val="22"/>
                <w:szCs w:val="22"/>
                <w:lang w:val="en-US"/>
              </w:rPr>
              <w:t>NSN</w:t>
            </w:r>
            <w:r>
              <w:rPr>
                <w:rFonts w:ascii="Arial" w:hAnsi="Arial" w:cs="Arial"/>
                <w:color w:val="231F20"/>
                <w:sz w:val="22"/>
                <w:szCs w:val="22"/>
              </w:rPr>
              <w:t>)</w:t>
            </w:r>
          </w:p>
        </w:tc>
        <w:tc>
          <w:tcPr>
            <w:tcW w:w="708" w:type="dxa"/>
            <w:tcBorders>
              <w:top w:val="single" w:sz="4" w:space="0" w:color="auto"/>
              <w:left w:val="single" w:sz="4" w:space="0" w:color="231F20"/>
              <w:bottom w:val="single" w:sz="4" w:space="0" w:color="auto"/>
              <w:right w:val="single" w:sz="4" w:space="0" w:color="231F20"/>
            </w:tcBorders>
            <w:tcMar>
              <w:top w:w="28" w:type="dxa"/>
              <w:left w:w="28" w:type="dxa"/>
              <w:bottom w:w="28" w:type="dxa"/>
              <w:right w:w="85" w:type="dxa"/>
            </w:tcMar>
          </w:tcPr>
          <w:p w14:paraId="0BC5271C" w14:textId="148D88E3"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sz w:val="28"/>
                <w:szCs w:val="28"/>
              </w:rPr>
            </w:pPr>
            <w:r w:rsidRPr="00470F6B">
              <w:rPr>
                <w:sz w:val="28"/>
                <w:szCs w:val="28"/>
              </w:rPr>
              <w:t>○</w:t>
            </w:r>
          </w:p>
        </w:tc>
        <w:tc>
          <w:tcPr>
            <w:tcW w:w="709" w:type="dxa"/>
            <w:tcBorders>
              <w:top w:val="single" w:sz="4" w:space="0" w:color="auto"/>
              <w:left w:val="single" w:sz="4" w:space="0" w:color="231F20"/>
              <w:bottom w:val="single" w:sz="4" w:space="0" w:color="auto"/>
              <w:right w:val="single" w:sz="4" w:space="0" w:color="231F20"/>
            </w:tcBorders>
            <w:tcMar>
              <w:top w:w="28" w:type="dxa"/>
              <w:left w:w="28" w:type="dxa"/>
              <w:bottom w:w="28" w:type="dxa"/>
              <w:right w:w="28" w:type="dxa"/>
            </w:tcMar>
          </w:tcPr>
          <w:p w14:paraId="4303E53C" w14:textId="683C29CC"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auto"/>
              <w:left w:val="single" w:sz="4" w:space="0" w:color="231F20"/>
              <w:bottom w:val="single" w:sz="4" w:space="0" w:color="auto"/>
              <w:right w:val="single" w:sz="4" w:space="0" w:color="231F20"/>
            </w:tcBorders>
            <w:tcMar>
              <w:top w:w="28" w:type="dxa"/>
              <w:left w:w="28" w:type="dxa"/>
              <w:bottom w:w="28" w:type="dxa"/>
              <w:right w:w="85" w:type="dxa"/>
            </w:tcMar>
          </w:tcPr>
          <w:p w14:paraId="257A1692" w14:textId="4C5DBC0C" w:rsidR="00470F6B" w:rsidRDefault="00470F6B" w:rsidP="00470F6B">
            <w:pPr>
              <w:widowControl w:val="0"/>
              <w:kinsoku w:val="0"/>
              <w:overflowPunct w:val="0"/>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t>Заполняют только для предметов снабжения.</w:t>
            </w:r>
          </w:p>
          <w:p w14:paraId="57C097C2" w14:textId="4D77A66F" w:rsidR="00470F6B" w:rsidRPr="00EE3420" w:rsidRDefault="00470F6B" w:rsidP="00470F6B">
            <w:pPr>
              <w:widowControl w:val="0"/>
              <w:kinsoku w:val="0"/>
              <w:overflowPunct w:val="0"/>
              <w:autoSpaceDE w:val="0"/>
              <w:autoSpaceDN w:val="0"/>
              <w:adjustRightInd w:val="0"/>
              <w:spacing w:line="360" w:lineRule="auto"/>
              <w:rPr>
                <w:rFonts w:ascii="Arial" w:hAnsi="Arial" w:cs="Arial"/>
                <w:sz w:val="22"/>
                <w:szCs w:val="22"/>
              </w:rPr>
            </w:pPr>
            <w:r>
              <w:rPr>
                <w:rFonts w:ascii="Arial" w:hAnsi="Arial" w:cs="Arial"/>
                <w:color w:val="231F20"/>
                <w:sz w:val="22"/>
                <w:szCs w:val="22"/>
              </w:rPr>
              <w:t xml:space="preserve">Указывают </w:t>
            </w:r>
            <w:r w:rsidRPr="00EE3420">
              <w:rPr>
                <w:rFonts w:ascii="Arial" w:hAnsi="Arial" w:cs="Arial"/>
                <w:color w:val="231F20"/>
                <w:sz w:val="22"/>
                <w:szCs w:val="22"/>
              </w:rPr>
              <w:t>федеральный номенклатурный номер</w:t>
            </w:r>
            <w:r>
              <w:rPr>
                <w:rFonts w:ascii="Arial" w:hAnsi="Arial" w:cs="Arial"/>
                <w:color w:val="231F20"/>
                <w:sz w:val="22"/>
                <w:szCs w:val="22"/>
              </w:rPr>
              <w:t xml:space="preserve"> (ФНН)</w:t>
            </w:r>
            <w:r w:rsidRPr="00EE3420">
              <w:rPr>
                <w:rFonts w:ascii="Arial" w:hAnsi="Arial" w:cs="Arial"/>
                <w:color w:val="231F20"/>
                <w:sz w:val="22"/>
                <w:szCs w:val="22"/>
              </w:rPr>
              <w:t xml:space="preserve"> </w:t>
            </w:r>
            <w:r w:rsidRPr="004D3E82">
              <w:rPr>
                <w:rFonts w:ascii="Arial" w:hAnsi="Arial" w:cs="Arial"/>
                <w:color w:val="231F20"/>
                <w:sz w:val="22"/>
                <w:szCs w:val="22"/>
              </w:rPr>
              <w:t xml:space="preserve">или </w:t>
            </w:r>
            <w:r w:rsidRPr="00EE3420">
              <w:rPr>
                <w:rFonts w:ascii="Arial" w:eastAsiaTheme="minorEastAsia" w:hAnsi="Arial" w:cs="Arial"/>
                <w:color w:val="231F20"/>
                <w:sz w:val="22"/>
                <w:szCs w:val="22"/>
                <w:lang w:eastAsia="en-US"/>
              </w:rPr>
              <w:t>национальный номенклатурный номер</w:t>
            </w:r>
            <w:r>
              <w:rPr>
                <w:rFonts w:ascii="Arial" w:eastAsiaTheme="minorEastAsia" w:hAnsi="Arial" w:cs="Arial"/>
                <w:color w:val="231F20"/>
                <w:sz w:val="22"/>
                <w:szCs w:val="22"/>
                <w:lang w:eastAsia="en-US"/>
              </w:rPr>
              <w:t xml:space="preserve"> (</w:t>
            </w:r>
            <w:r>
              <w:rPr>
                <w:rFonts w:ascii="Arial" w:eastAsiaTheme="minorEastAsia" w:hAnsi="Arial" w:cs="Arial"/>
                <w:color w:val="231F20"/>
                <w:sz w:val="22"/>
                <w:szCs w:val="22"/>
                <w:lang w:val="en-US" w:eastAsia="en-US"/>
              </w:rPr>
              <w:t>NSN</w:t>
            </w:r>
            <w:r>
              <w:rPr>
                <w:rFonts w:ascii="Arial" w:eastAsiaTheme="minorEastAsia" w:hAnsi="Arial" w:cs="Arial"/>
                <w:color w:val="231F20"/>
                <w:sz w:val="22"/>
                <w:szCs w:val="22"/>
                <w:lang w:eastAsia="en-US"/>
              </w:rPr>
              <w:t>)</w:t>
            </w:r>
            <w:r w:rsidRPr="00EE3420">
              <w:rPr>
                <w:rFonts w:ascii="Arial" w:eastAsiaTheme="minorEastAsia" w:hAnsi="Arial" w:cs="Arial"/>
                <w:color w:val="231F20"/>
                <w:sz w:val="22"/>
                <w:szCs w:val="22"/>
                <w:lang w:eastAsia="en-US"/>
              </w:rPr>
              <w:t>, присваиваемый по ГОСТ Р 58677</w:t>
            </w:r>
          </w:p>
        </w:tc>
      </w:tr>
      <w:tr w:rsidR="00470F6B" w:rsidRPr="00EE3420" w14:paraId="6BF09466" w14:textId="77777777" w:rsidTr="00B55776">
        <w:trPr>
          <w:trHeight w:val="23"/>
        </w:trPr>
        <w:tc>
          <w:tcPr>
            <w:tcW w:w="3012" w:type="dxa"/>
            <w:tcBorders>
              <w:top w:val="single" w:sz="4" w:space="0" w:color="auto"/>
              <w:left w:val="single" w:sz="4" w:space="0" w:color="231F20"/>
              <w:right w:val="single" w:sz="4" w:space="0" w:color="231F20"/>
            </w:tcBorders>
            <w:tcMar>
              <w:top w:w="28" w:type="dxa"/>
              <w:left w:w="28" w:type="dxa"/>
              <w:bottom w:w="28" w:type="dxa"/>
            </w:tcMar>
          </w:tcPr>
          <w:p w14:paraId="73EFFEDC" w14:textId="7865A19C" w:rsidR="00470F6B" w:rsidRPr="00EE3420" w:rsidRDefault="00470F6B" w:rsidP="00470F6B">
            <w:pPr>
              <w:widowControl w:val="0"/>
              <w:kinsoku w:val="0"/>
              <w:overflowPunct w:val="0"/>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t>8</w:t>
            </w:r>
            <w:r w:rsidR="00B55776">
              <w:rPr>
                <w:rFonts w:ascii="Arial" w:hAnsi="Arial" w:cs="Arial"/>
                <w:color w:val="231F20"/>
                <w:sz w:val="22"/>
                <w:szCs w:val="22"/>
              </w:rPr>
              <w:t>  </w:t>
            </w:r>
            <w:r>
              <w:rPr>
                <w:rFonts w:ascii="Arial" w:hAnsi="Arial" w:cs="Arial"/>
                <w:color w:val="231F20"/>
                <w:sz w:val="22"/>
                <w:szCs w:val="22"/>
              </w:rPr>
              <w:t>Код продукции</w:t>
            </w:r>
          </w:p>
        </w:tc>
        <w:tc>
          <w:tcPr>
            <w:tcW w:w="708" w:type="dxa"/>
            <w:tcBorders>
              <w:top w:val="single" w:sz="4" w:space="0" w:color="auto"/>
              <w:left w:val="single" w:sz="4" w:space="0" w:color="231F20"/>
              <w:right w:val="single" w:sz="4" w:space="0" w:color="231F20"/>
            </w:tcBorders>
            <w:tcMar>
              <w:top w:w="28" w:type="dxa"/>
              <w:left w:w="28" w:type="dxa"/>
              <w:bottom w:w="28" w:type="dxa"/>
              <w:right w:w="85" w:type="dxa"/>
            </w:tcMar>
          </w:tcPr>
          <w:p w14:paraId="5911265F" w14:textId="03372E17" w:rsidR="00470F6B" w:rsidRPr="00470F6B" w:rsidRDefault="00470F6B" w:rsidP="00470F6B">
            <w:pPr>
              <w:widowControl w:val="0"/>
              <w:kinsoku w:val="0"/>
              <w:overflowPunct w:val="0"/>
              <w:autoSpaceDE w:val="0"/>
              <w:autoSpaceDN w:val="0"/>
              <w:adjustRightInd w:val="0"/>
              <w:spacing w:line="360" w:lineRule="auto"/>
              <w:jc w:val="center"/>
              <w:rPr>
                <w:rFonts w:ascii="Wingdings 2" w:hAnsi="Wingdings 2" w:cs="Wingdings 2"/>
                <w:color w:val="231F20"/>
                <w:sz w:val="28"/>
                <w:szCs w:val="28"/>
              </w:rPr>
            </w:pPr>
            <w:r w:rsidRPr="00470F6B">
              <w:rPr>
                <w:sz w:val="28"/>
                <w:szCs w:val="28"/>
              </w:rPr>
              <w:t>○</w:t>
            </w:r>
          </w:p>
        </w:tc>
        <w:tc>
          <w:tcPr>
            <w:tcW w:w="709" w:type="dxa"/>
            <w:tcBorders>
              <w:top w:val="single" w:sz="4" w:space="0" w:color="auto"/>
              <w:left w:val="single" w:sz="4" w:space="0" w:color="231F20"/>
              <w:right w:val="single" w:sz="4" w:space="0" w:color="231F20"/>
            </w:tcBorders>
            <w:tcMar>
              <w:top w:w="28" w:type="dxa"/>
              <w:left w:w="28" w:type="dxa"/>
              <w:bottom w:w="28" w:type="dxa"/>
              <w:right w:w="28" w:type="dxa"/>
            </w:tcMar>
          </w:tcPr>
          <w:p w14:paraId="0B34CED6" w14:textId="460F384B"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auto"/>
              <w:left w:val="single" w:sz="4" w:space="0" w:color="231F20"/>
              <w:right w:val="single" w:sz="4" w:space="0" w:color="231F20"/>
            </w:tcBorders>
            <w:tcMar>
              <w:top w:w="28" w:type="dxa"/>
              <w:left w:w="28" w:type="dxa"/>
              <w:bottom w:w="28" w:type="dxa"/>
              <w:right w:w="85" w:type="dxa"/>
            </w:tcMar>
          </w:tcPr>
          <w:p w14:paraId="01F9EC72" w14:textId="077E1694" w:rsidR="00470F6B" w:rsidRDefault="00470F6B" w:rsidP="00470F6B">
            <w:pPr>
              <w:widowControl w:val="0"/>
              <w:kinsoku w:val="0"/>
              <w:overflowPunct w:val="0"/>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t>В соответствии с ГОСТ Р 2.601</w:t>
            </w:r>
          </w:p>
        </w:tc>
      </w:tr>
    </w:tbl>
    <w:p w14:paraId="203B92EB" w14:textId="77777777" w:rsidR="005C6921" w:rsidRDefault="005C6921">
      <w:r>
        <w:br w:type="page"/>
      </w:r>
    </w:p>
    <w:p w14:paraId="20E525B3" w14:textId="747CD3E3" w:rsidR="005C6921" w:rsidRPr="005C6921" w:rsidRDefault="00B55776" w:rsidP="005C6921">
      <w:pPr>
        <w:rPr>
          <w:rFonts w:ascii="Arial" w:hAnsi="Arial" w:cs="Arial"/>
          <w:i/>
          <w:iCs/>
          <w:sz w:val="24"/>
          <w:szCs w:val="24"/>
        </w:rPr>
      </w:pPr>
      <w:r>
        <w:rPr>
          <w:rStyle w:val="afff2"/>
          <w:i/>
          <w:iCs/>
          <w:spacing w:val="0"/>
        </w:rPr>
        <w:lastRenderedPageBreak/>
        <w:t>Продолжение</w:t>
      </w:r>
      <w:r w:rsidR="005C6921" w:rsidRPr="005C6921">
        <w:rPr>
          <w:rStyle w:val="afff2"/>
          <w:i/>
          <w:iCs/>
          <w:spacing w:val="0"/>
        </w:rPr>
        <w:t xml:space="preserve"> таблицы 1</w:t>
      </w:r>
    </w:p>
    <w:p w14:paraId="5300168D" w14:textId="77777777" w:rsidR="005C6921" w:rsidRPr="0024358A" w:rsidRDefault="005C6921" w:rsidP="005C6921">
      <w:pPr>
        <w:kinsoku w:val="0"/>
        <w:overflowPunct w:val="0"/>
        <w:autoSpaceDE w:val="0"/>
        <w:autoSpaceDN w:val="0"/>
        <w:adjustRightInd w:val="0"/>
        <w:spacing w:before="6" w:line="20" w:lineRule="exact"/>
        <w:rPr>
          <w:sz w:val="2"/>
          <w:szCs w:val="2"/>
        </w:rPr>
      </w:pPr>
    </w:p>
    <w:tbl>
      <w:tblPr>
        <w:tblW w:w="9674" w:type="dxa"/>
        <w:tblInd w:w="102" w:type="dxa"/>
        <w:tblLayout w:type="fixed"/>
        <w:tblCellMar>
          <w:top w:w="85" w:type="dxa"/>
          <w:left w:w="0" w:type="dxa"/>
          <w:right w:w="0" w:type="dxa"/>
        </w:tblCellMar>
        <w:tblLook w:val="0000" w:firstRow="0" w:lastRow="0" w:firstColumn="0" w:lastColumn="0" w:noHBand="0" w:noVBand="0"/>
      </w:tblPr>
      <w:tblGrid>
        <w:gridCol w:w="3012"/>
        <w:gridCol w:w="708"/>
        <w:gridCol w:w="709"/>
        <w:gridCol w:w="5245"/>
      </w:tblGrid>
      <w:tr w:rsidR="005C6921" w:rsidRPr="00EE3420" w14:paraId="772BA5E3" w14:textId="77777777" w:rsidTr="000466D8">
        <w:trPr>
          <w:trHeight w:hRule="exact" w:val="1200"/>
          <w:tblHeader/>
        </w:trPr>
        <w:tc>
          <w:tcPr>
            <w:tcW w:w="3012" w:type="dxa"/>
            <w:vMerge w:val="restart"/>
            <w:tcBorders>
              <w:top w:val="single" w:sz="4" w:space="0" w:color="231F20"/>
              <w:left w:val="single" w:sz="4" w:space="0" w:color="231F20"/>
              <w:right w:val="single" w:sz="4" w:space="0" w:color="231F20"/>
            </w:tcBorders>
            <w:tcMar>
              <w:top w:w="28" w:type="dxa"/>
              <w:left w:w="28" w:type="dxa"/>
              <w:bottom w:w="28" w:type="dxa"/>
            </w:tcMar>
            <w:vAlign w:val="center"/>
          </w:tcPr>
          <w:p w14:paraId="456DFDDB" w14:textId="77777777" w:rsidR="005C6921" w:rsidRPr="00EE3420" w:rsidRDefault="005C6921" w:rsidP="000466D8">
            <w:pPr>
              <w:widowControl w:val="0"/>
              <w:kinsoku w:val="0"/>
              <w:overflowPunct w:val="0"/>
              <w:autoSpaceDE w:val="0"/>
              <w:autoSpaceDN w:val="0"/>
              <w:adjustRightInd w:val="0"/>
              <w:jc w:val="center"/>
              <w:rPr>
                <w:rFonts w:ascii="Arial" w:hAnsi="Arial" w:cs="Arial"/>
                <w:sz w:val="22"/>
                <w:szCs w:val="22"/>
              </w:rPr>
            </w:pPr>
            <w:r>
              <w:rPr>
                <w:rFonts w:ascii="Arial" w:hAnsi="Arial" w:cs="Arial"/>
                <w:color w:val="231F20"/>
                <w:sz w:val="22"/>
                <w:szCs w:val="22"/>
              </w:rPr>
              <w:t>Элемент данных</w:t>
            </w:r>
            <w:r>
              <w:rPr>
                <w:rFonts w:ascii="Arial" w:hAnsi="Arial" w:cs="Arial"/>
                <w:color w:val="231F20"/>
                <w:sz w:val="22"/>
                <w:szCs w:val="22"/>
              </w:rPr>
              <w:br/>
              <w:t>(рекомендуемое краткое наименование графы таблицы)</w:t>
            </w:r>
          </w:p>
        </w:tc>
        <w:tc>
          <w:tcPr>
            <w:tcW w:w="1417" w:type="dxa"/>
            <w:gridSpan w:val="2"/>
            <w:tcBorders>
              <w:top w:val="single" w:sz="4" w:space="0" w:color="231F20"/>
              <w:left w:val="single" w:sz="4" w:space="0" w:color="231F20"/>
              <w:bottom w:val="single" w:sz="4" w:space="0" w:color="auto"/>
              <w:right w:val="single" w:sz="4" w:space="0" w:color="231F20"/>
            </w:tcBorders>
            <w:tcMar>
              <w:top w:w="28" w:type="dxa"/>
              <w:left w:w="28" w:type="dxa"/>
              <w:bottom w:w="28" w:type="dxa"/>
              <w:right w:w="85" w:type="dxa"/>
            </w:tcMar>
            <w:vAlign w:val="center"/>
          </w:tcPr>
          <w:p w14:paraId="27B0A436" w14:textId="77777777" w:rsidR="005C6921" w:rsidRPr="00EE3420" w:rsidRDefault="005C6921" w:rsidP="000466D8">
            <w:pPr>
              <w:widowControl w:val="0"/>
              <w:kinsoku w:val="0"/>
              <w:overflowPunct w:val="0"/>
              <w:autoSpaceDE w:val="0"/>
              <w:autoSpaceDN w:val="0"/>
              <w:adjustRightInd w:val="0"/>
              <w:jc w:val="center"/>
              <w:rPr>
                <w:rFonts w:ascii="Arial" w:hAnsi="Arial" w:cs="Arial"/>
                <w:color w:val="231F20"/>
                <w:sz w:val="22"/>
                <w:szCs w:val="22"/>
              </w:rPr>
            </w:pPr>
            <w:r w:rsidRPr="00EE3420">
              <w:rPr>
                <w:rFonts w:ascii="Arial" w:hAnsi="Arial" w:cs="Arial"/>
                <w:color w:val="231F20"/>
                <w:sz w:val="22"/>
                <w:szCs w:val="22"/>
              </w:rPr>
              <w:t>Обязательность</w:t>
            </w:r>
            <w:r>
              <w:rPr>
                <w:rFonts w:ascii="Arial" w:hAnsi="Arial" w:cs="Arial"/>
                <w:color w:val="231F20"/>
                <w:sz w:val="22"/>
                <w:szCs w:val="22"/>
              </w:rPr>
              <w:t xml:space="preserve"> графы в таблице</w:t>
            </w:r>
          </w:p>
        </w:tc>
        <w:tc>
          <w:tcPr>
            <w:tcW w:w="5245" w:type="dxa"/>
            <w:vMerge w:val="restart"/>
            <w:tcBorders>
              <w:top w:val="single" w:sz="4" w:space="0" w:color="231F20"/>
              <w:left w:val="single" w:sz="4" w:space="0" w:color="231F20"/>
              <w:right w:val="single" w:sz="4" w:space="0" w:color="231F20"/>
            </w:tcBorders>
            <w:tcMar>
              <w:top w:w="28" w:type="dxa"/>
              <w:left w:w="28" w:type="dxa"/>
              <w:bottom w:w="28" w:type="dxa"/>
              <w:right w:w="85" w:type="dxa"/>
            </w:tcMar>
            <w:vAlign w:val="center"/>
          </w:tcPr>
          <w:p w14:paraId="3E986370" w14:textId="77777777" w:rsidR="005C6921" w:rsidRPr="00EE3420" w:rsidRDefault="005C6921" w:rsidP="000466D8">
            <w:pPr>
              <w:widowControl w:val="0"/>
              <w:kinsoku w:val="0"/>
              <w:overflowPunct w:val="0"/>
              <w:autoSpaceDE w:val="0"/>
              <w:autoSpaceDN w:val="0"/>
              <w:adjustRightInd w:val="0"/>
              <w:jc w:val="center"/>
              <w:rPr>
                <w:rFonts w:ascii="Arial" w:hAnsi="Arial" w:cs="Arial"/>
                <w:color w:val="231F20"/>
                <w:sz w:val="22"/>
                <w:szCs w:val="22"/>
              </w:rPr>
            </w:pPr>
            <w:r w:rsidRPr="00EE3420">
              <w:rPr>
                <w:rFonts w:ascii="Arial" w:hAnsi="Arial" w:cs="Arial"/>
                <w:color w:val="231F20"/>
                <w:sz w:val="22"/>
                <w:szCs w:val="22"/>
              </w:rPr>
              <w:t>Описание</w:t>
            </w:r>
          </w:p>
        </w:tc>
      </w:tr>
      <w:tr w:rsidR="005C6921" w:rsidRPr="00EE3420" w14:paraId="036FAAC1" w14:textId="77777777" w:rsidTr="000466D8">
        <w:trPr>
          <w:trHeight w:hRule="exact" w:val="400"/>
          <w:tblHeader/>
        </w:trPr>
        <w:tc>
          <w:tcPr>
            <w:tcW w:w="3012" w:type="dxa"/>
            <w:vMerge/>
            <w:tcBorders>
              <w:left w:val="single" w:sz="4" w:space="0" w:color="231F20"/>
              <w:bottom w:val="double" w:sz="4" w:space="0" w:color="auto"/>
              <w:right w:val="single" w:sz="4" w:space="0" w:color="231F20"/>
            </w:tcBorders>
            <w:tcMar>
              <w:top w:w="28" w:type="dxa"/>
              <w:left w:w="28" w:type="dxa"/>
              <w:bottom w:w="28" w:type="dxa"/>
            </w:tcMar>
            <w:vAlign w:val="center"/>
          </w:tcPr>
          <w:p w14:paraId="6087EC60" w14:textId="77777777" w:rsidR="005C6921" w:rsidRDefault="005C6921" w:rsidP="000466D8">
            <w:pPr>
              <w:widowControl w:val="0"/>
              <w:kinsoku w:val="0"/>
              <w:overflowPunct w:val="0"/>
              <w:autoSpaceDE w:val="0"/>
              <w:autoSpaceDN w:val="0"/>
              <w:adjustRightInd w:val="0"/>
              <w:jc w:val="center"/>
              <w:rPr>
                <w:rFonts w:ascii="Arial" w:hAnsi="Arial" w:cs="Arial"/>
                <w:color w:val="231F20"/>
                <w:sz w:val="22"/>
                <w:szCs w:val="22"/>
              </w:rPr>
            </w:pPr>
          </w:p>
        </w:tc>
        <w:tc>
          <w:tcPr>
            <w:tcW w:w="708" w:type="dxa"/>
            <w:tcBorders>
              <w:top w:val="single" w:sz="4" w:space="0" w:color="auto"/>
              <w:left w:val="single" w:sz="4" w:space="0" w:color="231F20"/>
              <w:bottom w:val="double" w:sz="4" w:space="0" w:color="auto"/>
              <w:right w:val="single" w:sz="4" w:space="0" w:color="231F20"/>
            </w:tcBorders>
            <w:tcMar>
              <w:top w:w="28" w:type="dxa"/>
              <w:left w:w="28" w:type="dxa"/>
              <w:bottom w:w="28" w:type="dxa"/>
              <w:right w:w="85" w:type="dxa"/>
            </w:tcMar>
          </w:tcPr>
          <w:p w14:paraId="598402E7" w14:textId="77777777" w:rsidR="005C6921" w:rsidRPr="00EE3420" w:rsidRDefault="005C6921" w:rsidP="000466D8">
            <w:pPr>
              <w:widowControl w:val="0"/>
              <w:kinsoku w:val="0"/>
              <w:overflowPunct w:val="0"/>
              <w:autoSpaceDE w:val="0"/>
              <w:autoSpaceDN w:val="0"/>
              <w:adjustRightInd w:val="0"/>
              <w:jc w:val="center"/>
              <w:rPr>
                <w:rFonts w:ascii="Arial" w:hAnsi="Arial" w:cs="Arial"/>
                <w:color w:val="231F20"/>
                <w:sz w:val="22"/>
                <w:szCs w:val="22"/>
              </w:rPr>
            </w:pPr>
            <w:r>
              <w:rPr>
                <w:rFonts w:ascii="Arial" w:hAnsi="Arial" w:cs="Arial"/>
                <w:color w:val="231F20"/>
                <w:sz w:val="22"/>
                <w:szCs w:val="22"/>
              </w:rPr>
              <w:t>КИ</w:t>
            </w:r>
          </w:p>
        </w:tc>
        <w:tc>
          <w:tcPr>
            <w:tcW w:w="709" w:type="dxa"/>
            <w:tcBorders>
              <w:top w:val="single" w:sz="4" w:space="0" w:color="auto"/>
              <w:left w:val="single" w:sz="4" w:space="0" w:color="231F20"/>
              <w:bottom w:val="double" w:sz="4" w:space="0" w:color="auto"/>
              <w:right w:val="single" w:sz="4" w:space="0" w:color="231F20"/>
            </w:tcBorders>
          </w:tcPr>
          <w:p w14:paraId="38704491" w14:textId="77777777" w:rsidR="005C6921" w:rsidRPr="00EE3420" w:rsidRDefault="005C6921" w:rsidP="000466D8">
            <w:pPr>
              <w:widowControl w:val="0"/>
              <w:kinsoku w:val="0"/>
              <w:overflowPunct w:val="0"/>
              <w:autoSpaceDE w:val="0"/>
              <w:autoSpaceDN w:val="0"/>
              <w:adjustRightInd w:val="0"/>
              <w:jc w:val="center"/>
              <w:rPr>
                <w:rFonts w:ascii="Arial" w:hAnsi="Arial" w:cs="Arial"/>
                <w:color w:val="231F20"/>
                <w:sz w:val="22"/>
                <w:szCs w:val="22"/>
              </w:rPr>
            </w:pPr>
            <w:r>
              <w:rPr>
                <w:rFonts w:ascii="Arial" w:hAnsi="Arial" w:cs="Arial"/>
                <w:color w:val="231F20"/>
                <w:sz w:val="22"/>
                <w:szCs w:val="22"/>
              </w:rPr>
              <w:t>КЭ</w:t>
            </w:r>
          </w:p>
        </w:tc>
        <w:tc>
          <w:tcPr>
            <w:tcW w:w="5245" w:type="dxa"/>
            <w:vMerge/>
            <w:tcBorders>
              <w:left w:val="single" w:sz="4" w:space="0" w:color="231F20"/>
              <w:bottom w:val="double" w:sz="4" w:space="0" w:color="auto"/>
              <w:right w:val="single" w:sz="4" w:space="0" w:color="231F20"/>
            </w:tcBorders>
            <w:tcMar>
              <w:top w:w="28" w:type="dxa"/>
              <w:left w:w="28" w:type="dxa"/>
              <w:bottom w:w="28" w:type="dxa"/>
              <w:right w:w="85" w:type="dxa"/>
            </w:tcMar>
            <w:vAlign w:val="center"/>
          </w:tcPr>
          <w:p w14:paraId="460330B0" w14:textId="77777777" w:rsidR="005C6921" w:rsidRPr="00EE3420" w:rsidRDefault="005C6921" w:rsidP="000466D8">
            <w:pPr>
              <w:widowControl w:val="0"/>
              <w:kinsoku w:val="0"/>
              <w:overflowPunct w:val="0"/>
              <w:autoSpaceDE w:val="0"/>
              <w:autoSpaceDN w:val="0"/>
              <w:adjustRightInd w:val="0"/>
              <w:jc w:val="center"/>
              <w:rPr>
                <w:rFonts w:ascii="Arial" w:hAnsi="Arial" w:cs="Arial"/>
                <w:color w:val="231F20"/>
                <w:sz w:val="22"/>
                <w:szCs w:val="22"/>
              </w:rPr>
            </w:pPr>
          </w:p>
        </w:tc>
      </w:tr>
      <w:tr w:rsidR="00B55776" w:rsidRPr="00EE3420" w14:paraId="062D484B" w14:textId="77777777" w:rsidTr="000466D8">
        <w:trPr>
          <w:trHeight w:val="23"/>
        </w:trPr>
        <w:tc>
          <w:tcPr>
            <w:tcW w:w="3012" w:type="dxa"/>
            <w:tcBorders>
              <w:top w:val="single" w:sz="4" w:space="0" w:color="231F20"/>
              <w:left w:val="single" w:sz="4" w:space="0" w:color="231F20"/>
              <w:bottom w:val="single" w:sz="4" w:space="0" w:color="231F20"/>
              <w:right w:val="single" w:sz="4" w:space="0" w:color="231F20"/>
            </w:tcBorders>
            <w:tcMar>
              <w:top w:w="28" w:type="dxa"/>
              <w:left w:w="28" w:type="dxa"/>
              <w:bottom w:w="28" w:type="dxa"/>
            </w:tcMar>
          </w:tcPr>
          <w:p w14:paraId="3EF48D8D" w14:textId="77777777" w:rsidR="00B55776" w:rsidRPr="00EE3420" w:rsidRDefault="00B55776" w:rsidP="000466D8">
            <w:pPr>
              <w:widowControl w:val="0"/>
              <w:kinsoku w:val="0"/>
              <w:overflowPunct w:val="0"/>
              <w:autoSpaceDE w:val="0"/>
              <w:autoSpaceDN w:val="0"/>
              <w:adjustRightInd w:val="0"/>
              <w:spacing w:line="360" w:lineRule="auto"/>
              <w:rPr>
                <w:rFonts w:ascii="Arial" w:hAnsi="Arial" w:cs="Arial"/>
                <w:sz w:val="22"/>
                <w:szCs w:val="22"/>
              </w:rPr>
            </w:pPr>
            <w:r>
              <w:rPr>
                <w:rFonts w:ascii="Arial" w:hAnsi="Arial" w:cs="Arial"/>
                <w:color w:val="231F20"/>
                <w:sz w:val="22"/>
                <w:szCs w:val="22"/>
              </w:rPr>
              <w:t>9</w:t>
            </w:r>
            <w:r w:rsidRPr="00EE3420">
              <w:rPr>
                <w:rFonts w:ascii="Arial" w:hAnsi="Arial" w:cs="Arial"/>
                <w:color w:val="231F20"/>
                <w:sz w:val="22"/>
                <w:szCs w:val="22"/>
              </w:rPr>
              <w:t>  Количество</w:t>
            </w:r>
          </w:p>
        </w:tc>
        <w:tc>
          <w:tcPr>
            <w:tcW w:w="708"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46E72AFF"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sz w:val="28"/>
                <w:szCs w:val="28"/>
              </w:rPr>
            </w:pPr>
            <w:r w:rsidRPr="00470F6B">
              <w:rPr>
                <w:sz w:val="28"/>
                <w:szCs w:val="28"/>
              </w:rPr>
              <w:t>●</w:t>
            </w:r>
          </w:p>
        </w:tc>
        <w:tc>
          <w:tcPr>
            <w:tcW w:w="7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tcPr>
          <w:p w14:paraId="2D694B22"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3B7430AB" w14:textId="77777777" w:rsidR="00B55776" w:rsidRDefault="00B55776" w:rsidP="000466D8">
            <w:pPr>
              <w:widowControl w:val="0"/>
              <w:kinsoku w:val="0"/>
              <w:overflowPunct w:val="0"/>
              <w:autoSpaceDE w:val="0"/>
              <w:autoSpaceDN w:val="0"/>
              <w:adjustRightInd w:val="0"/>
              <w:spacing w:line="360" w:lineRule="auto"/>
              <w:rPr>
                <w:rFonts w:ascii="Arial" w:hAnsi="Arial" w:cs="Arial"/>
                <w:color w:val="231F20"/>
                <w:sz w:val="22"/>
                <w:szCs w:val="22"/>
              </w:rPr>
            </w:pPr>
            <w:r>
              <w:rPr>
                <w:rFonts w:ascii="Arial" w:hAnsi="Arial" w:cs="Arial"/>
                <w:color w:val="231F20"/>
                <w:sz w:val="22"/>
                <w:szCs w:val="22"/>
              </w:rPr>
              <w:t>Для позиций КИ указывают количество соответствующих СЧ в непосредственно вышестоящей СЕ (комплекте)</w:t>
            </w:r>
          </w:p>
          <w:p w14:paraId="737BD760" w14:textId="68229B99" w:rsidR="00B55776" w:rsidRDefault="00B55776" w:rsidP="000466D8">
            <w:pPr>
              <w:widowControl w:val="0"/>
              <w:kinsoku w:val="0"/>
              <w:overflowPunct w:val="0"/>
              <w:autoSpaceDE w:val="0"/>
              <w:autoSpaceDN w:val="0"/>
              <w:adjustRightInd w:val="0"/>
              <w:spacing w:line="360" w:lineRule="auto"/>
              <w:rPr>
                <w:rFonts w:ascii="Arial" w:hAnsi="Arial" w:cs="Arial"/>
                <w:color w:val="231F20"/>
                <w:sz w:val="22"/>
                <w:szCs w:val="22"/>
              </w:rPr>
            </w:pPr>
            <w:r w:rsidRPr="00C75AB6">
              <w:rPr>
                <w:rFonts w:ascii="Arial" w:hAnsi="Arial" w:cs="Arial"/>
                <w:color w:val="231F20"/>
                <w:sz w:val="22"/>
                <w:szCs w:val="22"/>
              </w:rPr>
              <w:t xml:space="preserve">Для КЭ количество указывают, если каталог устанавливает состав комплекта или потребность в средствах эксплуатации. Базу, к которой относится указанное количество, устанавливают во введении, заголовке </w:t>
            </w:r>
            <w:r w:rsidR="00C63976">
              <w:rPr>
                <w:rFonts w:ascii="Arial" w:hAnsi="Arial" w:cs="Arial"/>
                <w:color w:val="231F20"/>
                <w:sz w:val="22"/>
                <w:szCs w:val="22"/>
              </w:rPr>
              <w:t>группы</w:t>
            </w:r>
            <w:r w:rsidRPr="00C75AB6">
              <w:rPr>
                <w:rFonts w:ascii="Arial" w:hAnsi="Arial" w:cs="Arial"/>
                <w:color w:val="231F20"/>
                <w:sz w:val="22"/>
                <w:szCs w:val="22"/>
              </w:rPr>
              <w:t xml:space="preserve"> позиций или отдельном элементе данных</w:t>
            </w:r>
            <w:r>
              <w:rPr>
                <w:rFonts w:ascii="Arial" w:hAnsi="Arial" w:cs="Arial"/>
                <w:color w:val="231F20"/>
                <w:sz w:val="22"/>
                <w:szCs w:val="22"/>
              </w:rPr>
              <w:t xml:space="preserve">. </w:t>
            </w:r>
          </w:p>
          <w:p w14:paraId="7102741C" w14:textId="77777777" w:rsidR="00B55776" w:rsidRPr="00EE3420" w:rsidRDefault="00B55776" w:rsidP="000466D8">
            <w:pPr>
              <w:widowControl w:val="0"/>
              <w:kinsoku w:val="0"/>
              <w:overflowPunct w:val="0"/>
              <w:autoSpaceDE w:val="0"/>
              <w:autoSpaceDN w:val="0"/>
              <w:adjustRightInd w:val="0"/>
              <w:spacing w:line="360" w:lineRule="auto"/>
              <w:rPr>
                <w:rFonts w:ascii="Arial" w:hAnsi="Arial" w:cs="Arial"/>
                <w:sz w:val="22"/>
                <w:szCs w:val="22"/>
              </w:rPr>
            </w:pPr>
            <w:r w:rsidRPr="00EE3420">
              <w:rPr>
                <w:rFonts w:ascii="Arial" w:hAnsi="Arial" w:cs="Arial"/>
                <w:sz w:val="22"/>
                <w:szCs w:val="22"/>
              </w:rPr>
              <w:t>Если количество точно указать невозможно, то указывают «</w:t>
            </w:r>
            <w:r w:rsidRPr="00EE3420">
              <w:rPr>
                <w:rFonts w:ascii="Arial" w:hAnsi="Arial" w:cs="Arial"/>
                <w:i/>
                <w:sz w:val="22"/>
                <w:szCs w:val="22"/>
              </w:rPr>
              <w:t>ПП</w:t>
            </w:r>
            <w:r w:rsidRPr="00EE3420">
              <w:rPr>
                <w:rFonts w:ascii="Arial" w:hAnsi="Arial" w:cs="Arial"/>
                <w:sz w:val="22"/>
                <w:szCs w:val="22"/>
              </w:rPr>
              <w:t>» (по потребности) для версии каталога на русском языке и «</w:t>
            </w:r>
            <w:r w:rsidRPr="00EE3420">
              <w:rPr>
                <w:rFonts w:ascii="Arial" w:hAnsi="Arial" w:cs="Arial"/>
                <w:i/>
                <w:sz w:val="22"/>
                <w:szCs w:val="22"/>
              </w:rPr>
              <w:t>AR</w:t>
            </w:r>
            <w:r w:rsidRPr="00EE3420">
              <w:rPr>
                <w:rFonts w:ascii="Arial" w:hAnsi="Arial" w:cs="Arial"/>
                <w:sz w:val="22"/>
                <w:szCs w:val="22"/>
              </w:rPr>
              <w:t>» (</w:t>
            </w:r>
            <w:proofErr w:type="spellStart"/>
            <w:r w:rsidRPr="00EE3420">
              <w:rPr>
                <w:rFonts w:ascii="Arial" w:hAnsi="Arial" w:cs="Arial"/>
                <w:sz w:val="22"/>
                <w:szCs w:val="22"/>
              </w:rPr>
              <w:t>as</w:t>
            </w:r>
            <w:proofErr w:type="spellEnd"/>
            <w:r w:rsidRPr="00EE3420">
              <w:rPr>
                <w:rFonts w:ascii="Arial" w:hAnsi="Arial" w:cs="Arial"/>
                <w:sz w:val="22"/>
                <w:szCs w:val="22"/>
              </w:rPr>
              <w:t xml:space="preserve"> </w:t>
            </w:r>
            <w:proofErr w:type="spellStart"/>
            <w:r w:rsidRPr="00EE3420">
              <w:rPr>
                <w:rFonts w:ascii="Arial" w:hAnsi="Arial" w:cs="Arial"/>
                <w:sz w:val="22"/>
                <w:szCs w:val="22"/>
              </w:rPr>
              <w:t>required</w:t>
            </w:r>
            <w:proofErr w:type="spellEnd"/>
            <w:r w:rsidRPr="00EE3420">
              <w:rPr>
                <w:rFonts w:ascii="Arial" w:hAnsi="Arial" w:cs="Arial"/>
                <w:sz w:val="22"/>
                <w:szCs w:val="22"/>
              </w:rPr>
              <w:t>) – на иностранном языке. Если изделие включено для справки, то указывают «</w:t>
            </w:r>
            <w:r w:rsidRPr="00EE3420">
              <w:rPr>
                <w:rFonts w:ascii="Arial" w:hAnsi="Arial" w:cs="Arial"/>
                <w:i/>
                <w:sz w:val="22"/>
                <w:szCs w:val="22"/>
              </w:rPr>
              <w:t>СПР</w:t>
            </w:r>
            <w:r w:rsidRPr="00EE3420">
              <w:rPr>
                <w:rFonts w:ascii="Arial" w:hAnsi="Arial" w:cs="Arial"/>
                <w:sz w:val="22"/>
                <w:szCs w:val="22"/>
              </w:rPr>
              <w:t>» (справочное) для версии каталога на русском языке и «</w:t>
            </w:r>
            <w:r w:rsidRPr="00EE3420">
              <w:rPr>
                <w:rFonts w:ascii="Arial" w:hAnsi="Arial" w:cs="Arial"/>
                <w:i/>
                <w:sz w:val="22"/>
                <w:szCs w:val="22"/>
              </w:rPr>
              <w:t>REF</w:t>
            </w:r>
            <w:r w:rsidRPr="00EE3420">
              <w:rPr>
                <w:rFonts w:ascii="Arial" w:hAnsi="Arial" w:cs="Arial"/>
                <w:sz w:val="22"/>
                <w:szCs w:val="22"/>
              </w:rPr>
              <w:t>» (</w:t>
            </w:r>
            <w:proofErr w:type="spellStart"/>
            <w:r w:rsidRPr="00EE3420">
              <w:rPr>
                <w:rFonts w:ascii="Arial" w:hAnsi="Arial" w:cs="Arial"/>
                <w:sz w:val="22"/>
                <w:szCs w:val="22"/>
              </w:rPr>
              <w:t>reference</w:t>
            </w:r>
            <w:proofErr w:type="spellEnd"/>
            <w:r w:rsidRPr="00EE3420">
              <w:rPr>
                <w:rFonts w:ascii="Arial" w:hAnsi="Arial" w:cs="Arial"/>
                <w:sz w:val="22"/>
                <w:szCs w:val="22"/>
              </w:rPr>
              <w:t>) — на иностранном языке</w:t>
            </w:r>
          </w:p>
        </w:tc>
      </w:tr>
      <w:tr w:rsidR="00B55776" w:rsidRPr="00EE3420" w14:paraId="518E00B5" w14:textId="77777777" w:rsidTr="000466D8">
        <w:trPr>
          <w:trHeight w:val="23"/>
        </w:trPr>
        <w:tc>
          <w:tcPr>
            <w:tcW w:w="3012" w:type="dxa"/>
            <w:tcBorders>
              <w:top w:val="single" w:sz="4" w:space="0" w:color="231F20"/>
              <w:left w:val="single" w:sz="4" w:space="0" w:color="231F20"/>
              <w:bottom w:val="single" w:sz="4" w:space="0" w:color="231F20"/>
              <w:right w:val="single" w:sz="4" w:space="0" w:color="231F20"/>
            </w:tcBorders>
            <w:tcMar>
              <w:top w:w="28" w:type="dxa"/>
              <w:left w:w="28" w:type="dxa"/>
              <w:bottom w:w="28" w:type="dxa"/>
            </w:tcMar>
          </w:tcPr>
          <w:p w14:paraId="123B0AF0" w14:textId="77777777" w:rsidR="00B55776" w:rsidRPr="00EE3420" w:rsidRDefault="00B55776" w:rsidP="000466D8">
            <w:pPr>
              <w:widowControl w:val="0"/>
              <w:kinsoku w:val="0"/>
              <w:overflowPunct w:val="0"/>
              <w:autoSpaceDE w:val="0"/>
              <w:autoSpaceDN w:val="0"/>
              <w:adjustRightInd w:val="0"/>
              <w:spacing w:line="360" w:lineRule="auto"/>
              <w:rPr>
                <w:rFonts w:ascii="Arial" w:hAnsi="Arial" w:cs="Arial"/>
                <w:sz w:val="22"/>
                <w:szCs w:val="22"/>
              </w:rPr>
            </w:pPr>
            <w:r>
              <w:rPr>
                <w:rFonts w:ascii="Arial" w:hAnsi="Arial" w:cs="Arial"/>
                <w:color w:val="231F20"/>
                <w:sz w:val="22"/>
                <w:szCs w:val="22"/>
              </w:rPr>
              <w:t>10</w:t>
            </w:r>
            <w:r w:rsidRPr="00EE3420">
              <w:rPr>
                <w:rFonts w:ascii="Arial" w:hAnsi="Arial" w:cs="Arial"/>
                <w:color w:val="231F20"/>
                <w:sz w:val="22"/>
                <w:szCs w:val="22"/>
              </w:rPr>
              <w:t>  Применяемость</w:t>
            </w:r>
          </w:p>
        </w:tc>
        <w:tc>
          <w:tcPr>
            <w:tcW w:w="708"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7E1F5AAC"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sz w:val="28"/>
                <w:szCs w:val="28"/>
              </w:rPr>
            </w:pPr>
            <w:r w:rsidRPr="00470F6B">
              <w:rPr>
                <w:sz w:val="28"/>
                <w:szCs w:val="28"/>
              </w:rPr>
              <w:t>○</w:t>
            </w:r>
          </w:p>
        </w:tc>
        <w:tc>
          <w:tcPr>
            <w:tcW w:w="7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tcPr>
          <w:p w14:paraId="13E66F40"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0A4699FC" w14:textId="1F1FA60A" w:rsidR="00B55776" w:rsidRPr="00EE3420" w:rsidRDefault="00B55776" w:rsidP="000466D8">
            <w:pPr>
              <w:widowControl w:val="0"/>
              <w:kinsoku w:val="0"/>
              <w:overflowPunct w:val="0"/>
              <w:autoSpaceDE w:val="0"/>
              <w:autoSpaceDN w:val="0"/>
              <w:adjustRightInd w:val="0"/>
              <w:spacing w:line="360" w:lineRule="auto"/>
              <w:rPr>
                <w:rFonts w:ascii="Arial" w:hAnsi="Arial" w:cs="Arial"/>
                <w:color w:val="231F20"/>
                <w:sz w:val="22"/>
                <w:szCs w:val="22"/>
              </w:rPr>
            </w:pPr>
            <w:r w:rsidRPr="00EC6E92">
              <w:rPr>
                <w:rFonts w:ascii="Arial" w:hAnsi="Arial" w:cs="Arial"/>
                <w:color w:val="231F20"/>
                <w:sz w:val="22"/>
                <w:szCs w:val="22"/>
              </w:rPr>
              <w:t>Информация о применяемости изделия (материала) для вариантов изделия, если каталог выполняется на несколько вариантов изделия согласно 4.</w:t>
            </w:r>
            <w:r w:rsidR="006F1DF1">
              <w:rPr>
                <w:rFonts w:ascii="Arial" w:hAnsi="Arial" w:cs="Arial"/>
                <w:color w:val="231F20"/>
                <w:sz w:val="22"/>
                <w:szCs w:val="22"/>
              </w:rPr>
              <w:t>9</w:t>
            </w:r>
            <w:r>
              <w:rPr>
                <w:rFonts w:ascii="Arial" w:hAnsi="Arial" w:cs="Arial"/>
                <w:color w:val="231F20"/>
                <w:sz w:val="22"/>
                <w:szCs w:val="22"/>
              </w:rPr>
              <w:t xml:space="preserve"> (см. 6.5)</w:t>
            </w:r>
          </w:p>
        </w:tc>
      </w:tr>
      <w:tr w:rsidR="00B55776" w:rsidRPr="00EE3420" w14:paraId="2C7407B0" w14:textId="77777777" w:rsidTr="00B55776">
        <w:trPr>
          <w:trHeight w:val="23"/>
        </w:trPr>
        <w:tc>
          <w:tcPr>
            <w:tcW w:w="3012" w:type="dxa"/>
            <w:tcBorders>
              <w:top w:val="single" w:sz="4" w:space="0" w:color="231F20"/>
              <w:left w:val="single" w:sz="4" w:space="0" w:color="231F20"/>
              <w:bottom w:val="single" w:sz="4" w:space="0" w:color="231F20"/>
              <w:right w:val="single" w:sz="4" w:space="0" w:color="231F20"/>
            </w:tcBorders>
            <w:tcMar>
              <w:top w:w="28" w:type="dxa"/>
              <w:left w:w="28" w:type="dxa"/>
              <w:bottom w:w="28" w:type="dxa"/>
            </w:tcMar>
          </w:tcPr>
          <w:p w14:paraId="4FBE0761" w14:textId="77777777" w:rsidR="00B55776" w:rsidRPr="00EE3420" w:rsidRDefault="00B55776" w:rsidP="000466D8">
            <w:pPr>
              <w:widowControl w:val="0"/>
              <w:kinsoku w:val="0"/>
              <w:overflowPunct w:val="0"/>
              <w:autoSpaceDE w:val="0"/>
              <w:autoSpaceDN w:val="0"/>
              <w:adjustRightInd w:val="0"/>
              <w:spacing w:line="360" w:lineRule="auto"/>
              <w:rPr>
                <w:rFonts w:ascii="Arial" w:hAnsi="Arial" w:cs="Arial"/>
                <w:sz w:val="22"/>
                <w:szCs w:val="22"/>
              </w:rPr>
            </w:pPr>
            <w:r>
              <w:rPr>
                <w:rFonts w:ascii="Arial" w:hAnsi="Arial" w:cs="Arial"/>
                <w:color w:val="231F20"/>
                <w:sz w:val="22"/>
                <w:szCs w:val="22"/>
              </w:rPr>
              <w:t>11</w:t>
            </w:r>
            <w:r w:rsidRPr="00EE3420">
              <w:rPr>
                <w:rFonts w:ascii="Arial" w:hAnsi="Arial" w:cs="Arial"/>
                <w:color w:val="231F20"/>
                <w:sz w:val="22"/>
                <w:szCs w:val="22"/>
              </w:rPr>
              <w:t>  Взаим</w:t>
            </w:r>
            <w:r w:rsidRPr="00EE3420">
              <w:rPr>
                <w:rFonts w:ascii="Arial" w:hAnsi="Arial" w:cs="Arial"/>
                <w:color w:val="231F20"/>
                <w:spacing w:val="-3"/>
                <w:sz w:val="22"/>
                <w:szCs w:val="22"/>
              </w:rPr>
              <w:t>о</w:t>
            </w:r>
            <w:r w:rsidRPr="00EE3420">
              <w:rPr>
                <w:rFonts w:ascii="Arial" w:hAnsi="Arial" w:cs="Arial"/>
                <w:color w:val="231F20"/>
                <w:sz w:val="22"/>
                <w:szCs w:val="22"/>
              </w:rPr>
              <w:t>заменяемость</w:t>
            </w:r>
          </w:p>
        </w:tc>
        <w:tc>
          <w:tcPr>
            <w:tcW w:w="708"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482DF618"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sz w:val="28"/>
                <w:szCs w:val="28"/>
              </w:rPr>
            </w:pPr>
            <w:r w:rsidRPr="00470F6B">
              <w:rPr>
                <w:sz w:val="28"/>
                <w:szCs w:val="28"/>
              </w:rPr>
              <w:t>○</w:t>
            </w:r>
          </w:p>
        </w:tc>
        <w:tc>
          <w:tcPr>
            <w:tcW w:w="7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tcPr>
          <w:p w14:paraId="2646D91A" w14:textId="77777777" w:rsidR="00B55776" w:rsidRPr="00470F6B" w:rsidRDefault="00B55776" w:rsidP="000466D8">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070380E2" w14:textId="77777777" w:rsidR="00B55776" w:rsidRPr="00EE3420" w:rsidRDefault="00B55776" w:rsidP="000466D8">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 xml:space="preserve">Заполняют </w:t>
            </w:r>
            <w:r>
              <w:rPr>
                <w:rFonts w:ascii="Arial" w:hAnsi="Arial" w:cs="Arial"/>
                <w:color w:val="231F20"/>
                <w:sz w:val="22"/>
                <w:szCs w:val="22"/>
              </w:rPr>
              <w:t xml:space="preserve">с учетом рекомендаций </w:t>
            </w:r>
            <w:r w:rsidRPr="00EE3420">
              <w:rPr>
                <w:rFonts w:ascii="Arial" w:hAnsi="Arial" w:cs="Arial"/>
                <w:color w:val="231F20"/>
                <w:sz w:val="22"/>
                <w:szCs w:val="22"/>
              </w:rPr>
              <w:t>А.</w:t>
            </w:r>
            <w:r>
              <w:rPr>
                <w:rFonts w:ascii="Arial" w:hAnsi="Arial" w:cs="Arial"/>
                <w:color w:val="231F20"/>
                <w:sz w:val="22"/>
                <w:szCs w:val="22"/>
              </w:rPr>
              <w:t>1 (приложение А)</w:t>
            </w:r>
            <w:r w:rsidRPr="00EE3420">
              <w:rPr>
                <w:rFonts w:ascii="Arial" w:hAnsi="Arial" w:cs="Arial"/>
                <w:color w:val="231F20"/>
                <w:sz w:val="22"/>
                <w:szCs w:val="22"/>
              </w:rPr>
              <w:t>. Указывают информацию о взаимозаменяемости с другими изделиями (материалами)</w:t>
            </w:r>
            <w:r>
              <w:rPr>
                <w:rFonts w:ascii="Arial" w:hAnsi="Arial" w:cs="Arial"/>
                <w:color w:val="231F20"/>
                <w:sz w:val="22"/>
                <w:szCs w:val="22"/>
              </w:rPr>
              <w:t xml:space="preserve">, соответствующими той же позиции </w:t>
            </w:r>
            <w:r w:rsidRPr="00EE3420">
              <w:rPr>
                <w:rFonts w:ascii="Arial" w:hAnsi="Arial" w:cs="Arial"/>
                <w:color w:val="231F20"/>
                <w:sz w:val="22"/>
                <w:szCs w:val="22"/>
              </w:rPr>
              <w:t>каталога</w:t>
            </w:r>
          </w:p>
        </w:tc>
      </w:tr>
      <w:tr w:rsidR="00470F6B" w:rsidRPr="00EE3420" w14:paraId="39D5A8C6" w14:textId="77777777" w:rsidTr="00B55776">
        <w:trPr>
          <w:trHeight w:val="23"/>
        </w:trPr>
        <w:tc>
          <w:tcPr>
            <w:tcW w:w="3012" w:type="dxa"/>
            <w:tcBorders>
              <w:top w:val="single" w:sz="4" w:space="0" w:color="231F20"/>
              <w:left w:val="single" w:sz="4" w:space="0" w:color="231F20"/>
              <w:right w:val="single" w:sz="4" w:space="0" w:color="231F20"/>
            </w:tcBorders>
            <w:tcMar>
              <w:top w:w="28" w:type="dxa"/>
              <w:left w:w="28" w:type="dxa"/>
              <w:bottom w:w="28" w:type="dxa"/>
            </w:tcMar>
          </w:tcPr>
          <w:p w14:paraId="41E88345" w14:textId="12AE9BD2" w:rsidR="00470F6B" w:rsidRPr="00EE3420" w:rsidRDefault="00470F6B" w:rsidP="00470F6B">
            <w:pPr>
              <w:widowControl w:val="0"/>
              <w:kinsoku w:val="0"/>
              <w:overflowPunct w:val="0"/>
              <w:autoSpaceDE w:val="0"/>
              <w:autoSpaceDN w:val="0"/>
              <w:adjustRightInd w:val="0"/>
              <w:spacing w:line="360" w:lineRule="auto"/>
              <w:rPr>
                <w:rFonts w:ascii="Arial" w:hAnsi="Arial" w:cs="Arial"/>
                <w:sz w:val="22"/>
                <w:szCs w:val="22"/>
              </w:rPr>
            </w:pPr>
            <w:r w:rsidRPr="00EE3420">
              <w:rPr>
                <w:rFonts w:ascii="Arial" w:hAnsi="Arial" w:cs="Arial"/>
                <w:color w:val="231F20"/>
                <w:sz w:val="22"/>
                <w:szCs w:val="22"/>
              </w:rPr>
              <w:t>1</w:t>
            </w:r>
            <w:r>
              <w:rPr>
                <w:rFonts w:ascii="Arial" w:hAnsi="Arial" w:cs="Arial"/>
                <w:color w:val="231F20"/>
                <w:sz w:val="22"/>
                <w:szCs w:val="22"/>
              </w:rPr>
              <w:t>2</w:t>
            </w:r>
            <w:r w:rsidRPr="00EE3420">
              <w:rPr>
                <w:rFonts w:ascii="Arial" w:hAnsi="Arial" w:cs="Arial"/>
                <w:color w:val="231F20"/>
                <w:sz w:val="22"/>
                <w:szCs w:val="22"/>
              </w:rPr>
              <w:t xml:space="preserve">  Обоснование </w:t>
            </w:r>
            <w:r w:rsidR="000A4A95">
              <w:rPr>
                <w:rFonts w:ascii="Arial" w:hAnsi="Arial" w:cs="Arial"/>
                <w:color w:val="231F20"/>
                <w:sz w:val="22"/>
                <w:szCs w:val="22"/>
              </w:rPr>
              <w:t>(</w:t>
            </w:r>
            <w:r w:rsidRPr="00EE3420">
              <w:rPr>
                <w:rFonts w:ascii="Arial" w:hAnsi="Arial" w:cs="Arial"/>
                <w:color w:val="231F20"/>
                <w:sz w:val="22"/>
                <w:szCs w:val="22"/>
              </w:rPr>
              <w:t>необходимости</w:t>
            </w:r>
            <w:r w:rsidR="000A4A95">
              <w:rPr>
                <w:rFonts w:ascii="Arial" w:hAnsi="Arial" w:cs="Arial"/>
                <w:color w:val="231F20"/>
                <w:sz w:val="22"/>
                <w:szCs w:val="22"/>
              </w:rPr>
              <w:t>)</w:t>
            </w:r>
            <w:r w:rsidRPr="00EE3420">
              <w:rPr>
                <w:rFonts w:ascii="Arial" w:hAnsi="Arial" w:cs="Arial"/>
                <w:color w:val="231F20"/>
                <w:sz w:val="22"/>
                <w:szCs w:val="22"/>
              </w:rPr>
              <w:t xml:space="preserve"> запасной части</w:t>
            </w:r>
          </w:p>
        </w:tc>
        <w:tc>
          <w:tcPr>
            <w:tcW w:w="708" w:type="dxa"/>
            <w:tcBorders>
              <w:top w:val="single" w:sz="4" w:space="0" w:color="231F20"/>
              <w:left w:val="single" w:sz="4" w:space="0" w:color="231F20"/>
              <w:right w:val="single" w:sz="4" w:space="0" w:color="231F20"/>
            </w:tcBorders>
            <w:tcMar>
              <w:top w:w="28" w:type="dxa"/>
              <w:left w:w="28" w:type="dxa"/>
              <w:bottom w:w="28" w:type="dxa"/>
              <w:right w:w="85" w:type="dxa"/>
            </w:tcMar>
          </w:tcPr>
          <w:p w14:paraId="078C31C5" w14:textId="7BBC5AA8"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sz w:val="28"/>
                <w:szCs w:val="28"/>
              </w:rPr>
            </w:pPr>
            <w:r w:rsidRPr="00470F6B">
              <w:rPr>
                <w:sz w:val="28"/>
                <w:szCs w:val="28"/>
              </w:rPr>
              <w:t>○</w:t>
            </w:r>
          </w:p>
        </w:tc>
        <w:tc>
          <w:tcPr>
            <w:tcW w:w="709" w:type="dxa"/>
            <w:tcBorders>
              <w:top w:val="single" w:sz="4" w:space="0" w:color="231F20"/>
              <w:left w:val="single" w:sz="4" w:space="0" w:color="231F20"/>
              <w:right w:val="single" w:sz="4" w:space="0" w:color="231F20"/>
            </w:tcBorders>
            <w:tcMar>
              <w:top w:w="28" w:type="dxa"/>
              <w:left w:w="28" w:type="dxa"/>
              <w:bottom w:w="28" w:type="dxa"/>
              <w:right w:w="28" w:type="dxa"/>
            </w:tcMar>
          </w:tcPr>
          <w:p w14:paraId="5DBCE4B1" w14:textId="1C84AFB1"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231F20"/>
              <w:left w:val="single" w:sz="4" w:space="0" w:color="231F20"/>
              <w:right w:val="single" w:sz="4" w:space="0" w:color="231F20"/>
            </w:tcBorders>
            <w:tcMar>
              <w:top w:w="28" w:type="dxa"/>
              <w:left w:w="28" w:type="dxa"/>
              <w:bottom w:w="28" w:type="dxa"/>
              <w:right w:w="85" w:type="dxa"/>
            </w:tcMar>
          </w:tcPr>
          <w:p w14:paraId="285E043F" w14:textId="6C692B35" w:rsidR="00470F6B" w:rsidRPr="00EE3420" w:rsidRDefault="00470F6B" w:rsidP="00470F6B">
            <w:pPr>
              <w:widowControl w:val="0"/>
              <w:kinsoku w:val="0"/>
              <w:overflowPunct w:val="0"/>
              <w:autoSpaceDE w:val="0"/>
              <w:autoSpaceDN w:val="0"/>
              <w:adjustRightInd w:val="0"/>
              <w:spacing w:line="360" w:lineRule="auto"/>
              <w:rPr>
                <w:rFonts w:ascii="Arial" w:hAnsi="Arial" w:cs="Arial"/>
                <w:sz w:val="22"/>
                <w:szCs w:val="22"/>
              </w:rPr>
            </w:pPr>
            <w:r w:rsidRPr="00EE3420">
              <w:rPr>
                <w:rFonts w:ascii="Arial" w:hAnsi="Arial" w:cs="Arial"/>
                <w:color w:val="231F20"/>
                <w:sz w:val="22"/>
                <w:szCs w:val="22"/>
              </w:rPr>
              <w:t>Заполняют в соответствии с А.</w:t>
            </w:r>
            <w:r>
              <w:rPr>
                <w:rFonts w:ascii="Arial" w:hAnsi="Arial" w:cs="Arial"/>
                <w:color w:val="231F20"/>
                <w:sz w:val="22"/>
                <w:szCs w:val="22"/>
              </w:rPr>
              <w:t>2 (приложение А)</w:t>
            </w:r>
            <w:r w:rsidRPr="00EE3420">
              <w:rPr>
                <w:rFonts w:ascii="Arial" w:hAnsi="Arial" w:cs="Arial"/>
                <w:color w:val="231F20"/>
                <w:sz w:val="22"/>
                <w:szCs w:val="22"/>
              </w:rPr>
              <w:t>. Указывают обоснование необходимости приобретения изделия в качестве запасной части</w:t>
            </w:r>
          </w:p>
        </w:tc>
      </w:tr>
    </w:tbl>
    <w:p w14:paraId="61DCD542" w14:textId="77777777" w:rsidR="00B55776" w:rsidRDefault="00B55776">
      <w:r>
        <w:br w:type="page"/>
      </w:r>
    </w:p>
    <w:p w14:paraId="2C325970" w14:textId="77777777" w:rsidR="00B55776" w:rsidRPr="005C6921" w:rsidRDefault="00B55776" w:rsidP="00B55776">
      <w:pPr>
        <w:rPr>
          <w:rFonts w:ascii="Arial" w:hAnsi="Arial" w:cs="Arial"/>
          <w:i/>
          <w:iCs/>
          <w:sz w:val="24"/>
          <w:szCs w:val="24"/>
        </w:rPr>
      </w:pPr>
      <w:r>
        <w:rPr>
          <w:rStyle w:val="afff2"/>
          <w:i/>
          <w:iCs/>
          <w:spacing w:val="0"/>
        </w:rPr>
        <w:lastRenderedPageBreak/>
        <w:t>Окончание</w:t>
      </w:r>
      <w:r w:rsidRPr="005C6921">
        <w:rPr>
          <w:rStyle w:val="afff2"/>
          <w:i/>
          <w:iCs/>
          <w:spacing w:val="0"/>
        </w:rPr>
        <w:t xml:space="preserve"> таблицы 1</w:t>
      </w:r>
    </w:p>
    <w:p w14:paraId="229DF834" w14:textId="77777777" w:rsidR="00B55776" w:rsidRPr="0024358A" w:rsidRDefault="00B55776" w:rsidP="00B55776">
      <w:pPr>
        <w:kinsoku w:val="0"/>
        <w:overflowPunct w:val="0"/>
        <w:autoSpaceDE w:val="0"/>
        <w:autoSpaceDN w:val="0"/>
        <w:adjustRightInd w:val="0"/>
        <w:spacing w:before="6" w:line="20" w:lineRule="exact"/>
        <w:rPr>
          <w:sz w:val="2"/>
          <w:szCs w:val="2"/>
        </w:rPr>
      </w:pPr>
    </w:p>
    <w:tbl>
      <w:tblPr>
        <w:tblW w:w="9674" w:type="dxa"/>
        <w:tblInd w:w="102" w:type="dxa"/>
        <w:tblLayout w:type="fixed"/>
        <w:tblCellMar>
          <w:top w:w="85" w:type="dxa"/>
          <w:left w:w="0" w:type="dxa"/>
          <w:right w:w="0" w:type="dxa"/>
        </w:tblCellMar>
        <w:tblLook w:val="0000" w:firstRow="0" w:lastRow="0" w:firstColumn="0" w:lastColumn="0" w:noHBand="0" w:noVBand="0"/>
      </w:tblPr>
      <w:tblGrid>
        <w:gridCol w:w="3012"/>
        <w:gridCol w:w="708"/>
        <w:gridCol w:w="709"/>
        <w:gridCol w:w="5245"/>
      </w:tblGrid>
      <w:tr w:rsidR="00B55776" w:rsidRPr="00EE3420" w14:paraId="09EA473D" w14:textId="77777777" w:rsidTr="000466D8">
        <w:trPr>
          <w:trHeight w:hRule="exact" w:val="1200"/>
          <w:tblHeader/>
        </w:trPr>
        <w:tc>
          <w:tcPr>
            <w:tcW w:w="3012" w:type="dxa"/>
            <w:vMerge w:val="restart"/>
            <w:tcBorders>
              <w:top w:val="single" w:sz="4" w:space="0" w:color="231F20"/>
              <w:left w:val="single" w:sz="4" w:space="0" w:color="231F20"/>
              <w:right w:val="single" w:sz="4" w:space="0" w:color="231F20"/>
            </w:tcBorders>
            <w:tcMar>
              <w:top w:w="28" w:type="dxa"/>
              <w:left w:w="28" w:type="dxa"/>
              <w:bottom w:w="28" w:type="dxa"/>
            </w:tcMar>
            <w:vAlign w:val="center"/>
          </w:tcPr>
          <w:p w14:paraId="2147A68E" w14:textId="77777777" w:rsidR="00B55776" w:rsidRPr="00EE3420" w:rsidRDefault="00B55776" w:rsidP="000466D8">
            <w:pPr>
              <w:widowControl w:val="0"/>
              <w:kinsoku w:val="0"/>
              <w:overflowPunct w:val="0"/>
              <w:autoSpaceDE w:val="0"/>
              <w:autoSpaceDN w:val="0"/>
              <w:adjustRightInd w:val="0"/>
              <w:jc w:val="center"/>
              <w:rPr>
                <w:rFonts w:ascii="Arial" w:hAnsi="Arial" w:cs="Arial"/>
                <w:sz w:val="22"/>
                <w:szCs w:val="22"/>
              </w:rPr>
            </w:pPr>
            <w:r>
              <w:rPr>
                <w:rFonts w:ascii="Arial" w:hAnsi="Arial" w:cs="Arial"/>
                <w:color w:val="231F20"/>
                <w:sz w:val="22"/>
                <w:szCs w:val="22"/>
              </w:rPr>
              <w:t>Элемент данных</w:t>
            </w:r>
            <w:r>
              <w:rPr>
                <w:rFonts w:ascii="Arial" w:hAnsi="Arial" w:cs="Arial"/>
                <w:color w:val="231F20"/>
                <w:sz w:val="22"/>
                <w:szCs w:val="22"/>
              </w:rPr>
              <w:br/>
              <w:t>(рекомендуемое краткое наименование графы таблицы)</w:t>
            </w:r>
          </w:p>
        </w:tc>
        <w:tc>
          <w:tcPr>
            <w:tcW w:w="1417" w:type="dxa"/>
            <w:gridSpan w:val="2"/>
            <w:tcBorders>
              <w:top w:val="single" w:sz="4" w:space="0" w:color="231F20"/>
              <w:left w:val="single" w:sz="4" w:space="0" w:color="231F20"/>
              <w:bottom w:val="single" w:sz="4" w:space="0" w:color="auto"/>
              <w:right w:val="single" w:sz="4" w:space="0" w:color="231F20"/>
            </w:tcBorders>
            <w:tcMar>
              <w:top w:w="28" w:type="dxa"/>
              <w:left w:w="28" w:type="dxa"/>
              <w:bottom w:w="28" w:type="dxa"/>
              <w:right w:w="85" w:type="dxa"/>
            </w:tcMar>
            <w:vAlign w:val="center"/>
          </w:tcPr>
          <w:p w14:paraId="54CD49E3" w14:textId="77777777" w:rsidR="00B55776" w:rsidRPr="00EE3420" w:rsidRDefault="00B55776" w:rsidP="000466D8">
            <w:pPr>
              <w:widowControl w:val="0"/>
              <w:kinsoku w:val="0"/>
              <w:overflowPunct w:val="0"/>
              <w:autoSpaceDE w:val="0"/>
              <w:autoSpaceDN w:val="0"/>
              <w:adjustRightInd w:val="0"/>
              <w:jc w:val="center"/>
              <w:rPr>
                <w:rFonts w:ascii="Arial" w:hAnsi="Arial" w:cs="Arial"/>
                <w:color w:val="231F20"/>
                <w:sz w:val="22"/>
                <w:szCs w:val="22"/>
              </w:rPr>
            </w:pPr>
            <w:r w:rsidRPr="00EE3420">
              <w:rPr>
                <w:rFonts w:ascii="Arial" w:hAnsi="Arial" w:cs="Arial"/>
                <w:color w:val="231F20"/>
                <w:sz w:val="22"/>
                <w:szCs w:val="22"/>
              </w:rPr>
              <w:t>Обязательность</w:t>
            </w:r>
            <w:r>
              <w:rPr>
                <w:rFonts w:ascii="Arial" w:hAnsi="Arial" w:cs="Arial"/>
                <w:color w:val="231F20"/>
                <w:sz w:val="22"/>
                <w:szCs w:val="22"/>
              </w:rPr>
              <w:t xml:space="preserve"> графы в таблице</w:t>
            </w:r>
          </w:p>
        </w:tc>
        <w:tc>
          <w:tcPr>
            <w:tcW w:w="5245" w:type="dxa"/>
            <w:vMerge w:val="restart"/>
            <w:tcBorders>
              <w:top w:val="single" w:sz="4" w:space="0" w:color="231F20"/>
              <w:left w:val="single" w:sz="4" w:space="0" w:color="231F20"/>
              <w:right w:val="single" w:sz="4" w:space="0" w:color="231F20"/>
            </w:tcBorders>
            <w:tcMar>
              <w:top w:w="28" w:type="dxa"/>
              <w:left w:w="28" w:type="dxa"/>
              <w:bottom w:w="28" w:type="dxa"/>
              <w:right w:w="85" w:type="dxa"/>
            </w:tcMar>
            <w:vAlign w:val="center"/>
          </w:tcPr>
          <w:p w14:paraId="62985B0F" w14:textId="77777777" w:rsidR="00B55776" w:rsidRPr="00EE3420" w:rsidRDefault="00B55776" w:rsidP="000466D8">
            <w:pPr>
              <w:widowControl w:val="0"/>
              <w:kinsoku w:val="0"/>
              <w:overflowPunct w:val="0"/>
              <w:autoSpaceDE w:val="0"/>
              <w:autoSpaceDN w:val="0"/>
              <w:adjustRightInd w:val="0"/>
              <w:jc w:val="center"/>
              <w:rPr>
                <w:rFonts w:ascii="Arial" w:hAnsi="Arial" w:cs="Arial"/>
                <w:color w:val="231F20"/>
                <w:sz w:val="22"/>
                <w:szCs w:val="22"/>
              </w:rPr>
            </w:pPr>
            <w:r w:rsidRPr="00EE3420">
              <w:rPr>
                <w:rFonts w:ascii="Arial" w:hAnsi="Arial" w:cs="Arial"/>
                <w:color w:val="231F20"/>
                <w:sz w:val="22"/>
                <w:szCs w:val="22"/>
              </w:rPr>
              <w:t>Описание</w:t>
            </w:r>
          </w:p>
        </w:tc>
      </w:tr>
      <w:tr w:rsidR="00B55776" w:rsidRPr="00EE3420" w14:paraId="568C5DCD" w14:textId="77777777" w:rsidTr="000466D8">
        <w:trPr>
          <w:trHeight w:hRule="exact" w:val="400"/>
          <w:tblHeader/>
        </w:trPr>
        <w:tc>
          <w:tcPr>
            <w:tcW w:w="3012" w:type="dxa"/>
            <w:vMerge/>
            <w:tcBorders>
              <w:left w:val="single" w:sz="4" w:space="0" w:color="231F20"/>
              <w:bottom w:val="double" w:sz="4" w:space="0" w:color="auto"/>
              <w:right w:val="single" w:sz="4" w:space="0" w:color="231F20"/>
            </w:tcBorders>
            <w:tcMar>
              <w:top w:w="28" w:type="dxa"/>
              <w:left w:w="28" w:type="dxa"/>
              <w:bottom w:w="28" w:type="dxa"/>
            </w:tcMar>
            <w:vAlign w:val="center"/>
          </w:tcPr>
          <w:p w14:paraId="7BBB9B24" w14:textId="77777777" w:rsidR="00B55776" w:rsidRDefault="00B55776" w:rsidP="000466D8">
            <w:pPr>
              <w:widowControl w:val="0"/>
              <w:kinsoku w:val="0"/>
              <w:overflowPunct w:val="0"/>
              <w:autoSpaceDE w:val="0"/>
              <w:autoSpaceDN w:val="0"/>
              <w:adjustRightInd w:val="0"/>
              <w:jc w:val="center"/>
              <w:rPr>
                <w:rFonts w:ascii="Arial" w:hAnsi="Arial" w:cs="Arial"/>
                <w:color w:val="231F20"/>
                <w:sz w:val="22"/>
                <w:szCs w:val="22"/>
              </w:rPr>
            </w:pPr>
          </w:p>
        </w:tc>
        <w:tc>
          <w:tcPr>
            <w:tcW w:w="708" w:type="dxa"/>
            <w:tcBorders>
              <w:top w:val="single" w:sz="4" w:space="0" w:color="auto"/>
              <w:left w:val="single" w:sz="4" w:space="0" w:color="231F20"/>
              <w:bottom w:val="double" w:sz="4" w:space="0" w:color="auto"/>
              <w:right w:val="single" w:sz="4" w:space="0" w:color="231F20"/>
            </w:tcBorders>
            <w:tcMar>
              <w:top w:w="28" w:type="dxa"/>
              <w:left w:w="28" w:type="dxa"/>
              <w:bottom w:w="28" w:type="dxa"/>
              <w:right w:w="85" w:type="dxa"/>
            </w:tcMar>
          </w:tcPr>
          <w:p w14:paraId="673BA5D1" w14:textId="77777777" w:rsidR="00B55776" w:rsidRPr="00EE3420" w:rsidRDefault="00B55776" w:rsidP="000466D8">
            <w:pPr>
              <w:widowControl w:val="0"/>
              <w:kinsoku w:val="0"/>
              <w:overflowPunct w:val="0"/>
              <w:autoSpaceDE w:val="0"/>
              <w:autoSpaceDN w:val="0"/>
              <w:adjustRightInd w:val="0"/>
              <w:jc w:val="center"/>
              <w:rPr>
                <w:rFonts w:ascii="Arial" w:hAnsi="Arial" w:cs="Arial"/>
                <w:color w:val="231F20"/>
                <w:sz w:val="22"/>
                <w:szCs w:val="22"/>
              </w:rPr>
            </w:pPr>
            <w:r>
              <w:rPr>
                <w:rFonts w:ascii="Arial" w:hAnsi="Arial" w:cs="Arial"/>
                <w:color w:val="231F20"/>
                <w:sz w:val="22"/>
                <w:szCs w:val="22"/>
              </w:rPr>
              <w:t>КИ</w:t>
            </w:r>
          </w:p>
        </w:tc>
        <w:tc>
          <w:tcPr>
            <w:tcW w:w="709" w:type="dxa"/>
            <w:tcBorders>
              <w:top w:val="single" w:sz="4" w:space="0" w:color="auto"/>
              <w:left w:val="single" w:sz="4" w:space="0" w:color="231F20"/>
              <w:bottom w:val="double" w:sz="4" w:space="0" w:color="auto"/>
              <w:right w:val="single" w:sz="4" w:space="0" w:color="231F20"/>
            </w:tcBorders>
          </w:tcPr>
          <w:p w14:paraId="765538EF" w14:textId="77777777" w:rsidR="00B55776" w:rsidRPr="00EE3420" w:rsidRDefault="00B55776" w:rsidP="000466D8">
            <w:pPr>
              <w:widowControl w:val="0"/>
              <w:kinsoku w:val="0"/>
              <w:overflowPunct w:val="0"/>
              <w:autoSpaceDE w:val="0"/>
              <w:autoSpaceDN w:val="0"/>
              <w:adjustRightInd w:val="0"/>
              <w:jc w:val="center"/>
              <w:rPr>
                <w:rFonts w:ascii="Arial" w:hAnsi="Arial" w:cs="Arial"/>
                <w:color w:val="231F20"/>
                <w:sz w:val="22"/>
                <w:szCs w:val="22"/>
              </w:rPr>
            </w:pPr>
            <w:r>
              <w:rPr>
                <w:rFonts w:ascii="Arial" w:hAnsi="Arial" w:cs="Arial"/>
                <w:color w:val="231F20"/>
                <w:sz w:val="22"/>
                <w:szCs w:val="22"/>
              </w:rPr>
              <w:t>КЭ</w:t>
            </w:r>
          </w:p>
        </w:tc>
        <w:tc>
          <w:tcPr>
            <w:tcW w:w="5245" w:type="dxa"/>
            <w:vMerge/>
            <w:tcBorders>
              <w:left w:val="single" w:sz="4" w:space="0" w:color="231F20"/>
              <w:bottom w:val="double" w:sz="4" w:space="0" w:color="auto"/>
              <w:right w:val="single" w:sz="4" w:space="0" w:color="231F20"/>
            </w:tcBorders>
            <w:tcMar>
              <w:top w:w="28" w:type="dxa"/>
              <w:left w:w="28" w:type="dxa"/>
              <w:bottom w:w="28" w:type="dxa"/>
              <w:right w:w="85" w:type="dxa"/>
            </w:tcMar>
            <w:vAlign w:val="center"/>
          </w:tcPr>
          <w:p w14:paraId="3E762C40" w14:textId="77777777" w:rsidR="00B55776" w:rsidRPr="00EE3420" w:rsidRDefault="00B55776" w:rsidP="000466D8">
            <w:pPr>
              <w:widowControl w:val="0"/>
              <w:kinsoku w:val="0"/>
              <w:overflowPunct w:val="0"/>
              <w:autoSpaceDE w:val="0"/>
              <w:autoSpaceDN w:val="0"/>
              <w:adjustRightInd w:val="0"/>
              <w:jc w:val="center"/>
              <w:rPr>
                <w:rFonts w:ascii="Arial" w:hAnsi="Arial" w:cs="Arial"/>
                <w:color w:val="231F20"/>
                <w:sz w:val="22"/>
                <w:szCs w:val="22"/>
              </w:rPr>
            </w:pPr>
          </w:p>
        </w:tc>
      </w:tr>
      <w:tr w:rsidR="00470F6B" w:rsidRPr="00EE3420" w14:paraId="65BB5B6F" w14:textId="77777777" w:rsidTr="00F50E19">
        <w:trPr>
          <w:trHeight w:val="23"/>
        </w:trPr>
        <w:tc>
          <w:tcPr>
            <w:tcW w:w="3012" w:type="dxa"/>
            <w:tcBorders>
              <w:top w:val="single" w:sz="4" w:space="0" w:color="231F20"/>
              <w:left w:val="single" w:sz="4" w:space="0" w:color="231F20"/>
              <w:right w:val="single" w:sz="4" w:space="0" w:color="231F20"/>
            </w:tcBorders>
            <w:tcMar>
              <w:top w:w="28" w:type="dxa"/>
              <w:left w:w="28" w:type="dxa"/>
              <w:bottom w:w="28" w:type="dxa"/>
            </w:tcMar>
          </w:tcPr>
          <w:p w14:paraId="54B87D22" w14:textId="77777777" w:rsidR="00470F6B" w:rsidRPr="00EE3420" w:rsidRDefault="00470F6B" w:rsidP="00470F6B">
            <w:pPr>
              <w:widowControl w:val="0"/>
              <w:kinsoku w:val="0"/>
              <w:overflowPunct w:val="0"/>
              <w:autoSpaceDE w:val="0"/>
              <w:autoSpaceDN w:val="0"/>
              <w:adjustRightInd w:val="0"/>
              <w:spacing w:line="360" w:lineRule="auto"/>
              <w:rPr>
                <w:rFonts w:ascii="Arial" w:hAnsi="Arial" w:cs="Arial"/>
                <w:sz w:val="22"/>
                <w:szCs w:val="22"/>
              </w:rPr>
            </w:pPr>
            <w:r w:rsidRPr="00EE3420">
              <w:rPr>
                <w:rFonts w:ascii="Arial" w:hAnsi="Arial" w:cs="Arial"/>
                <w:color w:val="231F20"/>
                <w:sz w:val="22"/>
                <w:szCs w:val="22"/>
              </w:rPr>
              <w:t>1</w:t>
            </w:r>
            <w:r>
              <w:rPr>
                <w:rFonts w:ascii="Arial" w:hAnsi="Arial" w:cs="Arial"/>
                <w:color w:val="231F20"/>
                <w:sz w:val="22"/>
                <w:szCs w:val="22"/>
              </w:rPr>
              <w:t>3</w:t>
            </w:r>
            <w:r w:rsidRPr="00EE3420">
              <w:rPr>
                <w:rFonts w:ascii="Arial" w:hAnsi="Arial" w:cs="Arial"/>
                <w:color w:val="231F20"/>
                <w:sz w:val="22"/>
                <w:szCs w:val="22"/>
              </w:rPr>
              <w:t>  Группа изделий</w:t>
            </w:r>
          </w:p>
        </w:tc>
        <w:tc>
          <w:tcPr>
            <w:tcW w:w="708" w:type="dxa"/>
            <w:tcBorders>
              <w:top w:val="single" w:sz="4" w:space="0" w:color="231F20"/>
              <w:left w:val="single" w:sz="4" w:space="0" w:color="231F20"/>
              <w:right w:val="single" w:sz="4" w:space="0" w:color="231F20"/>
            </w:tcBorders>
            <w:tcMar>
              <w:top w:w="28" w:type="dxa"/>
              <w:left w:w="28" w:type="dxa"/>
              <w:bottom w:w="28" w:type="dxa"/>
              <w:right w:w="85" w:type="dxa"/>
            </w:tcMar>
          </w:tcPr>
          <w:p w14:paraId="44A56CF3" w14:textId="7AEBD583"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sz w:val="28"/>
                <w:szCs w:val="28"/>
              </w:rPr>
            </w:pPr>
            <w:r w:rsidRPr="00470F6B">
              <w:rPr>
                <w:sz w:val="28"/>
                <w:szCs w:val="28"/>
              </w:rPr>
              <w:t>○</w:t>
            </w:r>
          </w:p>
        </w:tc>
        <w:tc>
          <w:tcPr>
            <w:tcW w:w="709" w:type="dxa"/>
            <w:tcBorders>
              <w:top w:val="single" w:sz="4" w:space="0" w:color="231F20"/>
              <w:left w:val="single" w:sz="4" w:space="0" w:color="231F20"/>
              <w:right w:val="single" w:sz="4" w:space="0" w:color="231F20"/>
            </w:tcBorders>
            <w:tcMar>
              <w:top w:w="28" w:type="dxa"/>
              <w:left w:w="28" w:type="dxa"/>
              <w:bottom w:w="28" w:type="dxa"/>
              <w:right w:w="28" w:type="dxa"/>
            </w:tcMar>
          </w:tcPr>
          <w:p w14:paraId="7B1D90EB" w14:textId="3515A1E8"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231F20"/>
              <w:left w:val="single" w:sz="4" w:space="0" w:color="231F20"/>
              <w:right w:val="single" w:sz="4" w:space="0" w:color="231F20"/>
            </w:tcBorders>
            <w:tcMar>
              <w:top w:w="28" w:type="dxa"/>
              <w:left w:w="28" w:type="dxa"/>
              <w:bottom w:w="28" w:type="dxa"/>
              <w:right w:w="85" w:type="dxa"/>
            </w:tcMar>
          </w:tcPr>
          <w:p w14:paraId="195179D3" w14:textId="329E39D6" w:rsidR="00470F6B" w:rsidRPr="00EE3420" w:rsidRDefault="00470F6B" w:rsidP="00470F6B">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Признак отнесения изделия к особой группе по назначению (например, детали, предназначенные для крепления, хранения или транспортирования)</w:t>
            </w:r>
          </w:p>
        </w:tc>
      </w:tr>
      <w:tr w:rsidR="00470F6B" w:rsidRPr="00EE3420" w14:paraId="18BBA4B7" w14:textId="77777777" w:rsidTr="00F50E19">
        <w:trPr>
          <w:trHeight w:val="23"/>
        </w:trPr>
        <w:tc>
          <w:tcPr>
            <w:tcW w:w="3012" w:type="dxa"/>
            <w:tcBorders>
              <w:top w:val="single" w:sz="4" w:space="0" w:color="231F20"/>
              <w:left w:val="single" w:sz="4" w:space="0" w:color="231F20"/>
              <w:bottom w:val="single" w:sz="4" w:space="0" w:color="231F20"/>
              <w:right w:val="single" w:sz="4" w:space="0" w:color="231F20"/>
            </w:tcBorders>
            <w:tcMar>
              <w:top w:w="28" w:type="dxa"/>
              <w:left w:w="28" w:type="dxa"/>
              <w:bottom w:w="28" w:type="dxa"/>
            </w:tcMar>
          </w:tcPr>
          <w:p w14:paraId="5FAF8B9C" w14:textId="40F9248E" w:rsidR="00470F6B" w:rsidRPr="00EE3420" w:rsidRDefault="00470F6B" w:rsidP="00470F6B">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1</w:t>
            </w:r>
            <w:r>
              <w:rPr>
                <w:rFonts w:ascii="Arial" w:hAnsi="Arial" w:cs="Arial"/>
                <w:color w:val="231F20"/>
                <w:sz w:val="22"/>
                <w:szCs w:val="22"/>
              </w:rPr>
              <w:t>4</w:t>
            </w:r>
            <w:r w:rsidRPr="00EE3420">
              <w:rPr>
                <w:rFonts w:ascii="Arial" w:hAnsi="Arial" w:cs="Arial"/>
                <w:color w:val="231F20"/>
                <w:sz w:val="22"/>
                <w:szCs w:val="22"/>
              </w:rPr>
              <w:t>  </w:t>
            </w:r>
            <w:r w:rsidRPr="004C554F">
              <w:rPr>
                <w:rFonts w:ascii="Arial" w:hAnsi="Arial" w:cs="Arial"/>
                <w:color w:val="231F20"/>
                <w:sz w:val="22"/>
                <w:szCs w:val="22"/>
              </w:rPr>
              <w:t xml:space="preserve">Способ обеспечения </w:t>
            </w:r>
            <w:r w:rsidR="000A4A95">
              <w:rPr>
                <w:rFonts w:ascii="Arial" w:hAnsi="Arial" w:cs="Arial"/>
                <w:color w:val="231F20"/>
                <w:sz w:val="22"/>
                <w:szCs w:val="22"/>
              </w:rPr>
              <w:t>(</w:t>
            </w:r>
            <w:r w:rsidRPr="004C554F">
              <w:rPr>
                <w:rFonts w:ascii="Arial" w:hAnsi="Arial" w:cs="Arial"/>
                <w:color w:val="231F20"/>
                <w:sz w:val="22"/>
                <w:szCs w:val="22"/>
              </w:rPr>
              <w:t>изделия на месте эксплуатации</w:t>
            </w:r>
            <w:r w:rsidR="000A4A95">
              <w:rPr>
                <w:rFonts w:ascii="Arial" w:hAnsi="Arial" w:cs="Arial"/>
                <w:color w:val="231F20"/>
                <w:sz w:val="22"/>
                <w:szCs w:val="22"/>
              </w:rPr>
              <w:t>)</w:t>
            </w:r>
          </w:p>
        </w:tc>
        <w:tc>
          <w:tcPr>
            <w:tcW w:w="708"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6C8BDB27" w14:textId="58E990F9"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7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tcPr>
          <w:p w14:paraId="10542FCB" w14:textId="4F5D0072" w:rsidR="00470F6B" w:rsidRPr="00470F6B" w:rsidRDefault="00470F6B" w:rsidP="00470F6B">
            <w:pPr>
              <w:widowControl w:val="0"/>
              <w:kinsoku w:val="0"/>
              <w:overflowPunct w:val="0"/>
              <w:autoSpaceDE w:val="0"/>
              <w:autoSpaceDN w:val="0"/>
              <w:adjustRightInd w:val="0"/>
              <w:spacing w:line="360" w:lineRule="auto"/>
              <w:jc w:val="center"/>
              <w:rPr>
                <w:rFonts w:ascii="Arial" w:hAnsi="Arial" w:cs="Arial"/>
                <w:color w:val="231F20"/>
                <w:sz w:val="28"/>
                <w:szCs w:val="28"/>
              </w:rPr>
            </w:pPr>
            <w:r w:rsidRPr="00470F6B">
              <w:rPr>
                <w:sz w:val="28"/>
                <w:szCs w:val="28"/>
              </w:rPr>
              <w:t>○</w:t>
            </w:r>
          </w:p>
        </w:tc>
        <w:tc>
          <w:tcPr>
            <w:tcW w:w="5245"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85" w:type="dxa"/>
            </w:tcMar>
          </w:tcPr>
          <w:p w14:paraId="4C634E32" w14:textId="2504C525" w:rsidR="00470F6B" w:rsidRPr="00EE3420" w:rsidRDefault="00470F6B" w:rsidP="00470F6B">
            <w:pPr>
              <w:widowControl w:val="0"/>
              <w:kinsoku w:val="0"/>
              <w:overflowPunct w:val="0"/>
              <w:autoSpaceDE w:val="0"/>
              <w:autoSpaceDN w:val="0"/>
              <w:adjustRightInd w:val="0"/>
              <w:spacing w:line="360" w:lineRule="auto"/>
              <w:rPr>
                <w:rFonts w:ascii="Arial" w:hAnsi="Arial" w:cs="Arial"/>
                <w:color w:val="231F20"/>
                <w:sz w:val="22"/>
                <w:szCs w:val="22"/>
              </w:rPr>
            </w:pPr>
            <w:r w:rsidRPr="00EE3420">
              <w:rPr>
                <w:rFonts w:ascii="Arial" w:hAnsi="Arial" w:cs="Arial"/>
                <w:color w:val="231F20"/>
                <w:sz w:val="22"/>
                <w:szCs w:val="22"/>
              </w:rPr>
              <w:t>Заполняют в соответствии с А.</w:t>
            </w:r>
            <w:r>
              <w:rPr>
                <w:rFonts w:ascii="Arial" w:hAnsi="Arial" w:cs="Arial"/>
                <w:color w:val="231F20"/>
                <w:sz w:val="22"/>
                <w:szCs w:val="22"/>
              </w:rPr>
              <w:t>3 (приложение А)</w:t>
            </w:r>
            <w:r w:rsidRPr="00EE3420">
              <w:rPr>
                <w:rFonts w:ascii="Arial" w:hAnsi="Arial" w:cs="Arial"/>
                <w:color w:val="231F20"/>
                <w:sz w:val="22"/>
                <w:szCs w:val="22"/>
              </w:rPr>
              <w:t xml:space="preserve">. Указывают </w:t>
            </w:r>
            <w:r>
              <w:rPr>
                <w:rFonts w:ascii="Arial" w:hAnsi="Arial" w:cs="Arial"/>
                <w:color w:val="231F20"/>
                <w:sz w:val="22"/>
                <w:szCs w:val="22"/>
              </w:rPr>
              <w:t>способы, которыми изделие может быть получено на месте эксплуатации (подбор, изготовление на месте, доработка имеющегося, ремонт неисправного), если это возможно</w:t>
            </w:r>
          </w:p>
        </w:tc>
      </w:tr>
      <w:tr w:rsidR="00C8660B" w:rsidRPr="00EE3420" w14:paraId="023D3D3C" w14:textId="77777777" w:rsidTr="00B536CF">
        <w:trPr>
          <w:trHeight w:val="23"/>
        </w:trPr>
        <w:tc>
          <w:tcPr>
            <w:tcW w:w="9674" w:type="dxa"/>
            <w:gridSpan w:val="4"/>
            <w:tcBorders>
              <w:top w:val="single" w:sz="4" w:space="0" w:color="231F20"/>
              <w:left w:val="single" w:sz="4" w:space="0" w:color="231F20"/>
              <w:bottom w:val="single" w:sz="4" w:space="0" w:color="231F20"/>
              <w:right w:val="single" w:sz="4" w:space="0" w:color="231F20"/>
            </w:tcBorders>
            <w:tcMar>
              <w:top w:w="28" w:type="dxa"/>
              <w:left w:w="28" w:type="dxa"/>
              <w:bottom w:w="28" w:type="dxa"/>
            </w:tcMar>
          </w:tcPr>
          <w:p w14:paraId="79828DB8" w14:textId="49F7FE51" w:rsidR="00C8660B" w:rsidRPr="00C8660B" w:rsidRDefault="00C8660B" w:rsidP="00C8660B">
            <w:pPr>
              <w:widowControl w:val="0"/>
              <w:kinsoku w:val="0"/>
              <w:overflowPunct w:val="0"/>
              <w:autoSpaceDE w:val="0"/>
              <w:autoSpaceDN w:val="0"/>
              <w:adjustRightInd w:val="0"/>
              <w:spacing w:line="360" w:lineRule="auto"/>
              <w:ind w:firstLine="716"/>
              <w:rPr>
                <w:rFonts w:ascii="Arial" w:hAnsi="Arial" w:cs="Arial"/>
                <w:color w:val="231F20"/>
              </w:rPr>
            </w:pPr>
            <w:r w:rsidRPr="00C8660B">
              <w:rPr>
                <w:rFonts w:ascii="Arial" w:hAnsi="Arial" w:cs="Arial"/>
                <w:color w:val="231F20"/>
                <w:spacing w:val="40"/>
              </w:rPr>
              <w:t xml:space="preserve">Примечание </w:t>
            </w:r>
            <w:r w:rsidRPr="00C8660B">
              <w:rPr>
                <w:rFonts w:ascii="Arial" w:hAnsi="Arial" w:cs="Arial"/>
                <w:color w:val="231F20"/>
              </w:rPr>
              <w:t>– В таблице используются следующие условные обозначения:</w:t>
            </w:r>
          </w:p>
          <w:p w14:paraId="1AC87EDF" w14:textId="0ED6325A" w:rsidR="00C8660B" w:rsidRPr="00C8660B" w:rsidRDefault="00470F6B" w:rsidP="00C8660B">
            <w:pPr>
              <w:widowControl w:val="0"/>
              <w:kinsoku w:val="0"/>
              <w:overflowPunct w:val="0"/>
              <w:autoSpaceDE w:val="0"/>
              <w:autoSpaceDN w:val="0"/>
              <w:adjustRightInd w:val="0"/>
              <w:spacing w:line="360" w:lineRule="auto"/>
              <w:ind w:firstLine="716"/>
              <w:rPr>
                <w:rFonts w:ascii="Arial" w:hAnsi="Arial" w:cs="Arial"/>
                <w:color w:val="231F20"/>
              </w:rPr>
            </w:pPr>
            <w:r w:rsidRPr="00470F6B">
              <w:rPr>
                <w:sz w:val="28"/>
                <w:szCs w:val="28"/>
              </w:rPr>
              <w:t>●</w:t>
            </w:r>
            <w:r w:rsidR="00C8660B" w:rsidRPr="00C8660B">
              <w:rPr>
                <w:rFonts w:ascii="Arial" w:hAnsi="Arial" w:cs="Arial"/>
                <w:color w:val="231F20"/>
              </w:rPr>
              <w:t xml:space="preserve"> – обязатель</w:t>
            </w:r>
            <w:r w:rsidR="00C8660B">
              <w:rPr>
                <w:rFonts w:ascii="Arial" w:hAnsi="Arial" w:cs="Arial"/>
                <w:color w:val="231F20"/>
              </w:rPr>
              <w:t>н</w:t>
            </w:r>
            <w:r w:rsidR="006677AF">
              <w:rPr>
                <w:rFonts w:ascii="Arial" w:hAnsi="Arial" w:cs="Arial"/>
                <w:color w:val="231F20"/>
              </w:rPr>
              <w:t>ый элемент данных;</w:t>
            </w:r>
          </w:p>
          <w:p w14:paraId="783772D5" w14:textId="644CD8DA" w:rsidR="00C8660B" w:rsidRPr="00EE3420" w:rsidRDefault="00470F6B" w:rsidP="00C8660B">
            <w:pPr>
              <w:widowControl w:val="0"/>
              <w:kinsoku w:val="0"/>
              <w:overflowPunct w:val="0"/>
              <w:autoSpaceDE w:val="0"/>
              <w:autoSpaceDN w:val="0"/>
              <w:adjustRightInd w:val="0"/>
              <w:spacing w:line="360" w:lineRule="auto"/>
              <w:ind w:firstLine="716"/>
              <w:rPr>
                <w:rFonts w:ascii="Arial" w:hAnsi="Arial" w:cs="Arial"/>
                <w:color w:val="231F20"/>
                <w:sz w:val="22"/>
                <w:szCs w:val="22"/>
              </w:rPr>
            </w:pPr>
            <w:r w:rsidRPr="00470F6B">
              <w:rPr>
                <w:sz w:val="28"/>
                <w:szCs w:val="28"/>
              </w:rPr>
              <w:t>○</w:t>
            </w:r>
            <w:r w:rsidR="00C8660B" w:rsidRPr="00C8660B">
              <w:rPr>
                <w:rFonts w:ascii="Arial" w:hAnsi="Arial" w:cs="Arial"/>
                <w:color w:val="231F20"/>
              </w:rPr>
              <w:t xml:space="preserve"> – необя</w:t>
            </w:r>
            <w:r w:rsidR="00C8660B">
              <w:rPr>
                <w:rFonts w:ascii="Arial" w:hAnsi="Arial" w:cs="Arial"/>
                <w:color w:val="231F20"/>
              </w:rPr>
              <w:t>з</w:t>
            </w:r>
            <w:r w:rsidR="00C8660B" w:rsidRPr="00C8660B">
              <w:rPr>
                <w:rFonts w:ascii="Arial" w:hAnsi="Arial" w:cs="Arial"/>
                <w:color w:val="231F20"/>
              </w:rPr>
              <w:t>ательн</w:t>
            </w:r>
            <w:r w:rsidR="006677AF">
              <w:rPr>
                <w:rFonts w:ascii="Arial" w:hAnsi="Arial" w:cs="Arial"/>
                <w:color w:val="231F20"/>
              </w:rPr>
              <w:t>ый</w:t>
            </w:r>
            <w:r w:rsidR="00C8660B" w:rsidRPr="00C8660B">
              <w:rPr>
                <w:rFonts w:ascii="Arial" w:hAnsi="Arial" w:cs="Arial"/>
                <w:color w:val="231F20"/>
              </w:rPr>
              <w:t xml:space="preserve"> </w:t>
            </w:r>
            <w:r w:rsidR="006677AF">
              <w:rPr>
                <w:rFonts w:ascii="Arial" w:hAnsi="Arial" w:cs="Arial"/>
                <w:color w:val="231F20"/>
              </w:rPr>
              <w:t>элемент данных</w:t>
            </w:r>
            <w:r w:rsidR="00C8660B" w:rsidRPr="00C8660B">
              <w:rPr>
                <w:rFonts w:ascii="Arial" w:hAnsi="Arial" w:cs="Arial"/>
                <w:color w:val="231F20"/>
              </w:rPr>
              <w:t>.</w:t>
            </w:r>
          </w:p>
        </w:tc>
      </w:tr>
    </w:tbl>
    <w:p w14:paraId="3E4A9E38" w14:textId="545D752B" w:rsidR="0091221E" w:rsidRDefault="0091221E" w:rsidP="00C8660B">
      <w:pPr>
        <w:pStyle w:val="2"/>
        <w:numPr>
          <w:ilvl w:val="0"/>
          <w:numId w:val="0"/>
        </w:numPr>
        <w:spacing w:before="240"/>
        <w:ind w:firstLine="709"/>
      </w:pPr>
      <w:r>
        <w:t>6.3.</w:t>
      </w:r>
      <w:r w:rsidR="008E1B86">
        <w:t>3</w:t>
      </w:r>
      <w:r>
        <w:t xml:space="preserve"> Допускается включать в каталог другие </w:t>
      </w:r>
      <w:r w:rsidR="00C63976">
        <w:t xml:space="preserve">элементы данных и </w:t>
      </w:r>
      <w:r>
        <w:t xml:space="preserve">графы, номенклатуру и состав которых установлены в документах по стандартизации </w:t>
      </w:r>
      <w:r w:rsidR="00B349CA">
        <w:t>на изделия</w:t>
      </w:r>
      <w:r>
        <w:t xml:space="preserve"> конкретных видов техники </w:t>
      </w:r>
      <w:r w:rsidR="003C39BF">
        <w:t xml:space="preserve">с </w:t>
      </w:r>
      <w:r>
        <w:t xml:space="preserve">учетом их специфики и требуемого объема сведений. Примеры дополнительных </w:t>
      </w:r>
      <w:r w:rsidR="00C63976">
        <w:t xml:space="preserve">элементов данных </w:t>
      </w:r>
      <w:r>
        <w:t>приведены в А.</w:t>
      </w:r>
      <w:r w:rsidR="005C6227">
        <w:t>4 (приложение А)</w:t>
      </w:r>
      <w:r>
        <w:t>.</w:t>
      </w:r>
    </w:p>
    <w:p w14:paraId="4D7C61F8" w14:textId="07A491D8" w:rsidR="0067496F" w:rsidRPr="00131B51" w:rsidRDefault="0067496F" w:rsidP="0067496F">
      <w:pPr>
        <w:pStyle w:val="affc"/>
      </w:pPr>
      <w:r>
        <w:t>6.</w:t>
      </w:r>
      <w:r w:rsidR="005C6921">
        <w:t>3</w:t>
      </w:r>
      <w:r>
        <w:t>.</w:t>
      </w:r>
      <w:r w:rsidR="005C6921">
        <w:t>4</w:t>
      </w:r>
      <w:r>
        <w:t xml:space="preserve"> </w:t>
      </w:r>
      <w:r w:rsidRPr="00131B51">
        <w:t xml:space="preserve">Если </w:t>
      </w:r>
      <w:r>
        <w:t xml:space="preserve">позиция каталога соответствует СЕ, части </w:t>
      </w:r>
      <w:r w:rsidRPr="00131B51">
        <w:t xml:space="preserve">которой </w:t>
      </w:r>
      <w:r>
        <w:t>необходимо также включить в каталог, то это должно быть обеспечено одним из следующих способов:</w:t>
      </w:r>
    </w:p>
    <w:p w14:paraId="39B50C1D" w14:textId="3D3A9DA3" w:rsidR="0067496F" w:rsidRDefault="0067496F" w:rsidP="0067496F">
      <w:pPr>
        <w:pStyle w:val="affc"/>
      </w:pPr>
      <w:r>
        <w:t>- части данной СЕ включают в текущ</w:t>
      </w:r>
      <w:r w:rsidR="00C63976">
        <w:t>ую</w:t>
      </w:r>
      <w:r>
        <w:t xml:space="preserve"> </w:t>
      </w:r>
      <w:r w:rsidR="00C63976">
        <w:t>группу</w:t>
      </w:r>
      <w:r>
        <w:t xml:space="preserve"> позиций после самой СЕ с указанием в элементе данных </w:t>
      </w:r>
      <w:r w:rsidR="00B349CA">
        <w:t>«</w:t>
      </w:r>
      <w:r>
        <w:t>уров</w:t>
      </w:r>
      <w:r w:rsidR="00B349CA">
        <w:t>е</w:t>
      </w:r>
      <w:r>
        <w:t>н</w:t>
      </w:r>
      <w:r w:rsidR="00B349CA">
        <w:t>ь</w:t>
      </w:r>
      <w:r>
        <w:t xml:space="preserve"> вхождение</w:t>
      </w:r>
      <w:r w:rsidR="00B349CA">
        <w:t>» значения,</w:t>
      </w:r>
      <w:r>
        <w:t xml:space="preserve"> на единицу больше, чем для СЕ;</w:t>
      </w:r>
    </w:p>
    <w:p w14:paraId="7161FB0D" w14:textId="29EA1ED1" w:rsidR="0067496F" w:rsidRDefault="0067496F" w:rsidP="0067496F">
      <w:pPr>
        <w:pStyle w:val="affc"/>
      </w:pPr>
      <w:r>
        <w:t>- в текущ</w:t>
      </w:r>
      <w:r w:rsidR="00C63976">
        <w:t>ую</w:t>
      </w:r>
      <w:r>
        <w:t xml:space="preserve"> </w:t>
      </w:r>
      <w:r w:rsidR="00C63976">
        <w:t>группу</w:t>
      </w:r>
      <w:r>
        <w:t xml:space="preserve"> позиций включают только саму СЕ, при этом для данной позиции дают ссылку на друг</w:t>
      </w:r>
      <w:r w:rsidR="00C63976">
        <w:t xml:space="preserve">ую </w:t>
      </w:r>
      <w:r>
        <w:t xml:space="preserve"> </w:t>
      </w:r>
      <w:r w:rsidR="00C63976">
        <w:t>группу</w:t>
      </w:r>
      <w:r>
        <w:t xml:space="preserve"> позиций, в </w:t>
      </w:r>
      <w:r w:rsidR="005C6227">
        <w:t xml:space="preserve">котором </w:t>
      </w:r>
      <w:r>
        <w:t>описаны части данной СЕ.</w:t>
      </w:r>
    </w:p>
    <w:p w14:paraId="4FA4908D" w14:textId="4DBF3891" w:rsidR="0091221E" w:rsidRDefault="0091221E" w:rsidP="0091221E">
      <w:pPr>
        <w:pStyle w:val="affc"/>
      </w:pPr>
      <w:r>
        <w:t>6.3.</w:t>
      </w:r>
      <w:r w:rsidR="005C6921">
        <w:t>5</w:t>
      </w:r>
      <w:r>
        <w:t xml:space="preserve"> В </w:t>
      </w:r>
      <w:r w:rsidR="00C63976">
        <w:t>группе</w:t>
      </w:r>
      <w:r>
        <w:t xml:space="preserve"> позиций </w:t>
      </w:r>
      <w:r w:rsidR="00C75AB6">
        <w:t>КИ, как правило, не приводят</w:t>
      </w:r>
      <w:r w:rsidR="007351AF">
        <w:t xml:space="preserve"> </w:t>
      </w:r>
      <w:r>
        <w:t xml:space="preserve">и, соответственно, </w:t>
      </w:r>
      <w:r w:rsidR="007351AF">
        <w:t xml:space="preserve">не </w:t>
      </w:r>
      <w:r>
        <w:t>иллюстрир</w:t>
      </w:r>
      <w:r w:rsidR="00C75AB6">
        <w:t>уют</w:t>
      </w:r>
      <w:r>
        <w:t>:</w:t>
      </w:r>
    </w:p>
    <w:p w14:paraId="774A52A0" w14:textId="77777777" w:rsidR="0091221E" w:rsidRDefault="0091221E" w:rsidP="0091221E">
      <w:pPr>
        <w:pStyle w:val="affc"/>
      </w:pPr>
      <w:r>
        <w:lastRenderedPageBreak/>
        <w:t>- детали, составляющие неразъемную (клепаную, сварную и т. п.) конструкцию, и детали, которые теряют самостоятельность при соединении с другими деталями сваркой, пайкой и т. п.;</w:t>
      </w:r>
    </w:p>
    <w:p w14:paraId="7950C96B" w14:textId="7C5F87F9" w:rsidR="0091221E" w:rsidRPr="004743EA" w:rsidRDefault="0091221E" w:rsidP="0091221E">
      <w:pPr>
        <w:pStyle w:val="affc"/>
        <w:rPr>
          <w:sz w:val="20"/>
          <w:szCs w:val="20"/>
        </w:rPr>
      </w:pPr>
      <w:r w:rsidRPr="009953CA">
        <w:rPr>
          <w:spacing w:val="40"/>
          <w:sz w:val="20"/>
          <w:szCs w:val="20"/>
        </w:rPr>
        <w:t>Примечание</w:t>
      </w:r>
      <w:r w:rsidRPr="004743EA">
        <w:rPr>
          <w:spacing w:val="20"/>
          <w:sz w:val="20"/>
          <w:szCs w:val="20"/>
        </w:rPr>
        <w:t xml:space="preserve"> –</w:t>
      </w:r>
      <w:r w:rsidRPr="004743EA">
        <w:rPr>
          <w:sz w:val="20"/>
          <w:szCs w:val="20"/>
        </w:rPr>
        <w:t xml:space="preserve"> Исключение из этого правила составляют детали, для которых изготовитель допускает замену при эксплуатации и ремонте, например, приклеенные прокладки, уплотнения и т. п., или же соединенные пайкой электротехнические элементы</w:t>
      </w:r>
      <w:r>
        <w:rPr>
          <w:sz w:val="20"/>
          <w:szCs w:val="20"/>
        </w:rPr>
        <w:t>.</w:t>
      </w:r>
    </w:p>
    <w:p w14:paraId="2B4C1378" w14:textId="1DA349CE" w:rsidR="0091221E" w:rsidRDefault="0091221E" w:rsidP="0091221E">
      <w:pPr>
        <w:pStyle w:val="affc"/>
      </w:pPr>
      <w:r>
        <w:t>-</w:t>
      </w:r>
      <w:r w:rsidRPr="004743EA">
        <w:t xml:space="preserve"> СЕ и детали, входящие в состав </w:t>
      </w:r>
      <w:r w:rsidR="003C39BF" w:rsidRPr="004743EA">
        <w:t xml:space="preserve">не подлежащих ремонту </w:t>
      </w:r>
      <w:r w:rsidRPr="004743EA">
        <w:t>СЧ изделия.</w:t>
      </w:r>
    </w:p>
    <w:p w14:paraId="2093B757" w14:textId="34787261" w:rsidR="0091221E" w:rsidRDefault="0091221E" w:rsidP="0091221E">
      <w:pPr>
        <w:pStyle w:val="affc"/>
      </w:pPr>
      <w:r w:rsidRPr="00F021BF">
        <w:t>6.3.</w:t>
      </w:r>
      <w:r w:rsidR="005C6921">
        <w:t>6</w:t>
      </w:r>
      <w:r w:rsidRPr="00F021BF">
        <w:t xml:space="preserve"> Если две и более СЕ, описываемые в одно</w:t>
      </w:r>
      <w:r w:rsidR="00C63976">
        <w:t>й</w:t>
      </w:r>
      <w:r w:rsidRPr="00F021BF">
        <w:t xml:space="preserve"> </w:t>
      </w:r>
      <w:r w:rsidR="00C63976">
        <w:t>группе</w:t>
      </w:r>
      <w:r>
        <w:t xml:space="preserve"> позиций</w:t>
      </w:r>
      <w:r w:rsidRPr="00F021BF">
        <w:t xml:space="preserve">, имеют в своем составе большое число одинаковых </w:t>
      </w:r>
      <w:r w:rsidR="00955811">
        <w:t>СЧ</w:t>
      </w:r>
      <w:r w:rsidRPr="00F021BF">
        <w:t xml:space="preserve">, то </w:t>
      </w:r>
      <w:r w:rsidR="00C75AB6">
        <w:t xml:space="preserve">для сокращения места в странично-ориентированном каталоге допускается </w:t>
      </w:r>
      <w:r w:rsidRPr="00F021BF">
        <w:t>информацию о таких одинаковых СЧ привод</w:t>
      </w:r>
      <w:r w:rsidR="00C75AB6">
        <w:t>ить</w:t>
      </w:r>
      <w:r w:rsidRPr="00F021BF">
        <w:t xml:space="preserve"> один раз с соблюдением следующих правил:</w:t>
      </w:r>
    </w:p>
    <w:p w14:paraId="5DED48CA" w14:textId="52CA7BC3" w:rsidR="0091221E" w:rsidRDefault="0091221E" w:rsidP="0091221E">
      <w:pPr>
        <w:pStyle w:val="affc"/>
      </w:pPr>
      <w:r>
        <w:t xml:space="preserve">- СЕ приводят в </w:t>
      </w:r>
      <w:r w:rsidR="006677AF">
        <w:t>группе</w:t>
      </w:r>
      <w:r>
        <w:t xml:space="preserve"> друг за другом;</w:t>
      </w:r>
    </w:p>
    <w:p w14:paraId="730E5275" w14:textId="0D73AA76" w:rsidR="0091221E" w:rsidRDefault="0091221E" w:rsidP="0091221E">
      <w:pPr>
        <w:pStyle w:val="affc"/>
      </w:pPr>
      <w:r>
        <w:t xml:space="preserve">- после них приводят (один раз) их одинаковые СЧ с указанием </w:t>
      </w:r>
      <w:r w:rsidR="007351AF">
        <w:t xml:space="preserve">суммарного </w:t>
      </w:r>
      <w:r>
        <w:t xml:space="preserve">количества </w:t>
      </w:r>
      <w:r w:rsidR="007351AF">
        <w:t>для</w:t>
      </w:r>
      <w:r>
        <w:t xml:space="preserve"> все</w:t>
      </w:r>
      <w:r w:rsidR="007351AF">
        <w:t>х</w:t>
      </w:r>
      <w:r>
        <w:t xml:space="preserve"> одинаковы</w:t>
      </w:r>
      <w:r w:rsidR="007351AF">
        <w:t>х</w:t>
      </w:r>
      <w:r>
        <w:t xml:space="preserve"> СЕ;</w:t>
      </w:r>
    </w:p>
    <w:p w14:paraId="077E53FC" w14:textId="39E6565F" w:rsidR="0091221E" w:rsidRDefault="0091221E" w:rsidP="0091221E">
      <w:pPr>
        <w:pStyle w:val="affc"/>
      </w:pPr>
      <w:r>
        <w:t>- затем приводят СЧ, не являющиеся общими для СЕ, с соответствующим указанием (</w:t>
      </w:r>
      <w:r w:rsidR="00B349CA">
        <w:t>после наименования левосторонних деталей приводят указание «(лев.)», правосторонних — «(прав.)</w:t>
      </w:r>
      <w:r>
        <w:t>).</w:t>
      </w:r>
    </w:p>
    <w:p w14:paraId="4A1B6CCA" w14:textId="295F2E9C" w:rsidR="00546920" w:rsidRDefault="003C39BF" w:rsidP="0091221E">
      <w:pPr>
        <w:pStyle w:val="affc"/>
      </w:pPr>
      <w:r>
        <w:t>В</w:t>
      </w:r>
      <w:r w:rsidR="00546920">
        <w:t xml:space="preserve"> каталогах</w:t>
      </w:r>
      <w:r>
        <w:t>, представляемых</w:t>
      </w:r>
      <w:r w:rsidR="00546920">
        <w:t xml:space="preserve"> в машиночитаемом формате</w:t>
      </w:r>
      <w:r>
        <w:t xml:space="preserve">, а также в каталогах, </w:t>
      </w:r>
      <w:r w:rsidR="00546920">
        <w:t>разрабатываемых по модульной технологии</w:t>
      </w:r>
      <w:r>
        <w:t>,</w:t>
      </w:r>
      <w:r w:rsidR="00546920">
        <w:t xml:space="preserve"> информацию о </w:t>
      </w:r>
      <w:r w:rsidR="000277F9">
        <w:t xml:space="preserve">СЧ </w:t>
      </w:r>
      <w:r w:rsidR="00546920">
        <w:t>каждой СЕ привод</w:t>
      </w:r>
      <w:r w:rsidR="000277F9">
        <w:t>я</w:t>
      </w:r>
      <w:r w:rsidR="00546920">
        <w:t>т отдельно.</w:t>
      </w:r>
    </w:p>
    <w:p w14:paraId="1468993B" w14:textId="3FF9A324" w:rsidR="0091221E" w:rsidRDefault="0091221E" w:rsidP="0091221E">
      <w:pPr>
        <w:pStyle w:val="affc"/>
      </w:pPr>
      <w:r>
        <w:t>6.3.</w:t>
      </w:r>
      <w:r w:rsidR="005C6921">
        <w:t>7</w:t>
      </w:r>
      <w:r>
        <w:t xml:space="preserve"> </w:t>
      </w:r>
      <w:r w:rsidRPr="007A0940">
        <w:t xml:space="preserve">В </w:t>
      </w:r>
      <w:r w:rsidR="00C63976">
        <w:t>группе позиций</w:t>
      </w:r>
      <w:r w:rsidRPr="007A0940">
        <w:t>, связанно</w:t>
      </w:r>
      <w:r w:rsidR="00C63976">
        <w:t>й</w:t>
      </w:r>
      <w:r w:rsidRPr="007A0940">
        <w:t xml:space="preserve"> с иллюстрацией, кроме позиций, показанных на иллюстрации, допускается приводить позиции, не показанные на иллюстрации. </w:t>
      </w:r>
      <w:r>
        <w:t>Такие позиции должны иметь соответствующую пометку, установленную применяемыми документами по стандартизации.</w:t>
      </w:r>
    </w:p>
    <w:p w14:paraId="44DAAC68" w14:textId="01C67A63" w:rsidR="00BA7DD7" w:rsidRDefault="00BA7DD7" w:rsidP="00BA7DD7">
      <w:pPr>
        <w:pStyle w:val="23"/>
      </w:pPr>
      <w:bookmarkStart w:id="80" w:name="_Toc236156275"/>
      <w:r>
        <w:t>6.</w:t>
      </w:r>
      <w:r w:rsidR="002F3FF7">
        <w:t>4</w:t>
      </w:r>
      <w:r>
        <w:t xml:space="preserve"> </w:t>
      </w:r>
      <w:r w:rsidR="00B23514">
        <w:t>Требования к и</w:t>
      </w:r>
      <w:r>
        <w:t>ллюстраци</w:t>
      </w:r>
      <w:r w:rsidR="000973D9">
        <w:t>я</w:t>
      </w:r>
      <w:r w:rsidR="00B23514">
        <w:t>м</w:t>
      </w:r>
      <w:bookmarkEnd w:id="80"/>
    </w:p>
    <w:p w14:paraId="097EB346" w14:textId="6EE35E8F" w:rsidR="0096322D" w:rsidRDefault="0044338D" w:rsidP="0096322D">
      <w:pPr>
        <w:pStyle w:val="2"/>
        <w:numPr>
          <w:ilvl w:val="0"/>
          <w:numId w:val="0"/>
        </w:numPr>
        <w:ind w:firstLine="710"/>
      </w:pPr>
      <w:r>
        <w:t>6.</w:t>
      </w:r>
      <w:r w:rsidR="00F63EAD">
        <w:t>4</w:t>
      </w:r>
      <w:r>
        <w:t xml:space="preserve">.1 Общие требования </w:t>
      </w:r>
      <w:r w:rsidRPr="002B0107">
        <w:rPr>
          <w:color w:val="auto"/>
        </w:rPr>
        <w:t>к</w:t>
      </w:r>
      <w:r>
        <w:rPr>
          <w:color w:val="696969"/>
        </w:rPr>
        <w:t xml:space="preserve"> </w:t>
      </w:r>
      <w:r>
        <w:t xml:space="preserve">выполнению иллюстраций </w:t>
      </w:r>
      <w:r>
        <w:rPr>
          <w:color w:val="696969"/>
        </w:rPr>
        <w:t xml:space="preserve">– </w:t>
      </w:r>
      <w:r>
        <w:t>по ГОСТ Р 2.105 и ГОСТ Р 2.601.</w:t>
      </w:r>
      <w:r w:rsidR="0096322D" w:rsidRPr="0096322D">
        <w:t xml:space="preserve"> </w:t>
      </w:r>
      <w:r w:rsidR="0096322D">
        <w:t>Каждая иллюстрация может быть выполнена на необходимом количестве страниц (листов).</w:t>
      </w:r>
    </w:p>
    <w:p w14:paraId="04B33B1F" w14:textId="403E1FBC" w:rsidR="006B54D0" w:rsidRPr="006B54D0" w:rsidRDefault="00BA7DD7" w:rsidP="00F63EAD">
      <w:pPr>
        <w:pStyle w:val="affc"/>
      </w:pPr>
      <w:r>
        <w:t>6.</w:t>
      </w:r>
      <w:r w:rsidR="00F63EAD">
        <w:t>4</w:t>
      </w:r>
      <w:r>
        <w:t>.</w:t>
      </w:r>
      <w:r w:rsidR="005C6921">
        <w:t>2</w:t>
      </w:r>
      <w:r>
        <w:t xml:space="preserve"> </w:t>
      </w:r>
      <w:r w:rsidR="00F63EAD">
        <w:t>В каталоге, выполненном в виде ИЭТР</w:t>
      </w:r>
      <w:r w:rsidR="00C75F77">
        <w:t xml:space="preserve">, </w:t>
      </w:r>
      <w:r w:rsidR="006B54D0" w:rsidRPr="006B54D0">
        <w:t>иллюстрацией может быть управляемая 3D-модель</w:t>
      </w:r>
      <w:r w:rsidR="00C75F77">
        <w:t xml:space="preserve"> (рисунок </w:t>
      </w:r>
      <w:r w:rsidR="008E1B86">
        <w:t>6</w:t>
      </w:r>
      <w:r w:rsidR="00C75F77">
        <w:t>).</w:t>
      </w:r>
    </w:p>
    <w:p w14:paraId="7566E9CE" w14:textId="2E8C0E5F" w:rsidR="006B54D0" w:rsidRDefault="00C75F77" w:rsidP="006B54D0">
      <w:pPr>
        <w:pStyle w:val="affc"/>
      </w:pPr>
      <w:r>
        <w:t>В</w:t>
      </w:r>
      <w:r w:rsidR="006B54D0" w:rsidRPr="00F63EAD">
        <w:t xml:space="preserve"> странично-ориентированно</w:t>
      </w:r>
      <w:r>
        <w:t xml:space="preserve">м каталоге допускается приводить </w:t>
      </w:r>
      <w:r w:rsidR="006B54D0" w:rsidRPr="00F63EAD">
        <w:t>статические виды, сформированные на основе 3D-модели.</w:t>
      </w:r>
    </w:p>
    <w:p w14:paraId="5CF23A28" w14:textId="77777777" w:rsidR="00BA7DD7" w:rsidRDefault="00BA7DD7" w:rsidP="00BA7DD7">
      <w:pPr>
        <w:jc w:val="center"/>
      </w:pPr>
      <w:r>
        <w:rPr>
          <w:noProof/>
        </w:rPr>
        <w:lastRenderedPageBreak/>
        <w:drawing>
          <wp:inline distT="0" distB="0" distL="0" distR="0" wp14:anchorId="4A713AF8" wp14:editId="10ABBEB1">
            <wp:extent cx="4924425" cy="294275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t="-1" b="40840"/>
                    <a:stretch/>
                  </pic:blipFill>
                  <pic:spPr bwMode="auto">
                    <a:xfrm>
                      <a:off x="0" y="0"/>
                      <a:ext cx="5033360" cy="3007853"/>
                    </a:xfrm>
                    <a:prstGeom prst="rect">
                      <a:avLst/>
                    </a:prstGeom>
                    <a:noFill/>
                    <a:ln>
                      <a:noFill/>
                    </a:ln>
                    <a:extLst>
                      <a:ext uri="{53640926-AAD7-44D8-BBD7-CCE9431645EC}">
                        <a14:shadowObscured xmlns:a14="http://schemas.microsoft.com/office/drawing/2010/main"/>
                      </a:ext>
                    </a:extLst>
                  </pic:spPr>
                </pic:pic>
              </a:graphicData>
            </a:graphic>
          </wp:inline>
        </w:drawing>
      </w:r>
    </w:p>
    <w:p w14:paraId="517E0D44" w14:textId="0D3CF1AB" w:rsidR="00BA7DD7" w:rsidRPr="004F3D9B" w:rsidRDefault="00BA7DD7" w:rsidP="00BA7DD7">
      <w:pPr>
        <w:pStyle w:val="affc"/>
        <w:ind w:firstLine="0"/>
        <w:jc w:val="center"/>
        <w:rPr>
          <w:szCs w:val="24"/>
        </w:rPr>
      </w:pPr>
      <w:r w:rsidRPr="00BA7DD7">
        <w:rPr>
          <w:szCs w:val="24"/>
        </w:rPr>
        <w:t xml:space="preserve">Рисунок </w:t>
      </w:r>
      <w:r w:rsidR="008E1B86">
        <w:rPr>
          <w:szCs w:val="24"/>
        </w:rPr>
        <w:t>6</w:t>
      </w:r>
      <w:r w:rsidRPr="00BA7DD7">
        <w:rPr>
          <w:szCs w:val="24"/>
        </w:rPr>
        <w:t xml:space="preserve"> – Пример выполнения иллюстрации в </w:t>
      </w:r>
      <w:r w:rsidR="001658B3">
        <w:rPr>
          <w:szCs w:val="24"/>
        </w:rPr>
        <w:t>виде</w:t>
      </w:r>
      <w:r w:rsidRPr="00BA7DD7">
        <w:rPr>
          <w:szCs w:val="24"/>
        </w:rPr>
        <w:t xml:space="preserve"> 3</w:t>
      </w:r>
      <w:r w:rsidRPr="00BA7DD7">
        <w:rPr>
          <w:szCs w:val="24"/>
          <w:lang w:val="en-US"/>
        </w:rPr>
        <w:t>D</w:t>
      </w:r>
      <w:r w:rsidRPr="00BA7DD7">
        <w:rPr>
          <w:szCs w:val="24"/>
        </w:rPr>
        <w:t>-модели</w:t>
      </w:r>
      <w:r w:rsidRPr="004F3D9B">
        <w:rPr>
          <w:szCs w:val="24"/>
        </w:rPr>
        <w:t xml:space="preserve"> </w:t>
      </w:r>
    </w:p>
    <w:p w14:paraId="6BCFBBE6" w14:textId="60463A21" w:rsidR="00BA7DD7" w:rsidRDefault="00BA7DD7" w:rsidP="00BA7DD7">
      <w:pPr>
        <w:pStyle w:val="affc"/>
      </w:pPr>
      <w:r w:rsidRPr="00180CF5">
        <w:t>6.</w:t>
      </w:r>
      <w:r w:rsidR="00C75F77">
        <w:t>4</w:t>
      </w:r>
      <w:r w:rsidR="001658B3" w:rsidRPr="00180CF5">
        <w:t>.</w:t>
      </w:r>
      <w:r w:rsidR="005C6921">
        <w:t>3</w:t>
      </w:r>
      <w:r w:rsidRPr="00180CF5">
        <w:t xml:space="preserve"> </w:t>
      </w:r>
      <w:r w:rsidR="00180CF5" w:rsidRPr="00180CF5">
        <w:t>На иллюстрации</w:t>
      </w:r>
      <w:r w:rsidRPr="00180CF5">
        <w:t xml:space="preserve"> СЕ </w:t>
      </w:r>
      <w:r w:rsidR="002B0107" w:rsidRPr="00180CF5">
        <w:t xml:space="preserve">рекомендуется </w:t>
      </w:r>
      <w:r w:rsidRPr="00180CF5">
        <w:t>изображ</w:t>
      </w:r>
      <w:r w:rsidR="002B0107" w:rsidRPr="00180CF5">
        <w:t>ать</w:t>
      </w:r>
      <w:r w:rsidRPr="00180CF5">
        <w:t xml:space="preserve"> в разобранном виде, как</w:t>
      </w:r>
      <w:r>
        <w:t xml:space="preserve"> правило, в </w:t>
      </w:r>
      <w:r w:rsidRPr="004F3D9B">
        <w:t xml:space="preserve">аксонометрической проекции с показом каждой СЧ (СЕ или детали), включенной в </w:t>
      </w:r>
      <w:r w:rsidR="006677AF">
        <w:t>связанную группу</w:t>
      </w:r>
      <w:r w:rsidR="002C6D1D">
        <w:t xml:space="preserve"> позиций</w:t>
      </w:r>
      <w:r w:rsidRPr="004F3D9B">
        <w:t xml:space="preserve"> (рисун</w:t>
      </w:r>
      <w:r>
        <w:t>ок</w:t>
      </w:r>
      <w:r w:rsidRPr="004F3D9B">
        <w:t xml:space="preserve"> </w:t>
      </w:r>
      <w:r w:rsidR="008E1B86">
        <w:t>7</w:t>
      </w:r>
      <w:r w:rsidRPr="004F3D9B">
        <w:t xml:space="preserve">). </w:t>
      </w:r>
      <w:r w:rsidR="000E67C2">
        <w:t>Если СЧ СЕ описаны в другом перечне позиций, то такая СЕ может быть изображена на данной иллюстрации в собранном виде.</w:t>
      </w:r>
    </w:p>
    <w:p w14:paraId="1B684A5D" w14:textId="7159DCDD" w:rsidR="00BA7DD7" w:rsidRDefault="00BA7DD7" w:rsidP="000973D9">
      <w:pPr>
        <w:pStyle w:val="affc"/>
      </w:pPr>
      <w:r>
        <w:t>6.</w:t>
      </w:r>
      <w:r w:rsidR="00C75F77">
        <w:t>4</w:t>
      </w:r>
      <w:r w:rsidR="001658B3">
        <w:t>.</w:t>
      </w:r>
      <w:r w:rsidR="005C6921">
        <w:t>4</w:t>
      </w:r>
      <w:r>
        <w:t xml:space="preserve"> </w:t>
      </w:r>
      <w:r w:rsidR="000973D9">
        <w:t xml:space="preserve">На </w:t>
      </w:r>
      <w:r w:rsidR="000E67C2">
        <w:t>в</w:t>
      </w:r>
      <w:r w:rsidR="000973D9">
        <w:t xml:space="preserve">ыносках </w:t>
      </w:r>
      <w:r w:rsidR="000E67C2">
        <w:t xml:space="preserve">иллюстрации </w:t>
      </w:r>
      <w:r w:rsidR="000973D9">
        <w:t xml:space="preserve">должны быть приведены номера позиций, соответствующие номерам в </w:t>
      </w:r>
      <w:r w:rsidR="00180CF5">
        <w:t>связанно</w:t>
      </w:r>
      <w:r w:rsidR="000E67C2">
        <w:t>й</w:t>
      </w:r>
      <w:r w:rsidR="00180CF5">
        <w:t xml:space="preserve"> с иллюстрацией </w:t>
      </w:r>
      <w:r w:rsidR="00C63976">
        <w:t>группе</w:t>
      </w:r>
      <w:r w:rsidR="000973D9">
        <w:t xml:space="preserve"> позиций.</w:t>
      </w:r>
      <w:r>
        <w:t xml:space="preserve"> При необходимости на выноске указывают количество одинаковых СЧ в СЕ (рисунок </w:t>
      </w:r>
      <w:r w:rsidR="008E1B86">
        <w:t>8</w:t>
      </w:r>
      <w:r>
        <w:t>).</w:t>
      </w:r>
    </w:p>
    <w:p w14:paraId="186FFB97" w14:textId="4E2A781D" w:rsidR="005C6921" w:rsidRDefault="005C6921" w:rsidP="005C6921">
      <w:pPr>
        <w:pStyle w:val="affc"/>
      </w:pPr>
      <w:r>
        <w:t>6.4.</w:t>
      </w:r>
      <w:r w:rsidR="000E67C2">
        <w:t>5</w:t>
      </w:r>
      <w:r>
        <w:t xml:space="preserve"> </w:t>
      </w:r>
      <w:r w:rsidRPr="00BB70B4">
        <w:t xml:space="preserve">Если </w:t>
      </w:r>
      <w:r>
        <w:t>на иллюстрации</w:t>
      </w:r>
      <w:r w:rsidRPr="00BB70B4">
        <w:t xml:space="preserve"> </w:t>
      </w:r>
      <w:r>
        <w:t>необходимо показать</w:t>
      </w:r>
      <w:r w:rsidRPr="00BB70B4">
        <w:t xml:space="preserve"> </w:t>
      </w:r>
      <w:r>
        <w:t>СЧ</w:t>
      </w:r>
      <w:r w:rsidRPr="00BB70B4">
        <w:t xml:space="preserve">, не </w:t>
      </w:r>
      <w:r>
        <w:t>включаемую в связанн</w:t>
      </w:r>
      <w:r w:rsidR="00C63976">
        <w:t>ую</w:t>
      </w:r>
      <w:r>
        <w:t xml:space="preserve"> с ней </w:t>
      </w:r>
      <w:r w:rsidR="00C63976">
        <w:t>группу</w:t>
      </w:r>
      <w:r>
        <w:t xml:space="preserve"> позиций, </w:t>
      </w:r>
      <w:r w:rsidRPr="00BB70B4">
        <w:t xml:space="preserve">то </w:t>
      </w:r>
      <w:r>
        <w:t>на выноске к такой СЧ указывают ее обозначение (вместо порядкового номера позиции).</w:t>
      </w:r>
      <w:r w:rsidRPr="00CE6CBB">
        <w:t xml:space="preserve"> </w:t>
      </w:r>
      <w:r>
        <w:t xml:space="preserve">На иллюстрации такие СЧ </w:t>
      </w:r>
      <w:r w:rsidRPr="00BB70B4">
        <w:t xml:space="preserve">показывают </w:t>
      </w:r>
      <w:r>
        <w:t>сплошными тонкими</w:t>
      </w:r>
      <w:r w:rsidRPr="00BB70B4">
        <w:t xml:space="preserve"> линиями. </w:t>
      </w:r>
      <w:r>
        <w:t>В 3</w:t>
      </w:r>
      <w:r w:rsidRPr="00CA4937">
        <w:t>D</w:t>
      </w:r>
      <w:r>
        <w:t xml:space="preserve">-моделях такие СЧ </w:t>
      </w:r>
      <w:r w:rsidRPr="00BB70B4">
        <w:t>рекомендуется показ</w:t>
      </w:r>
      <w:r w:rsidRPr="00CA4937">
        <w:t>ывать полупрозрачными.</w:t>
      </w:r>
    </w:p>
    <w:p w14:paraId="1FEE6A47" w14:textId="1B138282" w:rsidR="005C6921" w:rsidRPr="00131B51" w:rsidRDefault="005C6921" w:rsidP="005C6921">
      <w:pPr>
        <w:pStyle w:val="affc"/>
      </w:pPr>
      <w:r w:rsidRPr="001658B3">
        <w:rPr>
          <w:spacing w:val="40"/>
          <w:sz w:val="20"/>
          <w:szCs w:val="20"/>
        </w:rPr>
        <w:t>Примечание</w:t>
      </w:r>
      <w:r w:rsidRPr="004743EA">
        <w:rPr>
          <w:spacing w:val="20"/>
          <w:sz w:val="20"/>
          <w:szCs w:val="20"/>
        </w:rPr>
        <w:t xml:space="preserve"> –</w:t>
      </w:r>
      <w:r w:rsidRPr="004743EA">
        <w:rPr>
          <w:sz w:val="20"/>
          <w:szCs w:val="20"/>
        </w:rPr>
        <w:t xml:space="preserve"> </w:t>
      </w:r>
      <w:r>
        <w:rPr>
          <w:sz w:val="20"/>
          <w:szCs w:val="20"/>
        </w:rPr>
        <w:t>Это</w:t>
      </w:r>
      <w:r w:rsidRPr="004743EA">
        <w:rPr>
          <w:sz w:val="20"/>
          <w:szCs w:val="20"/>
        </w:rPr>
        <w:t xml:space="preserve"> может потребоваться </w:t>
      </w:r>
      <w:r>
        <w:rPr>
          <w:sz w:val="20"/>
          <w:szCs w:val="20"/>
        </w:rPr>
        <w:t>в случаях, когда необходимо продемонстрировать</w:t>
      </w:r>
      <w:r w:rsidRPr="004743EA">
        <w:rPr>
          <w:sz w:val="20"/>
          <w:szCs w:val="20"/>
        </w:rPr>
        <w:t xml:space="preserve"> взаимосвяз</w:t>
      </w:r>
      <w:r>
        <w:rPr>
          <w:sz w:val="20"/>
          <w:szCs w:val="20"/>
        </w:rPr>
        <w:t xml:space="preserve">и между </w:t>
      </w:r>
      <w:r w:rsidRPr="004743EA">
        <w:rPr>
          <w:sz w:val="20"/>
          <w:szCs w:val="20"/>
        </w:rPr>
        <w:t>СЧ.</w:t>
      </w:r>
    </w:p>
    <w:p w14:paraId="1B09683C" w14:textId="77777777" w:rsidR="00BA7DD7" w:rsidRPr="00E07024" w:rsidRDefault="00BA7DD7" w:rsidP="00BA7DD7">
      <w:pPr>
        <w:pStyle w:val="affc"/>
        <w:ind w:firstLine="0"/>
        <w:jc w:val="center"/>
        <w:rPr>
          <w:sz w:val="20"/>
        </w:rPr>
      </w:pPr>
      <w:r w:rsidRPr="00E07024">
        <w:rPr>
          <w:noProof/>
          <w:sz w:val="20"/>
          <w:lang w:eastAsia="ru-RU"/>
        </w:rPr>
        <w:lastRenderedPageBreak/>
        <w:drawing>
          <wp:inline distT="0" distB="0" distL="0" distR="0" wp14:anchorId="3B15D185" wp14:editId="4F13B767">
            <wp:extent cx="4639980" cy="3220233"/>
            <wp:effectExtent l="114300" t="114300" r="103505" b="151765"/>
            <wp:docPr id="10" name="image52.jpg" descr="Пример чб иллюстрации.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rcRect/>
                    <a:stretch>
                      <a:fillRect/>
                    </a:stretch>
                  </pic:blipFill>
                  <pic:spPr>
                    <a:xfrm>
                      <a:off x="0" y="0"/>
                      <a:ext cx="4657201" cy="32321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F08110" w14:textId="250B72CB" w:rsidR="00BA7DD7" w:rsidRPr="0017691B" w:rsidRDefault="00BA7DD7" w:rsidP="00BA7DD7">
      <w:pPr>
        <w:pStyle w:val="affc"/>
        <w:ind w:firstLine="0"/>
        <w:jc w:val="center"/>
        <w:rPr>
          <w:szCs w:val="24"/>
        </w:rPr>
      </w:pPr>
      <w:r w:rsidRPr="0017691B">
        <w:rPr>
          <w:szCs w:val="24"/>
        </w:rPr>
        <w:t xml:space="preserve">Рисунок </w:t>
      </w:r>
      <w:r w:rsidR="008E1B86">
        <w:rPr>
          <w:szCs w:val="24"/>
        </w:rPr>
        <w:t>7</w:t>
      </w:r>
      <w:r>
        <w:rPr>
          <w:szCs w:val="24"/>
        </w:rPr>
        <w:t xml:space="preserve"> – </w:t>
      </w:r>
      <w:r w:rsidRPr="0017691B">
        <w:rPr>
          <w:szCs w:val="24"/>
        </w:rPr>
        <w:t xml:space="preserve">Пример </w:t>
      </w:r>
      <w:r w:rsidR="005256D5">
        <w:rPr>
          <w:szCs w:val="24"/>
        </w:rPr>
        <w:t>иллюстрации</w:t>
      </w:r>
      <w:r w:rsidR="001658B3">
        <w:rPr>
          <w:szCs w:val="24"/>
        </w:rPr>
        <w:t xml:space="preserve"> СЕ</w:t>
      </w:r>
      <w:r w:rsidRPr="0017691B">
        <w:rPr>
          <w:szCs w:val="24"/>
        </w:rPr>
        <w:t xml:space="preserve"> </w:t>
      </w:r>
      <w:r w:rsidR="001658B3">
        <w:rPr>
          <w:szCs w:val="24"/>
        </w:rPr>
        <w:t>в разобранном виде</w:t>
      </w:r>
    </w:p>
    <w:p w14:paraId="6F9436A6" w14:textId="77777777" w:rsidR="00BA7DD7" w:rsidRPr="00156CBE" w:rsidRDefault="00BA7DD7" w:rsidP="00BA7DD7">
      <w:pPr>
        <w:spacing w:line="360" w:lineRule="auto"/>
        <w:jc w:val="center"/>
        <w:rPr>
          <w:sz w:val="24"/>
          <w:szCs w:val="24"/>
        </w:rPr>
      </w:pPr>
      <w:r>
        <w:rPr>
          <w:noProof/>
          <w:sz w:val="24"/>
          <w:szCs w:val="24"/>
        </w:rPr>
        <w:drawing>
          <wp:inline distT="0" distB="0" distL="0" distR="0" wp14:anchorId="426FCD53" wp14:editId="707178B4">
            <wp:extent cx="4667250" cy="4533065"/>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7203" cy="4562157"/>
                    </a:xfrm>
                    <a:prstGeom prst="rect">
                      <a:avLst/>
                    </a:prstGeom>
                    <a:noFill/>
                    <a:ln>
                      <a:noFill/>
                    </a:ln>
                  </pic:spPr>
                </pic:pic>
              </a:graphicData>
            </a:graphic>
          </wp:inline>
        </w:drawing>
      </w:r>
    </w:p>
    <w:p w14:paraId="24017777" w14:textId="2A32EF49" w:rsidR="00BA7DD7" w:rsidRDefault="00BA7DD7" w:rsidP="00BA7DD7">
      <w:pPr>
        <w:pStyle w:val="affc"/>
        <w:ind w:firstLine="0"/>
        <w:jc w:val="center"/>
        <w:rPr>
          <w:szCs w:val="24"/>
        </w:rPr>
      </w:pPr>
      <w:r w:rsidRPr="0017691B">
        <w:rPr>
          <w:szCs w:val="24"/>
        </w:rPr>
        <w:t xml:space="preserve">Рисунок </w:t>
      </w:r>
      <w:r w:rsidR="008E1B86">
        <w:rPr>
          <w:szCs w:val="24"/>
        </w:rPr>
        <w:t>8</w:t>
      </w:r>
      <w:r w:rsidRPr="0017691B">
        <w:rPr>
          <w:szCs w:val="24"/>
        </w:rPr>
        <w:t xml:space="preserve"> </w:t>
      </w:r>
      <w:r>
        <w:rPr>
          <w:szCs w:val="24"/>
        </w:rPr>
        <w:t xml:space="preserve">– </w:t>
      </w:r>
      <w:r w:rsidRPr="0017691B">
        <w:rPr>
          <w:szCs w:val="24"/>
        </w:rPr>
        <w:t xml:space="preserve">Пример </w:t>
      </w:r>
      <w:r w:rsidR="005256D5">
        <w:rPr>
          <w:szCs w:val="24"/>
        </w:rPr>
        <w:t xml:space="preserve">с </w:t>
      </w:r>
      <w:r>
        <w:rPr>
          <w:szCs w:val="24"/>
        </w:rPr>
        <w:t>указанием количества СЧ</w:t>
      </w:r>
      <w:r w:rsidR="00B55776">
        <w:rPr>
          <w:szCs w:val="24"/>
        </w:rPr>
        <w:t xml:space="preserve"> на иллюстрации</w:t>
      </w:r>
    </w:p>
    <w:p w14:paraId="1E9D1DEE" w14:textId="77777777" w:rsidR="00B55776" w:rsidRPr="0017691B" w:rsidRDefault="00B55776" w:rsidP="00BA7DD7">
      <w:pPr>
        <w:pStyle w:val="affc"/>
        <w:ind w:firstLine="0"/>
        <w:jc w:val="center"/>
        <w:rPr>
          <w:szCs w:val="24"/>
        </w:rPr>
      </w:pPr>
    </w:p>
    <w:p w14:paraId="7463BCB7" w14:textId="70D10D2A" w:rsidR="002F3FF7" w:rsidRDefault="002F3FF7" w:rsidP="002F3FF7">
      <w:pPr>
        <w:pStyle w:val="23"/>
      </w:pPr>
      <w:bookmarkStart w:id="81" w:name="_Toc236156276"/>
      <w:r>
        <w:lastRenderedPageBreak/>
        <w:t xml:space="preserve">6.5 </w:t>
      </w:r>
      <w:r w:rsidR="00B23514">
        <w:t>В</w:t>
      </w:r>
      <w:r>
        <w:t>ыполнени</w:t>
      </w:r>
      <w:r w:rsidR="00B23514">
        <w:t xml:space="preserve">е </w:t>
      </w:r>
      <w:r>
        <w:t>каталога с учетом применяемости</w:t>
      </w:r>
      <w:bookmarkEnd w:id="81"/>
    </w:p>
    <w:p w14:paraId="0DAE3DDA" w14:textId="5AA134C0" w:rsidR="00C75F77" w:rsidRDefault="00C75F77" w:rsidP="00C75F77">
      <w:pPr>
        <w:pStyle w:val="2"/>
        <w:numPr>
          <w:ilvl w:val="0"/>
          <w:numId w:val="0"/>
        </w:numPr>
        <w:ind w:firstLine="710"/>
        <w:rPr>
          <w:bCs w:val="0"/>
        </w:rPr>
      </w:pPr>
      <w:r>
        <w:t>6.5.1</w:t>
      </w:r>
      <w:r w:rsidR="002F3FF7" w:rsidRPr="00BA7DD7">
        <w:t xml:space="preserve"> </w:t>
      </w:r>
      <w:r w:rsidR="002F3FF7">
        <w:t>В каталог, разработанн</w:t>
      </w:r>
      <w:r>
        <w:t>ый</w:t>
      </w:r>
      <w:r w:rsidR="002F3FF7">
        <w:t xml:space="preserve"> </w:t>
      </w:r>
      <w:r w:rsidR="002F3FF7" w:rsidRPr="00E1120B">
        <w:t>на несколько вариантов издели</w:t>
      </w:r>
      <w:r w:rsidR="002F3FF7">
        <w:t>я согласно 4.</w:t>
      </w:r>
      <w:r w:rsidR="006F1DF1">
        <w:t>9</w:t>
      </w:r>
      <w:r>
        <w:t>, включают информацию, относящуюся ко всем вариантам, по правилам, приведенным ниже. При этом в</w:t>
      </w:r>
      <w:r w:rsidR="00C63976">
        <w:t xml:space="preserve"> группе</w:t>
      </w:r>
      <w:r>
        <w:t xml:space="preserve"> позиций обязательно приводят </w:t>
      </w:r>
      <w:r w:rsidR="000277F9">
        <w:rPr>
          <w:bCs w:val="0"/>
        </w:rPr>
        <w:t>сведения</w:t>
      </w:r>
      <w:r>
        <w:rPr>
          <w:bCs w:val="0"/>
        </w:rPr>
        <w:t xml:space="preserve"> о применяемости</w:t>
      </w:r>
      <w:r w:rsidR="000277F9">
        <w:rPr>
          <w:bCs w:val="0"/>
        </w:rPr>
        <w:t xml:space="preserve"> конкретных изделий (материалов), соответствующих позициям</w:t>
      </w:r>
      <w:r>
        <w:rPr>
          <w:bCs w:val="0"/>
        </w:rPr>
        <w:t>.</w:t>
      </w:r>
    </w:p>
    <w:p w14:paraId="2D8754B3" w14:textId="59EDC371" w:rsidR="00C75F77" w:rsidRDefault="00C75F77" w:rsidP="002F3FF7">
      <w:pPr>
        <w:pStyle w:val="2"/>
        <w:numPr>
          <w:ilvl w:val="0"/>
          <w:numId w:val="0"/>
        </w:numPr>
        <w:ind w:firstLine="710"/>
      </w:pPr>
      <w:r>
        <w:t>6.5.2</w:t>
      </w:r>
      <w:r w:rsidR="002F3FF7" w:rsidRPr="00BA7DD7">
        <w:t xml:space="preserve"> </w:t>
      </w:r>
      <w:r>
        <w:t xml:space="preserve">Включение в каталог информации, относящейся к разным вариантам, выполняют на уровне </w:t>
      </w:r>
      <w:r w:rsidR="00C63976">
        <w:t>груп</w:t>
      </w:r>
      <w:r w:rsidR="009F583C">
        <w:t>п</w:t>
      </w:r>
      <w:r w:rsidR="00C63976">
        <w:t>ы</w:t>
      </w:r>
      <w:r>
        <w:t xml:space="preserve"> позиций в целом, на уровне отдельной позиции и на уровне изделия (материала), соответствующего позиции (рисунок </w:t>
      </w:r>
      <w:r w:rsidR="008E1B86">
        <w:t>9</w:t>
      </w:r>
      <w:r>
        <w:t>).</w:t>
      </w:r>
    </w:p>
    <w:p w14:paraId="689A589F" w14:textId="0FCF301D" w:rsidR="00C75F77" w:rsidRDefault="00C63976" w:rsidP="00C75F77">
      <w:pPr>
        <w:pStyle w:val="2"/>
        <w:numPr>
          <w:ilvl w:val="0"/>
          <w:numId w:val="0"/>
        </w:numPr>
        <w:ind w:firstLine="710"/>
        <w:jc w:val="center"/>
      </w:pPr>
      <w:r>
        <w:object w:dxaOrig="13695" w:dyaOrig="10710" w14:anchorId="6698106D">
          <v:shape id="_x0000_i1027" type="#_x0000_t75" style="width:481.4pt;height:376.75pt" o:ole="">
            <v:imagedata r:id="rId24" o:title=""/>
          </v:shape>
          <o:OLEObject Type="Embed" ProgID="Visio.Drawing.15" ShapeID="_x0000_i1027" DrawAspect="Content" ObjectID="_1848835414" r:id="rId25"/>
        </w:object>
      </w:r>
    </w:p>
    <w:p w14:paraId="61A25CBC" w14:textId="7D47A254" w:rsidR="00C75F77" w:rsidRDefault="00C75F77" w:rsidP="00C75F77">
      <w:pPr>
        <w:pStyle w:val="2"/>
        <w:numPr>
          <w:ilvl w:val="0"/>
          <w:numId w:val="0"/>
        </w:numPr>
        <w:ind w:firstLine="710"/>
        <w:jc w:val="center"/>
      </w:pPr>
      <w:r>
        <w:t xml:space="preserve">Рисунок </w:t>
      </w:r>
      <w:r w:rsidR="008E1B86">
        <w:t>9</w:t>
      </w:r>
      <w:r w:rsidR="00550103">
        <w:t xml:space="preserve"> – Условная схема выполнения каталога на несколько вариантов изделия</w:t>
      </w:r>
    </w:p>
    <w:p w14:paraId="314BC127" w14:textId="62AA5F19" w:rsidR="002F3FF7" w:rsidRDefault="00DD50AA" w:rsidP="002F3FF7">
      <w:pPr>
        <w:pStyle w:val="2"/>
        <w:numPr>
          <w:ilvl w:val="0"/>
          <w:numId w:val="0"/>
        </w:numPr>
        <w:ind w:firstLine="710"/>
      </w:pPr>
      <w:r>
        <w:t xml:space="preserve">6.5.3 </w:t>
      </w:r>
      <w:r w:rsidR="00C75F77">
        <w:t>В каталог д</w:t>
      </w:r>
      <w:r w:rsidR="002F3FF7" w:rsidRPr="00BA7DD7">
        <w:t>опускается включать несколько</w:t>
      </w:r>
      <w:r w:rsidR="00C75F77">
        <w:t xml:space="preserve"> </w:t>
      </w:r>
      <w:r w:rsidR="006677AF">
        <w:t>групп</w:t>
      </w:r>
      <w:r w:rsidR="002F3FF7">
        <w:t xml:space="preserve"> позиций </w:t>
      </w:r>
      <w:r w:rsidR="00C75F77">
        <w:t>под</w:t>
      </w:r>
      <w:r w:rsidR="002F3FF7">
        <w:t xml:space="preserve"> одним номером (обозначением)</w:t>
      </w:r>
      <w:r w:rsidR="002F3FF7" w:rsidRPr="00BA7DD7">
        <w:t xml:space="preserve">, </w:t>
      </w:r>
      <w:r w:rsidR="00C75F77">
        <w:t xml:space="preserve">но </w:t>
      </w:r>
      <w:r w:rsidR="002F3FF7" w:rsidRPr="00BA7DD7">
        <w:t>содержащи</w:t>
      </w:r>
      <w:r w:rsidR="002F3FF7">
        <w:t>х</w:t>
      </w:r>
      <w:r w:rsidR="002F3FF7" w:rsidRPr="00BA7DD7">
        <w:t xml:space="preserve"> </w:t>
      </w:r>
      <w:r w:rsidR="002F3FF7">
        <w:t xml:space="preserve">разные </w:t>
      </w:r>
      <w:r w:rsidR="002F3FF7" w:rsidRPr="00BA7DD7">
        <w:t>сведения для разных вариантов</w:t>
      </w:r>
      <w:r w:rsidR="002F3FF7">
        <w:t xml:space="preserve"> изделия</w:t>
      </w:r>
      <w:r w:rsidR="002F3FF7" w:rsidRPr="00BA7DD7">
        <w:t>.</w:t>
      </w:r>
      <w:r w:rsidR="002F3FF7">
        <w:t xml:space="preserve"> В этом случае номер</w:t>
      </w:r>
      <w:r w:rsidR="000277F9">
        <w:t xml:space="preserve"> </w:t>
      </w:r>
      <w:r w:rsidR="006677AF">
        <w:t>группы</w:t>
      </w:r>
      <w:r w:rsidR="002F3FF7">
        <w:t xml:space="preserve"> позиций</w:t>
      </w:r>
      <w:r w:rsidR="000277F9">
        <w:t xml:space="preserve"> </w:t>
      </w:r>
      <w:r w:rsidR="002F3FF7">
        <w:t>дополн</w:t>
      </w:r>
      <w:r w:rsidR="000277F9">
        <w:t>яют</w:t>
      </w:r>
      <w:r w:rsidR="002F3FF7">
        <w:t xml:space="preserve"> одной буквой латинского алфавита, а наименование </w:t>
      </w:r>
      <w:r w:rsidR="006677AF">
        <w:t>группы</w:t>
      </w:r>
      <w:r w:rsidR="007A6CF9">
        <w:t xml:space="preserve"> позиций </w:t>
      </w:r>
      <w:r w:rsidR="002F3FF7">
        <w:t>должно включать информацию о применяемости.</w:t>
      </w:r>
    </w:p>
    <w:p w14:paraId="423DB4A2" w14:textId="77777777" w:rsidR="002F3FF7" w:rsidRDefault="002F3FF7" w:rsidP="002F3FF7">
      <w:pPr>
        <w:pStyle w:val="2"/>
        <w:numPr>
          <w:ilvl w:val="0"/>
          <w:numId w:val="0"/>
        </w:numPr>
        <w:ind w:firstLine="710"/>
        <w:rPr>
          <w:b/>
          <w:bCs w:val="0"/>
          <w:i/>
          <w:iCs/>
          <w:sz w:val="20"/>
          <w:szCs w:val="22"/>
        </w:rPr>
      </w:pPr>
      <w:r w:rsidRPr="00704A66">
        <w:rPr>
          <w:b/>
          <w:bCs w:val="0"/>
          <w:i/>
          <w:iCs/>
          <w:sz w:val="20"/>
          <w:szCs w:val="22"/>
        </w:rPr>
        <w:lastRenderedPageBreak/>
        <w:t>Примеры</w:t>
      </w:r>
    </w:p>
    <w:p w14:paraId="54477EEC" w14:textId="3A93913D" w:rsidR="002F3FF7" w:rsidRDefault="002F3FF7" w:rsidP="002F3FF7">
      <w:pPr>
        <w:pStyle w:val="2"/>
        <w:numPr>
          <w:ilvl w:val="0"/>
          <w:numId w:val="0"/>
        </w:numPr>
        <w:ind w:firstLine="710"/>
        <w:rPr>
          <w:b/>
          <w:bCs w:val="0"/>
          <w:i/>
          <w:iCs/>
          <w:sz w:val="20"/>
          <w:szCs w:val="22"/>
        </w:rPr>
      </w:pPr>
      <w:r>
        <w:rPr>
          <w:b/>
          <w:bCs w:val="0"/>
          <w:i/>
          <w:iCs/>
          <w:sz w:val="20"/>
          <w:szCs w:val="22"/>
        </w:rPr>
        <w:t>1 «</w:t>
      </w:r>
      <w:r w:rsidR="007A6CF9">
        <w:rPr>
          <w:b/>
          <w:bCs w:val="0"/>
          <w:i/>
          <w:iCs/>
          <w:sz w:val="20"/>
          <w:szCs w:val="22"/>
        </w:rPr>
        <w:t xml:space="preserve">Таблица </w:t>
      </w:r>
      <w:r w:rsidRPr="00704A66">
        <w:rPr>
          <w:b/>
          <w:bCs w:val="0"/>
          <w:i/>
          <w:iCs/>
          <w:sz w:val="20"/>
          <w:szCs w:val="22"/>
        </w:rPr>
        <w:t>1</w:t>
      </w:r>
      <w:r>
        <w:rPr>
          <w:b/>
          <w:bCs w:val="0"/>
          <w:i/>
          <w:iCs/>
          <w:sz w:val="20"/>
          <w:szCs w:val="22"/>
        </w:rPr>
        <w:t xml:space="preserve">А </w:t>
      </w:r>
      <w:r w:rsidR="007A6CF9">
        <w:rPr>
          <w:b/>
          <w:bCs w:val="0"/>
          <w:i/>
          <w:iCs/>
          <w:sz w:val="20"/>
          <w:szCs w:val="22"/>
        </w:rPr>
        <w:t xml:space="preserve">– </w:t>
      </w:r>
      <w:r>
        <w:rPr>
          <w:b/>
          <w:bCs w:val="0"/>
          <w:i/>
          <w:iCs/>
          <w:sz w:val="20"/>
          <w:szCs w:val="22"/>
        </w:rPr>
        <w:t>Средства измерений для модификации 1».</w:t>
      </w:r>
    </w:p>
    <w:p w14:paraId="55DCF5EE" w14:textId="7394AE53" w:rsidR="002F3FF7" w:rsidRDefault="002F3FF7" w:rsidP="002F3FF7">
      <w:pPr>
        <w:pStyle w:val="2"/>
        <w:numPr>
          <w:ilvl w:val="0"/>
          <w:numId w:val="0"/>
        </w:numPr>
        <w:ind w:firstLine="710"/>
        <w:rPr>
          <w:b/>
          <w:bCs w:val="0"/>
          <w:i/>
          <w:iCs/>
          <w:sz w:val="20"/>
          <w:szCs w:val="22"/>
        </w:rPr>
      </w:pPr>
      <w:r>
        <w:rPr>
          <w:b/>
          <w:bCs w:val="0"/>
          <w:i/>
          <w:iCs/>
          <w:sz w:val="20"/>
          <w:szCs w:val="22"/>
        </w:rPr>
        <w:t>2 «</w:t>
      </w:r>
      <w:r w:rsidR="007A6CF9">
        <w:rPr>
          <w:b/>
          <w:bCs w:val="0"/>
          <w:i/>
          <w:iCs/>
          <w:sz w:val="20"/>
          <w:szCs w:val="22"/>
        </w:rPr>
        <w:t xml:space="preserve">Таблица </w:t>
      </w:r>
      <w:r>
        <w:rPr>
          <w:b/>
          <w:bCs w:val="0"/>
          <w:i/>
          <w:iCs/>
          <w:sz w:val="20"/>
          <w:szCs w:val="22"/>
        </w:rPr>
        <w:t xml:space="preserve">1Б </w:t>
      </w:r>
      <w:r w:rsidR="007A6CF9">
        <w:rPr>
          <w:b/>
          <w:bCs w:val="0"/>
          <w:i/>
          <w:iCs/>
          <w:sz w:val="20"/>
          <w:szCs w:val="22"/>
        </w:rPr>
        <w:t xml:space="preserve">– </w:t>
      </w:r>
      <w:r>
        <w:rPr>
          <w:b/>
          <w:bCs w:val="0"/>
          <w:i/>
          <w:iCs/>
          <w:sz w:val="20"/>
          <w:szCs w:val="22"/>
        </w:rPr>
        <w:t>Средства измерений для модификации 2».</w:t>
      </w:r>
    </w:p>
    <w:p w14:paraId="3EC4673D" w14:textId="4047EA3D" w:rsidR="000277F9" w:rsidRDefault="000277F9" w:rsidP="002F3FF7">
      <w:pPr>
        <w:pStyle w:val="2"/>
        <w:numPr>
          <w:ilvl w:val="0"/>
          <w:numId w:val="0"/>
        </w:numPr>
        <w:ind w:firstLine="710"/>
        <w:rPr>
          <w:b/>
          <w:bCs w:val="0"/>
          <w:i/>
          <w:iCs/>
          <w:sz w:val="20"/>
          <w:szCs w:val="22"/>
        </w:rPr>
      </w:pPr>
      <w:r>
        <w:rPr>
          <w:b/>
          <w:bCs w:val="0"/>
          <w:i/>
          <w:iCs/>
          <w:sz w:val="20"/>
          <w:szCs w:val="22"/>
        </w:rPr>
        <w:t>3 «</w:t>
      </w:r>
      <w:r w:rsidR="007A6CF9">
        <w:rPr>
          <w:b/>
          <w:bCs w:val="0"/>
          <w:i/>
          <w:iCs/>
          <w:sz w:val="20"/>
          <w:szCs w:val="22"/>
        </w:rPr>
        <w:t xml:space="preserve">Таблица </w:t>
      </w:r>
      <w:r>
        <w:rPr>
          <w:b/>
          <w:bCs w:val="0"/>
          <w:i/>
          <w:iCs/>
          <w:sz w:val="20"/>
          <w:szCs w:val="22"/>
        </w:rPr>
        <w:t>2</w:t>
      </w:r>
      <w:r w:rsidR="00B15BAA">
        <w:rPr>
          <w:b/>
          <w:bCs w:val="0"/>
          <w:i/>
          <w:iCs/>
          <w:sz w:val="20"/>
          <w:szCs w:val="22"/>
        </w:rPr>
        <w:t>4</w:t>
      </w:r>
      <w:r>
        <w:rPr>
          <w:b/>
          <w:bCs w:val="0"/>
          <w:i/>
          <w:iCs/>
          <w:sz w:val="20"/>
          <w:szCs w:val="22"/>
        </w:rPr>
        <w:t>-10-00</w:t>
      </w:r>
      <w:r w:rsidR="00B15BAA">
        <w:rPr>
          <w:b/>
          <w:bCs w:val="0"/>
          <w:i/>
          <w:iCs/>
          <w:sz w:val="20"/>
          <w:szCs w:val="22"/>
        </w:rPr>
        <w:t xml:space="preserve">-1А </w:t>
      </w:r>
      <w:r w:rsidR="007A6CF9">
        <w:rPr>
          <w:b/>
          <w:bCs w:val="0"/>
          <w:i/>
          <w:iCs/>
          <w:sz w:val="20"/>
          <w:szCs w:val="22"/>
        </w:rPr>
        <w:t xml:space="preserve">– </w:t>
      </w:r>
      <w:r w:rsidR="00B15BAA">
        <w:rPr>
          <w:b/>
          <w:bCs w:val="0"/>
          <w:i/>
          <w:iCs/>
          <w:sz w:val="20"/>
          <w:szCs w:val="22"/>
        </w:rPr>
        <w:t>Составные части привода генератора</w:t>
      </w:r>
      <w:r>
        <w:rPr>
          <w:b/>
          <w:bCs w:val="0"/>
          <w:i/>
          <w:iCs/>
          <w:sz w:val="20"/>
          <w:szCs w:val="22"/>
        </w:rPr>
        <w:t>»</w:t>
      </w:r>
      <w:r w:rsidR="00B15BAA">
        <w:rPr>
          <w:b/>
          <w:bCs w:val="0"/>
          <w:i/>
          <w:iCs/>
          <w:sz w:val="20"/>
          <w:szCs w:val="22"/>
        </w:rPr>
        <w:t>.</w:t>
      </w:r>
    </w:p>
    <w:p w14:paraId="76997D09" w14:textId="266681AA" w:rsidR="00DD50AA" w:rsidRDefault="002F3FF7" w:rsidP="002F3FF7">
      <w:pPr>
        <w:pStyle w:val="2"/>
        <w:numPr>
          <w:ilvl w:val="0"/>
          <w:numId w:val="0"/>
        </w:numPr>
        <w:ind w:firstLine="710"/>
      </w:pPr>
      <w:r w:rsidRPr="00320BCE">
        <w:t>6.</w:t>
      </w:r>
      <w:r w:rsidR="00C75F77">
        <w:t>5.</w:t>
      </w:r>
      <w:r w:rsidR="00DD50AA">
        <w:t>4</w:t>
      </w:r>
      <w:r w:rsidRPr="00320BCE">
        <w:t xml:space="preserve"> </w:t>
      </w:r>
      <w:r w:rsidR="00DD50AA">
        <w:t>В пределах одно</w:t>
      </w:r>
      <w:r w:rsidR="006677AF">
        <w:t>й</w:t>
      </w:r>
      <w:r w:rsidR="00DD50AA">
        <w:t xml:space="preserve"> </w:t>
      </w:r>
      <w:r w:rsidR="006677AF">
        <w:t>группы</w:t>
      </w:r>
      <w:r w:rsidR="00DD50AA">
        <w:t xml:space="preserve"> позиций в каталоге допускается:</w:t>
      </w:r>
    </w:p>
    <w:p w14:paraId="072BFB73" w14:textId="6518E7BD" w:rsidR="002F3FF7" w:rsidRDefault="00DD50AA" w:rsidP="002F3FF7">
      <w:pPr>
        <w:pStyle w:val="2"/>
        <w:numPr>
          <w:ilvl w:val="0"/>
          <w:numId w:val="0"/>
        </w:numPr>
        <w:ind w:firstLine="710"/>
      </w:pPr>
      <w:r>
        <w:t xml:space="preserve">- </w:t>
      </w:r>
      <w:r w:rsidR="002F3FF7" w:rsidRPr="00320BCE">
        <w:t xml:space="preserve">включать в </w:t>
      </w:r>
      <w:r w:rsidR="006677AF">
        <w:t>группу</w:t>
      </w:r>
      <w:r w:rsidR="002F3FF7" w:rsidRPr="00320BCE">
        <w:t xml:space="preserve"> несколько позици</w:t>
      </w:r>
      <w:r w:rsidR="002F3FF7">
        <w:t>й каталога под одн</w:t>
      </w:r>
      <w:r w:rsidR="002F3FF7" w:rsidRPr="00320BCE">
        <w:t>и</w:t>
      </w:r>
      <w:r w:rsidR="002F3FF7">
        <w:t>м</w:t>
      </w:r>
      <w:r w:rsidR="002F3FF7" w:rsidRPr="00320BCE">
        <w:t xml:space="preserve"> порядковы</w:t>
      </w:r>
      <w:r w:rsidR="002F3FF7">
        <w:t>м</w:t>
      </w:r>
      <w:r w:rsidR="002F3FF7" w:rsidRPr="00320BCE">
        <w:t xml:space="preserve"> номер</w:t>
      </w:r>
      <w:r w:rsidR="002F3FF7">
        <w:t>ом</w:t>
      </w:r>
      <w:r w:rsidR="002F3FF7" w:rsidRPr="00320BCE">
        <w:t xml:space="preserve">, но </w:t>
      </w:r>
      <w:r w:rsidR="002F3FF7">
        <w:t xml:space="preserve">отличающихся друг от друга </w:t>
      </w:r>
      <w:r w:rsidR="002F3FF7" w:rsidRPr="00320BCE">
        <w:t>обозначением варианта (например, одна буква латинского алфавита)</w:t>
      </w:r>
      <w:r w:rsidR="003C39BF">
        <w:t>;</w:t>
      </w:r>
    </w:p>
    <w:p w14:paraId="3D5A12CA" w14:textId="77777777" w:rsidR="002F3FF7" w:rsidRPr="007F5162" w:rsidRDefault="002F3FF7" w:rsidP="002F3FF7">
      <w:pPr>
        <w:pStyle w:val="2"/>
        <w:numPr>
          <w:ilvl w:val="0"/>
          <w:numId w:val="0"/>
        </w:numPr>
        <w:ind w:firstLine="710"/>
        <w:rPr>
          <w:b/>
          <w:bCs w:val="0"/>
          <w:i/>
          <w:iCs/>
          <w:sz w:val="20"/>
          <w:szCs w:val="22"/>
        </w:rPr>
      </w:pPr>
      <w:r w:rsidRPr="007F5162">
        <w:rPr>
          <w:b/>
          <w:bCs w:val="0"/>
          <w:i/>
          <w:iCs/>
          <w:sz w:val="20"/>
          <w:szCs w:val="22"/>
        </w:rPr>
        <w:t xml:space="preserve">Пример – </w:t>
      </w:r>
      <w:r w:rsidRPr="00EA662F">
        <w:rPr>
          <w:b/>
          <w:bCs w:val="0"/>
          <w:i/>
          <w:iCs/>
          <w:sz w:val="20"/>
          <w:szCs w:val="22"/>
        </w:rPr>
        <w:t>023</w:t>
      </w:r>
      <w:r>
        <w:rPr>
          <w:b/>
          <w:bCs w:val="0"/>
          <w:i/>
          <w:iCs/>
          <w:sz w:val="20"/>
          <w:szCs w:val="22"/>
          <w:lang w:val="en-US"/>
        </w:rPr>
        <w:t>A</w:t>
      </w:r>
      <w:r w:rsidRPr="007F5162">
        <w:rPr>
          <w:b/>
          <w:bCs w:val="0"/>
          <w:i/>
          <w:iCs/>
          <w:sz w:val="20"/>
          <w:szCs w:val="22"/>
        </w:rPr>
        <w:t xml:space="preserve">, </w:t>
      </w:r>
      <w:r w:rsidRPr="00EA662F">
        <w:rPr>
          <w:b/>
          <w:bCs w:val="0"/>
          <w:i/>
          <w:iCs/>
          <w:sz w:val="20"/>
          <w:szCs w:val="22"/>
        </w:rPr>
        <w:t>023</w:t>
      </w:r>
      <w:r>
        <w:rPr>
          <w:b/>
          <w:bCs w:val="0"/>
          <w:i/>
          <w:iCs/>
          <w:sz w:val="20"/>
          <w:szCs w:val="22"/>
          <w:lang w:val="en-US"/>
        </w:rPr>
        <w:t>B</w:t>
      </w:r>
      <w:r w:rsidRPr="007F5162">
        <w:rPr>
          <w:b/>
          <w:bCs w:val="0"/>
          <w:i/>
          <w:iCs/>
          <w:sz w:val="20"/>
          <w:szCs w:val="22"/>
        </w:rPr>
        <w:t xml:space="preserve">, </w:t>
      </w:r>
      <w:r w:rsidRPr="00EA662F">
        <w:rPr>
          <w:b/>
          <w:bCs w:val="0"/>
          <w:i/>
          <w:iCs/>
          <w:sz w:val="20"/>
          <w:szCs w:val="22"/>
        </w:rPr>
        <w:t>023</w:t>
      </w:r>
      <w:r>
        <w:rPr>
          <w:b/>
          <w:bCs w:val="0"/>
          <w:i/>
          <w:iCs/>
          <w:sz w:val="20"/>
          <w:szCs w:val="22"/>
          <w:lang w:val="en-US"/>
        </w:rPr>
        <w:t>C</w:t>
      </w:r>
      <w:r w:rsidRPr="007F5162">
        <w:rPr>
          <w:b/>
          <w:bCs w:val="0"/>
          <w:i/>
          <w:iCs/>
          <w:sz w:val="20"/>
          <w:szCs w:val="22"/>
        </w:rPr>
        <w:t xml:space="preserve"> и т. д.</w:t>
      </w:r>
    </w:p>
    <w:p w14:paraId="438FA912" w14:textId="6A087E28" w:rsidR="002F3FF7" w:rsidRDefault="00DD50AA" w:rsidP="002F3FF7">
      <w:pPr>
        <w:pStyle w:val="2"/>
        <w:numPr>
          <w:ilvl w:val="0"/>
          <w:numId w:val="0"/>
        </w:numPr>
        <w:ind w:firstLine="710"/>
        <w:rPr>
          <w:bCs w:val="0"/>
        </w:rPr>
      </w:pPr>
      <w:r>
        <w:rPr>
          <w:bCs w:val="0"/>
        </w:rPr>
        <w:t>- п</w:t>
      </w:r>
      <w:r w:rsidR="002F3FF7">
        <w:rPr>
          <w:bCs w:val="0"/>
        </w:rPr>
        <w:t>риводить для одной позиции несколько альтернативных вариантов изделий</w:t>
      </w:r>
      <w:r w:rsidR="00EE6B0D">
        <w:rPr>
          <w:bCs w:val="0"/>
        </w:rPr>
        <w:t xml:space="preserve"> (</w:t>
      </w:r>
      <w:r w:rsidR="002F3FF7">
        <w:rPr>
          <w:bCs w:val="0"/>
        </w:rPr>
        <w:t>материалов</w:t>
      </w:r>
      <w:r w:rsidR="00EE6B0D">
        <w:rPr>
          <w:bCs w:val="0"/>
        </w:rPr>
        <w:t>)</w:t>
      </w:r>
      <w:r w:rsidR="002F3FF7">
        <w:rPr>
          <w:bCs w:val="0"/>
        </w:rPr>
        <w:t xml:space="preserve"> </w:t>
      </w:r>
      <w:r w:rsidR="002F3FF7" w:rsidRPr="00EE3420">
        <w:rPr>
          <w:bCs w:val="0"/>
          <w:szCs w:val="24"/>
        </w:rPr>
        <w:t>(</w:t>
      </w:r>
      <w:r w:rsidR="002F3FF7" w:rsidRPr="00EE3420">
        <w:rPr>
          <w:rFonts w:cs="Arial"/>
          <w:color w:val="231F20"/>
          <w:szCs w:val="24"/>
        </w:rPr>
        <w:t>взаимозаменяемых, подбираемых и т. п.</w:t>
      </w:r>
      <w:r w:rsidR="002F3FF7" w:rsidRPr="00EE3420">
        <w:rPr>
          <w:bCs w:val="0"/>
          <w:szCs w:val="24"/>
        </w:rPr>
        <w:t>), которые могут</w:t>
      </w:r>
      <w:r w:rsidR="002F3FF7">
        <w:rPr>
          <w:bCs w:val="0"/>
        </w:rPr>
        <w:t xml:space="preserve"> применяться в одной позиции каталога</w:t>
      </w:r>
      <w:r w:rsidR="007351AF">
        <w:rPr>
          <w:bCs w:val="0"/>
        </w:rPr>
        <w:t xml:space="preserve">; альтернативные варианты различают </w:t>
      </w:r>
      <w:r w:rsidR="002F3FF7">
        <w:rPr>
          <w:bCs w:val="0"/>
        </w:rPr>
        <w:t>порядковым номером изделия</w:t>
      </w:r>
      <w:r w:rsidR="00EE6B0D">
        <w:rPr>
          <w:bCs w:val="0"/>
        </w:rPr>
        <w:t xml:space="preserve"> (</w:t>
      </w:r>
      <w:r w:rsidR="002F3FF7">
        <w:rPr>
          <w:bCs w:val="0"/>
        </w:rPr>
        <w:t>материала</w:t>
      </w:r>
      <w:r w:rsidR="003C39BF">
        <w:rPr>
          <w:bCs w:val="0"/>
        </w:rPr>
        <w:t>);</w:t>
      </w:r>
    </w:p>
    <w:p w14:paraId="795601A2" w14:textId="3108E68B" w:rsidR="002F3FF7" w:rsidRDefault="00DD50AA" w:rsidP="002F3FF7">
      <w:pPr>
        <w:pStyle w:val="2"/>
        <w:numPr>
          <w:ilvl w:val="0"/>
          <w:numId w:val="0"/>
        </w:numPr>
        <w:ind w:firstLine="710"/>
        <w:rPr>
          <w:bCs w:val="0"/>
        </w:rPr>
      </w:pPr>
      <w:r>
        <w:rPr>
          <w:bCs w:val="0"/>
        </w:rPr>
        <w:t xml:space="preserve">- </w:t>
      </w:r>
      <w:r w:rsidR="002F3FF7">
        <w:rPr>
          <w:bCs w:val="0"/>
        </w:rPr>
        <w:t xml:space="preserve">для </w:t>
      </w:r>
      <w:r>
        <w:rPr>
          <w:bCs w:val="0"/>
        </w:rPr>
        <w:t>одного</w:t>
      </w:r>
      <w:r w:rsidR="002F3FF7">
        <w:rPr>
          <w:bCs w:val="0"/>
        </w:rPr>
        <w:t xml:space="preserve"> изделия</w:t>
      </w:r>
      <w:r w:rsidR="00EE6B0D">
        <w:rPr>
          <w:bCs w:val="0"/>
        </w:rPr>
        <w:t xml:space="preserve"> (</w:t>
      </w:r>
      <w:r w:rsidR="002F3FF7">
        <w:rPr>
          <w:bCs w:val="0"/>
        </w:rPr>
        <w:t>материала</w:t>
      </w:r>
      <w:r w:rsidR="00EE6B0D">
        <w:rPr>
          <w:bCs w:val="0"/>
        </w:rPr>
        <w:t>)</w:t>
      </w:r>
      <w:r w:rsidR="002F3FF7">
        <w:rPr>
          <w:bCs w:val="0"/>
        </w:rPr>
        <w:t xml:space="preserve"> </w:t>
      </w:r>
      <w:r>
        <w:rPr>
          <w:bCs w:val="0"/>
        </w:rPr>
        <w:t xml:space="preserve">приводить </w:t>
      </w:r>
      <w:r w:rsidR="002F3FF7">
        <w:rPr>
          <w:bCs w:val="0"/>
        </w:rPr>
        <w:t xml:space="preserve">варианты </w:t>
      </w:r>
      <w:r>
        <w:rPr>
          <w:bCs w:val="0"/>
        </w:rPr>
        <w:t xml:space="preserve">описания </w:t>
      </w:r>
      <w:r w:rsidR="002F3FF7">
        <w:rPr>
          <w:bCs w:val="0"/>
        </w:rPr>
        <w:t>(различаются обозначением варианта).</w:t>
      </w:r>
    </w:p>
    <w:p w14:paraId="2675B0B9" w14:textId="24650BCE" w:rsidR="00DD50AA" w:rsidRDefault="00DD50AA" w:rsidP="00DD50AA">
      <w:pPr>
        <w:pStyle w:val="2"/>
        <w:numPr>
          <w:ilvl w:val="0"/>
          <w:numId w:val="0"/>
        </w:numPr>
        <w:spacing w:after="0"/>
        <w:ind w:firstLine="709"/>
        <w:rPr>
          <w:bCs w:val="0"/>
        </w:rPr>
      </w:pPr>
      <w:r>
        <w:rPr>
          <w:bCs w:val="0"/>
        </w:rPr>
        <w:t>6.5.5 Применяемость указывают для конкретно</w:t>
      </w:r>
      <w:r w:rsidR="000277F9">
        <w:rPr>
          <w:bCs w:val="0"/>
        </w:rPr>
        <w:t>го</w:t>
      </w:r>
      <w:r>
        <w:rPr>
          <w:bCs w:val="0"/>
        </w:rPr>
        <w:t xml:space="preserve"> изделия (материала) в элементе данных «Применяемость» (см. таблицу 1). </w:t>
      </w:r>
    </w:p>
    <w:p w14:paraId="1AE34992" w14:textId="436C897F" w:rsidR="00F63EAD" w:rsidRDefault="00B15BAA" w:rsidP="00DD50AA">
      <w:pPr>
        <w:pStyle w:val="2"/>
        <w:numPr>
          <w:ilvl w:val="0"/>
          <w:numId w:val="0"/>
        </w:numPr>
        <w:spacing w:after="0"/>
        <w:ind w:firstLine="709"/>
      </w:pPr>
      <w:r>
        <w:t xml:space="preserve">При визуальном представлении </w:t>
      </w:r>
      <w:r w:rsidR="006677AF">
        <w:t>группы</w:t>
      </w:r>
      <w:r>
        <w:t xml:space="preserve"> позиций применяемость допускается отображать буквенными, цифровыми или текстовыми обозначениями</w:t>
      </w:r>
      <w:r w:rsidR="00DD50AA">
        <w:t>, правила формирования которых устанавливают для конкретного проекта.</w:t>
      </w:r>
      <w:r w:rsidR="00EC6E92">
        <w:t xml:space="preserve"> </w:t>
      </w:r>
      <w:r w:rsidR="00EC6E92" w:rsidRPr="004743EA">
        <w:rPr>
          <w:rFonts w:eastAsiaTheme="minorEastAsia"/>
          <w:szCs w:val="24"/>
        </w:rPr>
        <w:t xml:space="preserve">Если </w:t>
      </w:r>
      <w:r w:rsidR="00EC6E92">
        <w:rPr>
          <w:rFonts w:eastAsiaTheme="minorEastAsia"/>
          <w:szCs w:val="24"/>
        </w:rPr>
        <w:t>информация, указанная в пози</w:t>
      </w:r>
      <w:r w:rsidR="00CF5D48">
        <w:rPr>
          <w:rFonts w:eastAsiaTheme="minorEastAsia"/>
          <w:szCs w:val="24"/>
        </w:rPr>
        <w:t>ц</w:t>
      </w:r>
      <w:r w:rsidR="00EC6E92">
        <w:rPr>
          <w:rFonts w:eastAsiaTheme="minorEastAsia"/>
          <w:szCs w:val="24"/>
        </w:rPr>
        <w:t>ии, применима для всех вариантов, то элемент данных не заполняют или указывают «Все».</w:t>
      </w:r>
      <w:r w:rsidR="00EC6E92" w:rsidRPr="004743EA">
        <w:rPr>
          <w:rFonts w:eastAsiaTheme="minorEastAsia"/>
          <w:szCs w:val="24"/>
        </w:rPr>
        <w:t xml:space="preserve"> </w:t>
      </w:r>
    </w:p>
    <w:p w14:paraId="755B488D" w14:textId="66EA44E9" w:rsidR="00EC6E92" w:rsidRPr="00EC6E92" w:rsidRDefault="00EC6E92" w:rsidP="00EC6E92">
      <w:pPr>
        <w:pStyle w:val="affe"/>
        <w:rPr>
          <w:rFonts w:eastAsiaTheme="minorEastAsia"/>
          <w:szCs w:val="20"/>
        </w:rPr>
      </w:pPr>
      <w:r w:rsidRPr="00EC6E92">
        <w:rPr>
          <w:rFonts w:eastAsiaTheme="minorEastAsia"/>
          <w:spacing w:val="40"/>
          <w:szCs w:val="20"/>
        </w:rPr>
        <w:t>Примечание</w:t>
      </w:r>
      <w:r w:rsidRPr="00EC6E92">
        <w:rPr>
          <w:rFonts w:eastAsiaTheme="minorEastAsia"/>
          <w:szCs w:val="20"/>
        </w:rPr>
        <w:t xml:space="preserve"> – Допускается указывать </w:t>
      </w:r>
      <w:r>
        <w:rPr>
          <w:rFonts w:eastAsiaTheme="minorEastAsia"/>
          <w:szCs w:val="20"/>
        </w:rPr>
        <w:t xml:space="preserve">обозначения вариантов изделия, </w:t>
      </w:r>
      <w:r w:rsidRPr="00EC6E92">
        <w:rPr>
          <w:rFonts w:eastAsiaTheme="minorEastAsia"/>
          <w:szCs w:val="20"/>
        </w:rPr>
        <w:t xml:space="preserve">заводские номера </w:t>
      </w:r>
      <w:r>
        <w:rPr>
          <w:rFonts w:eastAsiaTheme="minorEastAsia"/>
          <w:szCs w:val="20"/>
        </w:rPr>
        <w:t>конкретных экземпляров</w:t>
      </w:r>
      <w:r w:rsidRPr="00EC6E92">
        <w:rPr>
          <w:rFonts w:eastAsiaTheme="minorEastAsia"/>
          <w:szCs w:val="20"/>
        </w:rPr>
        <w:t xml:space="preserve"> </w:t>
      </w:r>
      <w:r>
        <w:rPr>
          <w:rFonts w:eastAsiaTheme="minorEastAsia"/>
          <w:szCs w:val="20"/>
        </w:rPr>
        <w:t>(</w:t>
      </w:r>
      <w:r w:rsidRPr="00EC6E92">
        <w:rPr>
          <w:rFonts w:eastAsiaTheme="minorEastAsia"/>
          <w:szCs w:val="20"/>
        </w:rPr>
        <w:t>например, «с №</w:t>
      </w:r>
      <w:r w:rsidR="007351AF">
        <w:rPr>
          <w:rFonts w:eastAsiaTheme="minorEastAsia"/>
          <w:szCs w:val="20"/>
        </w:rPr>
        <w:t xml:space="preserve"> </w:t>
      </w:r>
      <w:r w:rsidRPr="00EC6E92">
        <w:rPr>
          <w:rFonts w:eastAsiaTheme="minorEastAsia"/>
          <w:szCs w:val="20"/>
        </w:rPr>
        <w:t>… по №</w:t>
      </w:r>
      <w:r w:rsidR="007351AF">
        <w:rPr>
          <w:rFonts w:eastAsiaTheme="minorEastAsia"/>
          <w:szCs w:val="20"/>
        </w:rPr>
        <w:t xml:space="preserve"> </w:t>
      </w:r>
      <w:r w:rsidRPr="00EC6E92">
        <w:rPr>
          <w:rFonts w:eastAsiaTheme="minorEastAsia"/>
          <w:szCs w:val="20"/>
        </w:rPr>
        <w:t>…», «с №</w:t>
      </w:r>
      <w:r w:rsidR="007351AF">
        <w:rPr>
          <w:rFonts w:eastAsiaTheme="minorEastAsia"/>
          <w:szCs w:val="20"/>
        </w:rPr>
        <w:t xml:space="preserve"> </w:t>
      </w:r>
      <w:r w:rsidRPr="00EC6E92">
        <w:rPr>
          <w:rFonts w:eastAsiaTheme="minorEastAsia"/>
          <w:szCs w:val="20"/>
        </w:rPr>
        <w:t>…», или «по №</w:t>
      </w:r>
      <w:r w:rsidR="007351AF">
        <w:rPr>
          <w:rFonts w:eastAsiaTheme="minorEastAsia"/>
          <w:szCs w:val="20"/>
        </w:rPr>
        <w:t xml:space="preserve"> </w:t>
      </w:r>
      <w:r w:rsidRPr="00EC6E92">
        <w:rPr>
          <w:rFonts w:eastAsiaTheme="minorEastAsia"/>
          <w:szCs w:val="20"/>
        </w:rPr>
        <w:t xml:space="preserve">…»), </w:t>
      </w:r>
      <w:r>
        <w:rPr>
          <w:rFonts w:eastAsiaTheme="minorEastAsia"/>
          <w:szCs w:val="20"/>
        </w:rPr>
        <w:t>другие идентификаторы вариантов, для которых применима информация, указанная в позиции.</w:t>
      </w:r>
    </w:p>
    <w:p w14:paraId="378C09D3" w14:textId="1217AD89" w:rsidR="00DD50AA" w:rsidRDefault="00EC6E92" w:rsidP="002F3FF7">
      <w:pPr>
        <w:pStyle w:val="2"/>
        <w:numPr>
          <w:ilvl w:val="0"/>
          <w:numId w:val="0"/>
        </w:numPr>
        <w:ind w:firstLine="710"/>
        <w:rPr>
          <w:bCs w:val="0"/>
        </w:rPr>
      </w:pPr>
      <w:r w:rsidRPr="00E543A0">
        <w:t xml:space="preserve">6.5.6 </w:t>
      </w:r>
      <w:r w:rsidR="00DD50AA" w:rsidRPr="00E543A0">
        <w:t xml:space="preserve">При представлении каталога в формате </w:t>
      </w:r>
      <w:r w:rsidR="006F1DF1">
        <w:t xml:space="preserve">по </w:t>
      </w:r>
      <w:r w:rsidR="00DD50AA" w:rsidRPr="00E543A0">
        <w:t>ГОСТ Р 2.621 применяемость кодируют</w:t>
      </w:r>
      <w:r w:rsidR="003B3B12" w:rsidRPr="00E543A0">
        <w:t xml:space="preserve"> в соответствии с правилами, установленными</w:t>
      </w:r>
      <w:r w:rsidR="00E543A0">
        <w:t xml:space="preserve"> </w:t>
      </w:r>
      <w:r w:rsidR="00DD50AA" w:rsidRPr="00E543A0">
        <w:t>указанным стандартом. Отображаемое значение применяемости может формироваться из машиночитаемых</w:t>
      </w:r>
      <w:r w:rsidR="00DD50AA">
        <w:t xml:space="preserve"> данных автоматически.</w:t>
      </w:r>
    </w:p>
    <w:p w14:paraId="50EC94EA" w14:textId="25D7740D" w:rsidR="0096269B" w:rsidRDefault="0096269B" w:rsidP="0096269B">
      <w:pPr>
        <w:pStyle w:val="10"/>
      </w:pPr>
      <w:bookmarkStart w:id="82" w:name="_Toc236156277"/>
      <w:r w:rsidRPr="009D7176">
        <w:t>7</w:t>
      </w:r>
      <w:r w:rsidR="00B72DB6">
        <w:tab/>
      </w:r>
      <w:r w:rsidR="009D7176" w:rsidRPr="009D7176">
        <w:t>О</w:t>
      </w:r>
      <w:r w:rsidRPr="009D7176">
        <w:t>формлени</w:t>
      </w:r>
      <w:r w:rsidR="009D7176" w:rsidRPr="009D7176">
        <w:t>е</w:t>
      </w:r>
      <w:r w:rsidRPr="009D7176">
        <w:t xml:space="preserve"> </w:t>
      </w:r>
      <w:r w:rsidR="00D663CB" w:rsidRPr="009D7176">
        <w:t>каталога</w:t>
      </w:r>
      <w:bookmarkEnd w:id="82"/>
    </w:p>
    <w:p w14:paraId="54F43330" w14:textId="6376A09D" w:rsidR="00686C15" w:rsidRPr="00686782" w:rsidRDefault="0096269B" w:rsidP="00686782">
      <w:pPr>
        <w:pStyle w:val="23"/>
      </w:pPr>
      <w:bookmarkStart w:id="83" w:name="_Toc236156278"/>
      <w:r w:rsidRPr="00686782">
        <w:t xml:space="preserve">7.1 </w:t>
      </w:r>
      <w:r w:rsidR="004F03C7" w:rsidRPr="00686782">
        <w:t>С</w:t>
      </w:r>
      <w:r w:rsidRPr="00686782">
        <w:t>транично-ориентированн</w:t>
      </w:r>
      <w:r w:rsidR="004F03C7" w:rsidRPr="00686782">
        <w:t>ый</w:t>
      </w:r>
      <w:r w:rsidRPr="00686782">
        <w:t xml:space="preserve"> каталог</w:t>
      </w:r>
      <w:bookmarkEnd w:id="83"/>
    </w:p>
    <w:p w14:paraId="7873F2D9" w14:textId="4DEDC64C" w:rsidR="00C92469" w:rsidRDefault="00C92469" w:rsidP="00C92469">
      <w:pPr>
        <w:pStyle w:val="2"/>
        <w:numPr>
          <w:ilvl w:val="0"/>
          <w:numId w:val="0"/>
        </w:numPr>
        <w:ind w:firstLine="710"/>
      </w:pPr>
      <w:r>
        <w:t>7</w:t>
      </w:r>
      <w:r w:rsidRPr="00C92469">
        <w:t>.1.</w:t>
      </w:r>
      <w:r>
        <w:t>1</w:t>
      </w:r>
      <w:r w:rsidRPr="00C92469">
        <w:t xml:space="preserve"> Если </w:t>
      </w:r>
      <w:r w:rsidR="006677AF">
        <w:t>группа</w:t>
      </w:r>
      <w:r w:rsidR="00DC25C2">
        <w:t xml:space="preserve"> позиций сопровожда</w:t>
      </w:r>
      <w:r w:rsidR="000E67C2">
        <w:t>е</w:t>
      </w:r>
      <w:r w:rsidR="00DC25C2">
        <w:t>т</w:t>
      </w:r>
      <w:r w:rsidR="000E67C2">
        <w:t>ся</w:t>
      </w:r>
      <w:r w:rsidR="00DC25C2">
        <w:t xml:space="preserve"> иллюстрацией</w:t>
      </w:r>
      <w:r w:rsidRPr="00C92469">
        <w:t xml:space="preserve">, то </w:t>
      </w:r>
      <w:r w:rsidR="00DC25C2">
        <w:t xml:space="preserve">сначала приводят </w:t>
      </w:r>
      <w:r w:rsidR="00DC25C2">
        <w:lastRenderedPageBreak/>
        <w:t xml:space="preserve">иллюстрацию, а за ней </w:t>
      </w:r>
      <w:r w:rsidR="006677AF">
        <w:t>группу</w:t>
      </w:r>
      <w:r w:rsidR="00DC25C2">
        <w:t xml:space="preserve"> позиций </w:t>
      </w:r>
      <w:r w:rsidR="008F654C">
        <w:t xml:space="preserve">(рисунок </w:t>
      </w:r>
      <w:r w:rsidR="008E1B86">
        <w:t>10</w:t>
      </w:r>
      <w:r w:rsidR="008F654C">
        <w:t xml:space="preserve">). </w:t>
      </w:r>
      <w:r w:rsidRPr="00C92469">
        <w:t xml:space="preserve">Иллюстрацию и </w:t>
      </w:r>
      <w:r w:rsidR="006677AF">
        <w:t xml:space="preserve">группу </w:t>
      </w:r>
      <w:r w:rsidRPr="00C92469">
        <w:t>позиций небольших размеров допускается размещать на одной странице.</w:t>
      </w:r>
    </w:p>
    <w:p w14:paraId="5F6EA799" w14:textId="6DD82E8E" w:rsidR="008F654C" w:rsidRDefault="008F654C" w:rsidP="00C92469">
      <w:pPr>
        <w:pStyle w:val="2"/>
        <w:numPr>
          <w:ilvl w:val="0"/>
          <w:numId w:val="0"/>
        </w:numPr>
        <w:ind w:firstLine="710"/>
      </w:pPr>
      <w:r>
        <w:t>При двусторонней печати иллюстрацию и относящ</w:t>
      </w:r>
      <w:r w:rsidR="006677AF">
        <w:t>уюс</w:t>
      </w:r>
      <w:r>
        <w:t xml:space="preserve">я к ней </w:t>
      </w:r>
      <w:r w:rsidR="006677AF">
        <w:t>группу</w:t>
      </w:r>
      <w:r w:rsidR="000E67C2">
        <w:t xml:space="preserve"> позиций </w:t>
      </w:r>
      <w:r>
        <w:t xml:space="preserve"> рекомендуется размещать на одном развороте (для удобства совместного просмотра)</w:t>
      </w:r>
      <w:r w:rsidR="00834933">
        <w:t>.</w:t>
      </w:r>
    </w:p>
    <w:p w14:paraId="13385E1B" w14:textId="2DFBC42E" w:rsidR="00C92469" w:rsidRDefault="006677AF" w:rsidP="008F654C">
      <w:pPr>
        <w:pStyle w:val="2"/>
        <w:numPr>
          <w:ilvl w:val="0"/>
          <w:numId w:val="0"/>
        </w:numPr>
        <w:jc w:val="center"/>
      </w:pPr>
      <w:r>
        <w:object w:dxaOrig="7830" w:dyaOrig="9135" w14:anchorId="2C59DC80">
          <v:shape id="_x0000_i1028" type="#_x0000_t75" style="width:292.2pt;height:341.6pt" o:ole="">
            <v:imagedata r:id="rId26" o:title=""/>
          </v:shape>
          <o:OLEObject Type="Embed" ProgID="Visio.Drawing.15" ShapeID="_x0000_i1028" DrawAspect="Content" ObjectID="_1848835415" r:id="rId27"/>
        </w:object>
      </w:r>
    </w:p>
    <w:p w14:paraId="747EDB3E" w14:textId="7AB8385F" w:rsidR="00C92469" w:rsidRDefault="00C92469" w:rsidP="008F654C">
      <w:pPr>
        <w:pStyle w:val="affc"/>
        <w:jc w:val="center"/>
      </w:pPr>
      <w:r>
        <w:t xml:space="preserve">Рисунок </w:t>
      </w:r>
      <w:r w:rsidR="008E1B86">
        <w:t xml:space="preserve">10 – </w:t>
      </w:r>
      <w:r w:rsidR="006677AF">
        <w:t>Общая с</w:t>
      </w:r>
      <w:r w:rsidR="008E1B86">
        <w:t xml:space="preserve">хема размещения иллюстрации и </w:t>
      </w:r>
      <w:r w:rsidR="006677AF">
        <w:t>группы</w:t>
      </w:r>
      <w:r w:rsidR="008E1B86">
        <w:t xml:space="preserve"> позиций на </w:t>
      </w:r>
      <w:r w:rsidR="006677AF">
        <w:t xml:space="preserve">одной </w:t>
      </w:r>
      <w:r w:rsidR="008E1B86">
        <w:t>странице</w:t>
      </w:r>
    </w:p>
    <w:p w14:paraId="61495D02" w14:textId="536AAE2A" w:rsidR="005C6921" w:rsidRDefault="00B72AB2" w:rsidP="00C92469">
      <w:pPr>
        <w:pStyle w:val="affc"/>
      </w:pPr>
      <w:r>
        <w:t>7.1.</w:t>
      </w:r>
      <w:r w:rsidR="008F654C">
        <w:t>2</w:t>
      </w:r>
      <w:r>
        <w:t xml:space="preserve"> </w:t>
      </w:r>
      <w:r w:rsidR="000E67C2">
        <w:t>Г</w:t>
      </w:r>
      <w:r w:rsidR="006677AF">
        <w:t>рупп</w:t>
      </w:r>
      <w:r w:rsidR="000E67C2">
        <w:t>у</w:t>
      </w:r>
      <w:r w:rsidR="006677AF">
        <w:t xml:space="preserve"> </w:t>
      </w:r>
      <w:r w:rsidR="009953CA">
        <w:t>позиций</w:t>
      </w:r>
      <w:r>
        <w:t xml:space="preserve"> </w:t>
      </w:r>
      <w:r w:rsidR="006677AF">
        <w:t xml:space="preserve">в виде таблицы </w:t>
      </w:r>
      <w:r w:rsidR="000E67C2">
        <w:t xml:space="preserve">оформляют </w:t>
      </w:r>
      <w:r>
        <w:t>по</w:t>
      </w:r>
      <w:r w:rsidR="000E67C2">
        <w:t xml:space="preserve"> </w:t>
      </w:r>
      <w:r>
        <w:t>ГОСТ Р 2.105</w:t>
      </w:r>
      <w:r w:rsidR="000E67C2">
        <w:t xml:space="preserve"> (</w:t>
      </w:r>
      <w:r w:rsidRPr="00B72AB2">
        <w:t>рисун</w:t>
      </w:r>
      <w:r w:rsidR="000E67C2">
        <w:t>о</w:t>
      </w:r>
      <w:r w:rsidRPr="00B72AB2">
        <w:t xml:space="preserve">к </w:t>
      </w:r>
      <w:r w:rsidR="008E1B86">
        <w:t>11</w:t>
      </w:r>
      <w:r w:rsidR="000E67C2">
        <w:t>)</w:t>
      </w:r>
      <w:r w:rsidR="00CE6CBB">
        <w:t>.</w:t>
      </w:r>
      <w:r w:rsidRPr="00B72AB2">
        <w:t xml:space="preserve"> </w:t>
      </w:r>
    </w:p>
    <w:p w14:paraId="33D73E65" w14:textId="47535E5F" w:rsidR="00CE6CBB" w:rsidRDefault="00697CBC" w:rsidP="004743EA">
      <w:pPr>
        <w:pStyle w:val="affc"/>
        <w:spacing w:after="0" w:line="240" w:lineRule="auto"/>
        <w:ind w:firstLine="0"/>
        <w:jc w:val="center"/>
      </w:pPr>
      <w:r w:rsidRPr="00697CBC">
        <w:rPr>
          <w:noProof/>
        </w:rPr>
        <w:drawing>
          <wp:inline distT="0" distB="0" distL="0" distR="0" wp14:anchorId="64583B26" wp14:editId="0FEFF37D">
            <wp:extent cx="5362041" cy="142201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83606" cy="1427734"/>
                    </a:xfrm>
                    <a:prstGeom prst="rect">
                      <a:avLst/>
                    </a:prstGeom>
                  </pic:spPr>
                </pic:pic>
              </a:graphicData>
            </a:graphic>
          </wp:inline>
        </w:drawing>
      </w:r>
    </w:p>
    <w:p w14:paraId="4DF34DDA" w14:textId="1120565F" w:rsidR="00B72AB2" w:rsidRDefault="00715CB4" w:rsidP="0033363E">
      <w:pPr>
        <w:pStyle w:val="affc"/>
        <w:ind w:firstLine="0"/>
        <w:jc w:val="center"/>
      </w:pPr>
      <w:r>
        <w:t xml:space="preserve">Рисунок </w:t>
      </w:r>
      <w:r w:rsidR="008E1B86">
        <w:t>11</w:t>
      </w:r>
      <w:r>
        <w:t xml:space="preserve"> – Пример оформления </w:t>
      </w:r>
      <w:r w:rsidR="006677AF">
        <w:t>группы</w:t>
      </w:r>
      <w:r w:rsidR="00C92469">
        <w:t xml:space="preserve"> позиций</w:t>
      </w:r>
      <w:r w:rsidR="00CE6CBB">
        <w:br/>
      </w:r>
      <w:r>
        <w:t xml:space="preserve">в странично-ориентированном </w:t>
      </w:r>
      <w:r w:rsidR="00CE6CBB">
        <w:t>каталоге</w:t>
      </w:r>
    </w:p>
    <w:p w14:paraId="7E2FE4AE" w14:textId="2FB68CAF" w:rsidR="00E52782" w:rsidRDefault="00E543A0" w:rsidP="00E52782">
      <w:pPr>
        <w:pStyle w:val="2"/>
        <w:numPr>
          <w:ilvl w:val="0"/>
          <w:numId w:val="0"/>
        </w:numPr>
        <w:spacing w:after="0"/>
        <w:ind w:firstLine="710"/>
      </w:pPr>
      <w:r>
        <w:t xml:space="preserve">7.1.3 </w:t>
      </w:r>
      <w:r w:rsidR="00E52782" w:rsidRPr="00F97B88">
        <w:t xml:space="preserve">Допускается </w:t>
      </w:r>
      <w:r w:rsidR="007351AF">
        <w:t xml:space="preserve">в </w:t>
      </w:r>
      <w:r w:rsidR="00E52782" w:rsidRPr="00F97B88">
        <w:t>первой строк</w:t>
      </w:r>
      <w:r w:rsidR="007351AF">
        <w:t>е</w:t>
      </w:r>
      <w:r w:rsidR="00E52782" w:rsidRPr="00F97B88">
        <w:t xml:space="preserve"> </w:t>
      </w:r>
      <w:r w:rsidR="006677AF">
        <w:t>таблицы</w:t>
      </w:r>
      <w:r w:rsidR="00E52782" w:rsidRPr="00F97B88">
        <w:t xml:space="preserve"> приводить информацию о</w:t>
      </w:r>
      <w:r>
        <w:t xml:space="preserve"> СЕ, части </w:t>
      </w:r>
      <w:r w:rsidR="007351AF">
        <w:lastRenderedPageBreak/>
        <w:t xml:space="preserve">которой </w:t>
      </w:r>
      <w:r>
        <w:t xml:space="preserve">включены в </w:t>
      </w:r>
      <w:r w:rsidR="006677AF">
        <w:t>группу</w:t>
      </w:r>
      <w:r>
        <w:t xml:space="preserve"> позиций</w:t>
      </w:r>
      <w:r w:rsidR="00E52782" w:rsidRPr="00F97B88">
        <w:t>.</w:t>
      </w:r>
      <w:r>
        <w:t xml:space="preserve"> Такой записи не присваивают номер позиции и номер изделия. В соответствующие графы записываю</w:t>
      </w:r>
      <w:r w:rsidR="007351AF">
        <w:t>т</w:t>
      </w:r>
      <w:r>
        <w:t xml:space="preserve"> только наименование и обозначение СЕ.</w:t>
      </w:r>
    </w:p>
    <w:p w14:paraId="5E33D768" w14:textId="7B5A9FE5" w:rsidR="00E543A0" w:rsidRPr="00F97B88" w:rsidRDefault="00E543A0" w:rsidP="00E52782">
      <w:pPr>
        <w:pStyle w:val="2"/>
        <w:numPr>
          <w:ilvl w:val="0"/>
          <w:numId w:val="0"/>
        </w:numPr>
        <w:spacing w:after="0"/>
        <w:ind w:firstLine="710"/>
      </w:pPr>
      <w:r>
        <w:t>7.1.4 В одной графе таблицы допускается отображать значение нескольких элементов данных каталога (с соответствующе</w:t>
      </w:r>
      <w:r w:rsidR="00802C4B">
        <w:t>й</w:t>
      </w:r>
      <w:r>
        <w:t xml:space="preserve"> корректировкой наименования графы). </w:t>
      </w:r>
    </w:p>
    <w:p w14:paraId="257D4F98" w14:textId="4EC7775D" w:rsidR="00715CB4" w:rsidRDefault="00715CB4" w:rsidP="00686C15">
      <w:pPr>
        <w:pStyle w:val="affc"/>
      </w:pPr>
      <w:r w:rsidRPr="009D7176">
        <w:t>7.1.</w:t>
      </w:r>
      <w:r w:rsidR="00E543A0">
        <w:t>5</w:t>
      </w:r>
      <w:r w:rsidRPr="009D7176">
        <w:t xml:space="preserve"> Для указания уровня вхождения позиции в структуру изделия</w:t>
      </w:r>
      <w:r w:rsidR="00950459">
        <w:t xml:space="preserve"> </w:t>
      </w:r>
      <w:r w:rsidR="0033363E" w:rsidRPr="009D7176">
        <w:t xml:space="preserve">допускается </w:t>
      </w:r>
      <w:r w:rsidRPr="009D7176">
        <w:t xml:space="preserve">в графе «Наименование изделия» записывать наименование с отступом, </w:t>
      </w:r>
      <w:r w:rsidR="008F654C" w:rsidRPr="009D7176">
        <w:t>соответствующим уровню</w:t>
      </w:r>
      <w:r w:rsidRPr="009D7176">
        <w:t xml:space="preserve"> вхождения. Наличие отступов рекомендуется обозначать </w:t>
      </w:r>
      <w:r w:rsidR="00802C4B">
        <w:t>сочетанием точки и пробела</w:t>
      </w:r>
      <w:r w:rsidRPr="009D7176">
        <w:t xml:space="preserve"> (см. рисунок </w:t>
      </w:r>
      <w:r w:rsidR="00802C4B">
        <w:t>11</w:t>
      </w:r>
      <w:r w:rsidRPr="009D7176">
        <w:t>).</w:t>
      </w:r>
      <w:r w:rsidR="0033363E" w:rsidRPr="009D7176">
        <w:t xml:space="preserve"> Значени</w:t>
      </w:r>
      <w:r w:rsidR="00754E2C">
        <w:t>я</w:t>
      </w:r>
      <w:r w:rsidR="0033363E" w:rsidRPr="009D7176">
        <w:t xml:space="preserve"> уровн</w:t>
      </w:r>
      <w:r w:rsidR="00754E2C">
        <w:t>ей</w:t>
      </w:r>
      <w:r w:rsidR="0033363E" w:rsidRPr="009D7176">
        <w:t xml:space="preserve"> вхождения приводят</w:t>
      </w:r>
      <w:r w:rsidR="00754E2C">
        <w:t xml:space="preserve"> в заголовке графы</w:t>
      </w:r>
      <w:r w:rsidR="0033363E" w:rsidRPr="009D7176">
        <w:t xml:space="preserve"> в виде </w:t>
      </w:r>
      <w:r w:rsidR="00754E2C">
        <w:t xml:space="preserve">последовательности </w:t>
      </w:r>
      <w:r w:rsidR="0033363E" w:rsidRPr="009D7176">
        <w:t>«1 2 3 4 …»</w:t>
      </w:r>
      <w:r w:rsidR="00754E2C">
        <w:t>.</w:t>
      </w:r>
      <w:r w:rsidR="0033363E">
        <w:t xml:space="preserve"> </w:t>
      </w:r>
    </w:p>
    <w:p w14:paraId="1089114F" w14:textId="7497E3EB" w:rsidR="00E543A0" w:rsidRDefault="00E543A0" w:rsidP="00E543A0">
      <w:pPr>
        <w:pStyle w:val="affc"/>
      </w:pPr>
      <w:r>
        <w:t>7.1.6 Ссылку на друг</w:t>
      </w:r>
      <w:r w:rsidR="006677AF">
        <w:t>ую</w:t>
      </w:r>
      <w:r>
        <w:t xml:space="preserve"> </w:t>
      </w:r>
      <w:r w:rsidR="006677AF">
        <w:t>группу</w:t>
      </w:r>
      <w:r>
        <w:t xml:space="preserve"> позиций приводят после наименования изделия в скобках </w:t>
      </w:r>
      <w:r w:rsidR="00754E2C">
        <w:t>с</w:t>
      </w:r>
      <w:r>
        <w:t xml:space="preserve"> </w:t>
      </w:r>
      <w:r w:rsidR="00754E2C">
        <w:t>сокращением</w:t>
      </w:r>
      <w:r>
        <w:t xml:space="preserve"> «см.».</w:t>
      </w:r>
    </w:p>
    <w:p w14:paraId="7569C209" w14:textId="683866D5" w:rsidR="00E543A0" w:rsidRPr="008F654C" w:rsidRDefault="00E543A0" w:rsidP="00E543A0">
      <w:pPr>
        <w:pStyle w:val="affc"/>
        <w:rPr>
          <w:b/>
          <w:bCs/>
          <w:i/>
          <w:iCs/>
          <w:sz w:val="20"/>
          <w:szCs w:val="22"/>
        </w:rPr>
      </w:pPr>
      <w:r w:rsidRPr="008F654C">
        <w:rPr>
          <w:b/>
          <w:bCs/>
          <w:i/>
          <w:iCs/>
          <w:sz w:val="20"/>
          <w:szCs w:val="22"/>
        </w:rPr>
        <w:t>Пример – Подкос (см. 1.3.2</w:t>
      </w:r>
      <w:r w:rsidR="00E15E0D">
        <w:rPr>
          <w:b/>
          <w:bCs/>
          <w:i/>
          <w:iCs/>
          <w:sz w:val="20"/>
          <w:szCs w:val="22"/>
        </w:rPr>
        <w:t>-2</w:t>
      </w:r>
      <w:r w:rsidRPr="008F654C">
        <w:rPr>
          <w:b/>
          <w:bCs/>
          <w:i/>
          <w:iCs/>
          <w:sz w:val="20"/>
          <w:szCs w:val="22"/>
        </w:rPr>
        <w:t>)</w:t>
      </w:r>
      <w:r>
        <w:rPr>
          <w:b/>
          <w:bCs/>
          <w:i/>
          <w:iCs/>
          <w:sz w:val="20"/>
          <w:szCs w:val="22"/>
        </w:rPr>
        <w:t>.</w:t>
      </w:r>
    </w:p>
    <w:p w14:paraId="079C9D27" w14:textId="28383785" w:rsidR="00715CB4" w:rsidRDefault="00715CB4" w:rsidP="00686C15">
      <w:pPr>
        <w:pStyle w:val="affc"/>
      </w:pPr>
      <w:r w:rsidRPr="009D7176">
        <w:t>7.1.</w:t>
      </w:r>
      <w:r w:rsidR="00E543A0">
        <w:t>7</w:t>
      </w:r>
      <w:r w:rsidRPr="009D7176">
        <w:t xml:space="preserve"> </w:t>
      </w:r>
      <w:r w:rsidR="000A313E" w:rsidRPr="009D7176">
        <w:t>Позиции к</w:t>
      </w:r>
      <w:r w:rsidR="0033363E" w:rsidRPr="009D7176">
        <w:t>репежны</w:t>
      </w:r>
      <w:r w:rsidR="000A313E" w:rsidRPr="009D7176">
        <w:t>х</w:t>
      </w:r>
      <w:r w:rsidR="0033363E" w:rsidRPr="009D7176">
        <w:t xml:space="preserve"> издели</w:t>
      </w:r>
      <w:r w:rsidR="000A313E" w:rsidRPr="009D7176">
        <w:t>й</w:t>
      </w:r>
      <w:r w:rsidR="0033363E" w:rsidRPr="009D7176">
        <w:t xml:space="preserve"> </w:t>
      </w:r>
      <w:r w:rsidR="00462BFD">
        <w:t>следует приводить</w:t>
      </w:r>
      <w:r w:rsidR="000A313E" w:rsidRPr="009D7176">
        <w:t xml:space="preserve"> </w:t>
      </w:r>
      <w:r w:rsidR="0033363E" w:rsidRPr="009D7176">
        <w:t>непосредственно под издели</w:t>
      </w:r>
      <w:r w:rsidR="00462BFD">
        <w:t>ем</w:t>
      </w:r>
      <w:r w:rsidR="0033363E" w:rsidRPr="009D7176">
        <w:t xml:space="preserve">, для крепления которого </w:t>
      </w:r>
      <w:r w:rsidR="00462BFD">
        <w:t>они предназначены</w:t>
      </w:r>
      <w:r w:rsidR="009D7176" w:rsidRPr="009D7176">
        <w:t>.</w:t>
      </w:r>
    </w:p>
    <w:p w14:paraId="53F0866F" w14:textId="10C0D176" w:rsidR="0033363E" w:rsidRDefault="0033363E" w:rsidP="00686C15">
      <w:pPr>
        <w:pStyle w:val="affc"/>
      </w:pPr>
      <w:r>
        <w:t>7.1.</w:t>
      </w:r>
      <w:r w:rsidR="00E543A0">
        <w:t>8</w:t>
      </w:r>
      <w:r>
        <w:t xml:space="preserve"> Допускается в </w:t>
      </w:r>
      <w:r w:rsidR="006677AF">
        <w:t xml:space="preserve">таблице </w:t>
      </w:r>
      <w:r>
        <w:t>вводить подзаголовки, обеспечивающие группирование однородных изделий</w:t>
      </w:r>
      <w:r w:rsidR="006677AF">
        <w:t>.</w:t>
      </w:r>
    </w:p>
    <w:p w14:paraId="2E1C8174" w14:textId="59B4AC06" w:rsidR="0033363E" w:rsidRPr="0033363E" w:rsidRDefault="0033363E" w:rsidP="0033363E">
      <w:pPr>
        <w:pStyle w:val="affc"/>
      </w:pPr>
      <w:r>
        <w:t>7.1.</w:t>
      </w:r>
      <w:r w:rsidR="00E543A0">
        <w:t>9</w:t>
      </w:r>
      <w:r>
        <w:t xml:space="preserve"> Для обозначения </w:t>
      </w:r>
      <w:r w:rsidR="006677AF">
        <w:t xml:space="preserve">в таблице </w:t>
      </w:r>
      <w:r>
        <w:t xml:space="preserve">позиций, не отраженных на иллюстрации (при ее наличии), рекомендуется </w:t>
      </w:r>
      <w:r w:rsidR="00754E2C">
        <w:t>ставить тире перед номером позиции</w:t>
      </w:r>
      <w:r>
        <w:t>.</w:t>
      </w:r>
    </w:p>
    <w:p w14:paraId="5142A60B" w14:textId="4FF4BE18" w:rsidR="0096269B" w:rsidRPr="004743EA" w:rsidRDefault="0096269B" w:rsidP="0096269B">
      <w:pPr>
        <w:pStyle w:val="23"/>
        <w:rPr>
          <w:strike/>
        </w:rPr>
      </w:pPr>
      <w:bookmarkStart w:id="84" w:name="_Toc236156279"/>
      <w:bookmarkStart w:id="85" w:name="_Toc94445784"/>
      <w:bookmarkStart w:id="86" w:name="_Toc59624796"/>
      <w:bookmarkStart w:id="87" w:name="_Toc70252678"/>
      <w:bookmarkStart w:id="88" w:name="_Toc79335836"/>
      <w:bookmarkStart w:id="89" w:name="_Toc90204841"/>
      <w:bookmarkStart w:id="90" w:name="_Toc92460290"/>
      <w:bookmarkStart w:id="91" w:name="_Toc38989294"/>
      <w:bookmarkStart w:id="92" w:name="_Toc32686817"/>
      <w:bookmarkStart w:id="93" w:name="_Toc32687602"/>
      <w:bookmarkStart w:id="94" w:name="_Toc467869763"/>
      <w:bookmarkStart w:id="95" w:name="_Toc530058034"/>
      <w:bookmarkStart w:id="96" w:name="_Ref406435666"/>
      <w:bookmarkEnd w:id="66"/>
      <w:bookmarkEnd w:id="67"/>
      <w:bookmarkEnd w:id="68"/>
      <w:bookmarkEnd w:id="69"/>
      <w:bookmarkEnd w:id="70"/>
      <w:bookmarkEnd w:id="71"/>
      <w:bookmarkEnd w:id="72"/>
      <w:bookmarkEnd w:id="73"/>
      <w:r>
        <w:t xml:space="preserve">7.2 </w:t>
      </w:r>
      <w:r w:rsidR="004F03C7">
        <w:t>Э</w:t>
      </w:r>
      <w:r w:rsidR="009D7176">
        <w:t>лектронн</w:t>
      </w:r>
      <w:r w:rsidR="004F03C7">
        <w:t>ый</w:t>
      </w:r>
      <w:r w:rsidR="009D7176">
        <w:t xml:space="preserve"> </w:t>
      </w:r>
      <w:r>
        <w:t>каталог</w:t>
      </w:r>
      <w:bookmarkEnd w:id="84"/>
    </w:p>
    <w:p w14:paraId="3097E8DF" w14:textId="422E17E5" w:rsidR="009D7176" w:rsidRDefault="0022750F" w:rsidP="00834933">
      <w:pPr>
        <w:pStyle w:val="affc"/>
        <w:spacing w:after="0"/>
        <w:ind w:firstLine="709"/>
      </w:pPr>
      <w:r w:rsidRPr="002E64DD">
        <w:t xml:space="preserve">7.2.1 </w:t>
      </w:r>
      <w:r w:rsidR="00834933">
        <w:t>Электронный каталог оформляют либо в форме странично-ориентированного электронного документа, либо в форме</w:t>
      </w:r>
      <w:r w:rsidR="00B15BAA">
        <w:t xml:space="preserve"> интерактивной электронной публикации, в том числе</w:t>
      </w:r>
      <w:r w:rsidR="00834933">
        <w:t xml:space="preserve"> ИЭТР</w:t>
      </w:r>
      <w:r w:rsidR="00B15BAA">
        <w:t>.</w:t>
      </w:r>
    </w:p>
    <w:p w14:paraId="7D577ADD" w14:textId="08C1416E" w:rsidR="00B15BAA" w:rsidRDefault="00B15BAA" w:rsidP="00834933">
      <w:pPr>
        <w:pStyle w:val="affc"/>
        <w:spacing w:after="0"/>
        <w:ind w:firstLine="709"/>
      </w:pPr>
      <w:r>
        <w:t>Странично-ориентированный электронный каталог выполняют с учетом 7.1. Каталог в форме ИЭТР выполняют по ГОСТ Р 54088.</w:t>
      </w:r>
    </w:p>
    <w:p w14:paraId="06790F68" w14:textId="4EF1F343" w:rsidR="00834933" w:rsidRDefault="00834933" w:rsidP="0096269B">
      <w:pPr>
        <w:pStyle w:val="affc"/>
        <w:rPr>
          <w:sz w:val="20"/>
          <w:szCs w:val="22"/>
        </w:rPr>
      </w:pPr>
      <w:r w:rsidRPr="00834933">
        <w:rPr>
          <w:spacing w:val="40"/>
          <w:sz w:val="20"/>
          <w:szCs w:val="22"/>
        </w:rPr>
        <w:t>Примечание</w:t>
      </w:r>
      <w:r w:rsidRPr="00834933">
        <w:rPr>
          <w:sz w:val="20"/>
          <w:szCs w:val="22"/>
        </w:rPr>
        <w:t xml:space="preserve"> – Требования </w:t>
      </w:r>
      <w:r w:rsidR="00FB5208">
        <w:rPr>
          <w:sz w:val="20"/>
          <w:szCs w:val="22"/>
        </w:rPr>
        <w:t>раздела 7 к визуальному оформлению не распространяются на</w:t>
      </w:r>
      <w:r w:rsidRPr="00834933">
        <w:rPr>
          <w:sz w:val="20"/>
          <w:szCs w:val="22"/>
        </w:rPr>
        <w:t xml:space="preserve"> совокупност</w:t>
      </w:r>
      <w:r w:rsidR="00FB5208">
        <w:rPr>
          <w:sz w:val="20"/>
          <w:szCs w:val="22"/>
        </w:rPr>
        <w:t>ь</w:t>
      </w:r>
      <w:r w:rsidRPr="00834933">
        <w:rPr>
          <w:sz w:val="20"/>
          <w:szCs w:val="22"/>
        </w:rPr>
        <w:t xml:space="preserve"> структурированных данных, предназначенных для автоматизированной обработки, так как </w:t>
      </w:r>
      <w:r w:rsidR="00B15BAA">
        <w:rPr>
          <w:sz w:val="20"/>
          <w:szCs w:val="22"/>
        </w:rPr>
        <w:t xml:space="preserve">они, как правило, </w:t>
      </w:r>
      <w:r w:rsidRPr="00834933">
        <w:rPr>
          <w:sz w:val="20"/>
          <w:szCs w:val="22"/>
        </w:rPr>
        <w:t xml:space="preserve">регламентированы </w:t>
      </w:r>
      <w:r w:rsidR="00B15BAA">
        <w:rPr>
          <w:sz w:val="20"/>
          <w:szCs w:val="22"/>
        </w:rPr>
        <w:t>особенностями автоматизированной системы</w:t>
      </w:r>
      <w:r w:rsidRPr="00834933">
        <w:rPr>
          <w:sz w:val="20"/>
          <w:szCs w:val="22"/>
        </w:rPr>
        <w:t>.</w:t>
      </w:r>
    </w:p>
    <w:p w14:paraId="041BA990" w14:textId="17B0BCDB" w:rsidR="000C675F" w:rsidRDefault="009D7176" w:rsidP="0096269B">
      <w:pPr>
        <w:pStyle w:val="affc"/>
      </w:pPr>
      <w:r>
        <w:t xml:space="preserve">7.2.2 </w:t>
      </w:r>
      <w:r w:rsidR="000C675F">
        <w:t>Каталог</w:t>
      </w:r>
      <w:r w:rsidR="000A313E" w:rsidRPr="002E64DD">
        <w:t xml:space="preserve"> </w:t>
      </w:r>
      <w:r w:rsidR="0022750F" w:rsidRPr="002E64DD">
        <w:t>в форме</w:t>
      </w:r>
      <w:r w:rsidR="002E64DD" w:rsidRPr="004743EA">
        <w:t xml:space="preserve"> </w:t>
      </w:r>
      <w:r w:rsidR="000C675F">
        <w:t xml:space="preserve">странично-ориентированного </w:t>
      </w:r>
      <w:r w:rsidR="00FE6EDC">
        <w:t xml:space="preserve">электронного документа </w:t>
      </w:r>
      <w:r w:rsidR="000C675F">
        <w:t>в дополнение к требованиям 7.1 должен обеспечивать:</w:t>
      </w:r>
    </w:p>
    <w:p w14:paraId="3F282023" w14:textId="16AE2362" w:rsidR="000C675F" w:rsidRDefault="000C675F" w:rsidP="000C675F">
      <w:pPr>
        <w:pStyle w:val="affc"/>
      </w:pPr>
      <w:r>
        <w:t xml:space="preserve">- текстовый поиск; </w:t>
      </w:r>
    </w:p>
    <w:p w14:paraId="0165BA35" w14:textId="3922F4BD" w:rsidR="000C675F" w:rsidRDefault="000C675F" w:rsidP="000C675F">
      <w:pPr>
        <w:pStyle w:val="affc"/>
      </w:pPr>
      <w:r>
        <w:lastRenderedPageBreak/>
        <w:t xml:space="preserve">- навигацию по содержанию и указателям; </w:t>
      </w:r>
    </w:p>
    <w:p w14:paraId="36A52E6A" w14:textId="74FE3A84" w:rsidR="000C675F" w:rsidRDefault="000C675F" w:rsidP="000C675F">
      <w:pPr>
        <w:pStyle w:val="affc"/>
      </w:pPr>
      <w:r>
        <w:t xml:space="preserve">- гиперссылки </w:t>
      </w:r>
      <w:r w:rsidR="00754E2C">
        <w:t>от</w:t>
      </w:r>
      <w:r>
        <w:t xml:space="preserve"> позици</w:t>
      </w:r>
      <w:r w:rsidR="006677AF">
        <w:t xml:space="preserve">и </w:t>
      </w:r>
      <w:r>
        <w:t xml:space="preserve"> </w:t>
      </w:r>
      <w:r w:rsidR="00754E2C">
        <w:t xml:space="preserve">к </w:t>
      </w:r>
      <w:r>
        <w:t>други</w:t>
      </w:r>
      <w:r w:rsidR="00754E2C">
        <w:t>м</w:t>
      </w:r>
      <w:r>
        <w:t xml:space="preserve"> </w:t>
      </w:r>
      <w:r w:rsidR="006677AF">
        <w:t>групп</w:t>
      </w:r>
      <w:r w:rsidR="00754E2C">
        <w:t>ам</w:t>
      </w:r>
      <w:r w:rsidR="006677AF">
        <w:t xml:space="preserve"> позиций</w:t>
      </w:r>
      <w:r w:rsidR="00B15BAA">
        <w:t xml:space="preserve"> (при наличии ссылки)</w:t>
      </w:r>
      <w:r>
        <w:t>.</w:t>
      </w:r>
    </w:p>
    <w:p w14:paraId="6F7B1191" w14:textId="07E68335" w:rsidR="000C675F" w:rsidRDefault="000C675F" w:rsidP="000C675F">
      <w:pPr>
        <w:pStyle w:val="affc"/>
      </w:pPr>
      <w:r>
        <w:t>7.2.</w:t>
      </w:r>
      <w:r w:rsidR="008E1B86">
        <w:t>3</w:t>
      </w:r>
      <w:r>
        <w:t xml:space="preserve"> Каталог</w:t>
      </w:r>
      <w:r w:rsidRPr="002E64DD">
        <w:t xml:space="preserve"> в форме</w:t>
      </w:r>
      <w:r w:rsidRPr="004743EA">
        <w:t xml:space="preserve"> </w:t>
      </w:r>
      <w:r>
        <w:t>ИЭТР с учетом требований ГОСТ Р 54088 должен обеспечивать:</w:t>
      </w:r>
    </w:p>
    <w:p w14:paraId="71C6E2D4" w14:textId="2FDDA171" w:rsidR="00B15BAA" w:rsidRDefault="00B15BAA" w:rsidP="000C675F">
      <w:pPr>
        <w:pStyle w:val="affc"/>
      </w:pPr>
      <w:r>
        <w:t xml:space="preserve">- возможность поиска изделий </w:t>
      </w:r>
      <w:r w:rsidR="00EE6B0D">
        <w:t>(</w:t>
      </w:r>
      <w:r>
        <w:t>материалов</w:t>
      </w:r>
      <w:r w:rsidR="00EE6B0D">
        <w:t>)</w:t>
      </w:r>
      <w:r>
        <w:t xml:space="preserve"> по обозначению, наименованию и другим идентифицирующим сведениям</w:t>
      </w:r>
      <w:r w:rsidR="003C39BF">
        <w:t>;</w:t>
      </w:r>
    </w:p>
    <w:p w14:paraId="711E33B4" w14:textId="74A52A2C" w:rsidR="000C675F" w:rsidRDefault="000C675F" w:rsidP="000C675F">
      <w:pPr>
        <w:pStyle w:val="affc"/>
      </w:pPr>
      <w:r>
        <w:t xml:space="preserve">- переход от выноски на иллюстрации к позиции в </w:t>
      </w:r>
      <w:r w:rsidR="006677AF">
        <w:t>группе позиций</w:t>
      </w:r>
      <w:r>
        <w:t xml:space="preserve"> и обратно; </w:t>
      </w:r>
    </w:p>
    <w:p w14:paraId="2EB272F5" w14:textId="5817DB5B" w:rsidR="000C675F" w:rsidRDefault="000C675F" w:rsidP="000C675F">
      <w:pPr>
        <w:pStyle w:val="affc"/>
      </w:pPr>
      <w:r>
        <w:t xml:space="preserve">- переход между связанными </w:t>
      </w:r>
      <w:r w:rsidR="006677AF">
        <w:t>группами</w:t>
      </w:r>
      <w:r>
        <w:t xml:space="preserve"> позиций; </w:t>
      </w:r>
    </w:p>
    <w:p w14:paraId="0EF0F082" w14:textId="6B8B22E5" w:rsidR="000C675F" w:rsidRDefault="000C675F" w:rsidP="000C675F">
      <w:pPr>
        <w:pStyle w:val="affc"/>
      </w:pPr>
      <w:r>
        <w:t>-</w:t>
      </w:r>
      <w:r w:rsidR="00AF0550">
        <w:t> </w:t>
      </w:r>
      <w:r>
        <w:t xml:space="preserve">фильтрацию отображаемых сведений для выбранного варианта или экземпляра изделия; </w:t>
      </w:r>
    </w:p>
    <w:p w14:paraId="68A09FF1" w14:textId="77777777" w:rsidR="00B55776" w:rsidRDefault="000C675F" w:rsidP="000C675F">
      <w:pPr>
        <w:pStyle w:val="affc"/>
      </w:pPr>
      <w:r>
        <w:t>-</w:t>
      </w:r>
      <w:r w:rsidR="00AF0550">
        <w:t> </w:t>
      </w:r>
      <w:r>
        <w:t>управление 3D-моделью или мультимедийными объектами, если они применены</w:t>
      </w:r>
      <w:r w:rsidR="00B55776">
        <w:t>;</w:t>
      </w:r>
    </w:p>
    <w:p w14:paraId="676DE38E" w14:textId="7A5495C8" w:rsidR="000C675F" w:rsidRDefault="00B55776" w:rsidP="000C675F">
      <w:pPr>
        <w:pStyle w:val="affc"/>
      </w:pPr>
      <w:r>
        <w:t>- </w:t>
      </w:r>
      <w:r w:rsidRPr="00B55776">
        <w:t>возможность экспорта данных каталога (или его отдельных частей) в машиночитаемые форматы в соответствии с требованиями заказчика</w:t>
      </w:r>
      <w:r>
        <w:t>.</w:t>
      </w:r>
      <w:r w:rsidR="000C675F">
        <w:t xml:space="preserve"> </w:t>
      </w:r>
    </w:p>
    <w:p w14:paraId="77A6F619" w14:textId="77777777" w:rsidR="000C675F" w:rsidRDefault="000C675F">
      <w:pPr>
        <w:rPr>
          <w:rFonts w:ascii="Arial" w:hAnsi="Arial" w:cs="Arial"/>
          <w:b/>
          <w:bCs/>
          <w:sz w:val="28"/>
          <w:szCs w:val="28"/>
        </w:rPr>
      </w:pPr>
      <w:r>
        <w:br w:type="page"/>
      </w:r>
    </w:p>
    <w:p w14:paraId="69F18989" w14:textId="6730EBE2" w:rsidR="00F722B5" w:rsidRPr="00545AEB" w:rsidRDefault="00F722B5" w:rsidP="002C08AF">
      <w:pPr>
        <w:pStyle w:val="10"/>
        <w:tabs>
          <w:tab w:val="clear" w:pos="1134"/>
          <w:tab w:val="left" w:pos="0"/>
        </w:tabs>
        <w:ind w:firstLine="0"/>
        <w:jc w:val="center"/>
        <w:rPr>
          <w:sz w:val="24"/>
          <w:szCs w:val="24"/>
        </w:rPr>
      </w:pPr>
      <w:bookmarkStart w:id="97" w:name="_Toc236156280"/>
      <w:r w:rsidRPr="00D01ABF">
        <w:lastRenderedPageBreak/>
        <w:t>Приложение А</w:t>
      </w:r>
      <w:r w:rsidRPr="00D01ABF">
        <w:br/>
      </w:r>
      <w:r w:rsidRPr="002C08AF">
        <w:rPr>
          <w:sz w:val="24"/>
          <w:szCs w:val="24"/>
        </w:rPr>
        <w:t>(</w:t>
      </w:r>
      <w:r w:rsidR="00B15BAA">
        <w:rPr>
          <w:sz w:val="24"/>
          <w:szCs w:val="24"/>
        </w:rPr>
        <w:t>рекомендуемое</w:t>
      </w:r>
      <w:r w:rsidRPr="002C08AF">
        <w:rPr>
          <w:sz w:val="24"/>
          <w:szCs w:val="24"/>
        </w:rPr>
        <w:t>)</w:t>
      </w:r>
      <w:r w:rsidRPr="002C08AF">
        <w:rPr>
          <w:sz w:val="24"/>
          <w:szCs w:val="24"/>
        </w:rPr>
        <w:br/>
        <w:t xml:space="preserve">Общие </w:t>
      </w:r>
      <w:r w:rsidR="004F03C7">
        <w:rPr>
          <w:sz w:val="24"/>
          <w:szCs w:val="24"/>
        </w:rPr>
        <w:t xml:space="preserve">рекомендации по заполнению </w:t>
      </w:r>
      <w:r w:rsidR="00545AEB">
        <w:rPr>
          <w:sz w:val="24"/>
          <w:szCs w:val="24"/>
        </w:rPr>
        <w:t>элементов данных каталога</w:t>
      </w:r>
      <w:bookmarkEnd w:id="97"/>
    </w:p>
    <w:p w14:paraId="68468DDD" w14:textId="6304B392" w:rsidR="0085683A" w:rsidRPr="0085683A" w:rsidRDefault="0066205A" w:rsidP="0096269B">
      <w:pPr>
        <w:pStyle w:val="41"/>
      </w:pPr>
      <w:r>
        <w:t>А.</w:t>
      </w:r>
      <w:r w:rsidR="00C92469">
        <w:t>1</w:t>
      </w:r>
      <w:r w:rsidR="0085683A">
        <w:t xml:space="preserve"> </w:t>
      </w:r>
      <w:r w:rsidR="00C92469">
        <w:t>Взаимозаменяемость</w:t>
      </w:r>
      <w:r w:rsidR="0085683A" w:rsidRPr="0085683A">
        <w:t xml:space="preserve"> </w:t>
      </w:r>
    </w:p>
    <w:p w14:paraId="3654A983" w14:textId="4DD20395" w:rsidR="0066205A" w:rsidRPr="004743EA" w:rsidRDefault="00754E2C" w:rsidP="00E735EC">
      <w:pPr>
        <w:pStyle w:val="affe"/>
        <w:rPr>
          <w:sz w:val="24"/>
          <w:szCs w:val="24"/>
        </w:rPr>
      </w:pPr>
      <w:r w:rsidRPr="00754E2C">
        <w:rPr>
          <w:sz w:val="24"/>
          <w:szCs w:val="24"/>
        </w:rPr>
        <w:t xml:space="preserve">Сведения о взаимозаменяемости </w:t>
      </w:r>
      <w:r>
        <w:rPr>
          <w:sz w:val="24"/>
          <w:szCs w:val="24"/>
        </w:rPr>
        <w:t xml:space="preserve">в группе позиций </w:t>
      </w:r>
      <w:r w:rsidRPr="00754E2C">
        <w:rPr>
          <w:sz w:val="24"/>
          <w:szCs w:val="24"/>
        </w:rPr>
        <w:t>приводят для нескольких изделий, соответствующих одной позиции каталога и следующих друг за другом</w:t>
      </w:r>
      <w:r>
        <w:rPr>
          <w:sz w:val="24"/>
          <w:szCs w:val="24"/>
        </w:rPr>
        <w:t xml:space="preserve"> согласно </w:t>
      </w:r>
      <w:r w:rsidR="00AB0283" w:rsidRPr="004743EA">
        <w:rPr>
          <w:sz w:val="24"/>
          <w:szCs w:val="24"/>
        </w:rPr>
        <w:t>порядковым номерам изделия (материала)</w:t>
      </w:r>
      <w:r w:rsidR="006C151D" w:rsidRPr="004743EA">
        <w:rPr>
          <w:sz w:val="24"/>
          <w:szCs w:val="24"/>
        </w:rPr>
        <w:t>.</w:t>
      </w:r>
    </w:p>
    <w:p w14:paraId="0EDB5C44" w14:textId="63191FE7" w:rsidR="00ED1358" w:rsidRDefault="003C39BF" w:rsidP="006C151D">
      <w:pPr>
        <w:pStyle w:val="affe"/>
        <w:rPr>
          <w:rFonts w:eastAsiaTheme="minorEastAsia"/>
          <w:sz w:val="24"/>
          <w:szCs w:val="24"/>
        </w:rPr>
      </w:pPr>
      <w:r w:rsidRPr="00E543A0">
        <w:rPr>
          <w:rFonts w:eastAsiaTheme="minorEastAsia"/>
          <w:sz w:val="24"/>
          <w:szCs w:val="24"/>
        </w:rPr>
        <w:t>При разработке каталога</w:t>
      </w:r>
      <w:r w:rsidR="003B3B12" w:rsidRPr="00E543A0">
        <w:rPr>
          <w:rFonts w:eastAsiaTheme="minorEastAsia"/>
          <w:sz w:val="24"/>
          <w:szCs w:val="24"/>
        </w:rPr>
        <w:t xml:space="preserve"> в бумажной или электронной форме</w:t>
      </w:r>
      <w:r w:rsidRPr="00E543A0">
        <w:rPr>
          <w:rFonts w:eastAsiaTheme="minorEastAsia"/>
          <w:sz w:val="24"/>
          <w:szCs w:val="24"/>
        </w:rPr>
        <w:t>, предназначенного для использования только</w:t>
      </w:r>
      <w:r w:rsidR="003B3B12" w:rsidRPr="00E543A0">
        <w:rPr>
          <w:rFonts w:eastAsiaTheme="minorEastAsia"/>
          <w:sz w:val="24"/>
          <w:szCs w:val="24"/>
        </w:rPr>
        <w:t xml:space="preserve"> персоналом</w:t>
      </w:r>
      <w:r w:rsidR="00ED1358" w:rsidRPr="00E543A0">
        <w:rPr>
          <w:rFonts w:eastAsiaTheme="minorEastAsia"/>
          <w:sz w:val="24"/>
          <w:szCs w:val="24"/>
        </w:rPr>
        <w:t>,</w:t>
      </w:r>
      <w:r w:rsidR="006C151D" w:rsidRPr="00E543A0">
        <w:rPr>
          <w:rFonts w:eastAsiaTheme="minorEastAsia"/>
          <w:sz w:val="24"/>
          <w:szCs w:val="24"/>
        </w:rPr>
        <w:t xml:space="preserve"> допускается </w:t>
      </w:r>
      <w:r w:rsidR="003B3B12" w:rsidRPr="00E543A0">
        <w:rPr>
          <w:rFonts w:eastAsiaTheme="minorEastAsia"/>
          <w:sz w:val="24"/>
          <w:szCs w:val="24"/>
        </w:rPr>
        <w:t>приводить информацию о взаимозаменяемости изделий в форме простого текста</w:t>
      </w:r>
      <w:r w:rsidR="00E543A0" w:rsidRPr="00E543A0">
        <w:rPr>
          <w:rFonts w:eastAsiaTheme="minorEastAsia"/>
          <w:sz w:val="24"/>
          <w:szCs w:val="24"/>
        </w:rPr>
        <w:t>.</w:t>
      </w:r>
    </w:p>
    <w:p w14:paraId="00265A1A" w14:textId="7DD9FA80" w:rsidR="006C151D" w:rsidRPr="004743EA" w:rsidRDefault="00462BFD" w:rsidP="006C151D">
      <w:pPr>
        <w:pStyle w:val="affe"/>
        <w:rPr>
          <w:sz w:val="24"/>
          <w:szCs w:val="24"/>
        </w:rPr>
      </w:pPr>
      <w:r w:rsidRPr="004743EA">
        <w:rPr>
          <w:sz w:val="24"/>
          <w:szCs w:val="24"/>
        </w:rPr>
        <w:t xml:space="preserve">При </w:t>
      </w:r>
      <w:r>
        <w:rPr>
          <w:sz w:val="24"/>
          <w:szCs w:val="24"/>
        </w:rPr>
        <w:t>необходимости представления каталога в машиночитаемом формате</w:t>
      </w:r>
      <w:r w:rsidRPr="004743EA">
        <w:rPr>
          <w:sz w:val="24"/>
          <w:szCs w:val="24"/>
        </w:rPr>
        <w:t xml:space="preserve"> </w:t>
      </w:r>
      <w:r w:rsidR="006C151D" w:rsidRPr="004743EA">
        <w:rPr>
          <w:sz w:val="24"/>
          <w:szCs w:val="24"/>
        </w:rPr>
        <w:t>рекомендуется заполнять элемент данных описанным ниже способом.</w:t>
      </w:r>
    </w:p>
    <w:p w14:paraId="75BD5191" w14:textId="01A970D7" w:rsidR="0085683A" w:rsidRDefault="0066205A" w:rsidP="00E735EC">
      <w:pPr>
        <w:pStyle w:val="affe"/>
        <w:rPr>
          <w:sz w:val="24"/>
          <w:szCs w:val="24"/>
        </w:rPr>
      </w:pPr>
      <w:r w:rsidRPr="004743EA">
        <w:rPr>
          <w:sz w:val="24"/>
          <w:szCs w:val="24"/>
        </w:rPr>
        <w:t>Взаимозаменяемость указыва</w:t>
      </w:r>
      <w:r w:rsidR="00802C4B">
        <w:rPr>
          <w:sz w:val="24"/>
          <w:szCs w:val="24"/>
        </w:rPr>
        <w:t>ют</w:t>
      </w:r>
      <w:r w:rsidRPr="004743EA">
        <w:rPr>
          <w:sz w:val="24"/>
          <w:szCs w:val="24"/>
        </w:rPr>
        <w:t xml:space="preserve"> кодом, состоящим </w:t>
      </w:r>
      <w:r w:rsidR="0085683A" w:rsidRPr="004743EA">
        <w:rPr>
          <w:sz w:val="24"/>
          <w:szCs w:val="24"/>
        </w:rPr>
        <w:t xml:space="preserve">из двух </w:t>
      </w:r>
      <w:r w:rsidRPr="004743EA">
        <w:rPr>
          <w:sz w:val="24"/>
          <w:szCs w:val="24"/>
        </w:rPr>
        <w:t xml:space="preserve">символов. </w:t>
      </w:r>
      <w:r w:rsidR="0085683A" w:rsidRPr="004743EA">
        <w:rPr>
          <w:sz w:val="24"/>
          <w:szCs w:val="24"/>
        </w:rPr>
        <w:t>Первый символ показывает тип взаимозаменяемости изделия с предыдущим издели</w:t>
      </w:r>
      <w:r w:rsidR="00AB0283" w:rsidRPr="004743EA">
        <w:rPr>
          <w:sz w:val="24"/>
          <w:szCs w:val="24"/>
        </w:rPr>
        <w:t>ем</w:t>
      </w:r>
      <w:r w:rsidR="0085683A" w:rsidRPr="004743EA">
        <w:rPr>
          <w:sz w:val="24"/>
          <w:szCs w:val="24"/>
        </w:rPr>
        <w:t xml:space="preserve"> в </w:t>
      </w:r>
      <w:r w:rsidRPr="004743EA">
        <w:rPr>
          <w:sz w:val="24"/>
          <w:szCs w:val="24"/>
        </w:rPr>
        <w:t>таблице</w:t>
      </w:r>
      <w:r w:rsidR="0085683A" w:rsidRPr="004743EA">
        <w:rPr>
          <w:sz w:val="24"/>
          <w:szCs w:val="24"/>
        </w:rPr>
        <w:t xml:space="preserve">, второй символ </w:t>
      </w:r>
      <w:r w:rsidR="00ED1358">
        <w:rPr>
          <w:sz w:val="24"/>
          <w:szCs w:val="24"/>
        </w:rPr>
        <w:t>–</w:t>
      </w:r>
      <w:r w:rsidR="00ED1358" w:rsidRPr="004743EA">
        <w:rPr>
          <w:sz w:val="24"/>
          <w:szCs w:val="24"/>
        </w:rPr>
        <w:t xml:space="preserve"> </w:t>
      </w:r>
      <w:r w:rsidR="0085683A" w:rsidRPr="004743EA">
        <w:rPr>
          <w:sz w:val="24"/>
          <w:szCs w:val="24"/>
        </w:rPr>
        <w:t>тип взаимозаменяемости изделия с последующим изделием в таблице.</w:t>
      </w:r>
      <w:r w:rsidRPr="004743EA">
        <w:rPr>
          <w:sz w:val="24"/>
          <w:szCs w:val="24"/>
        </w:rPr>
        <w:t xml:space="preserve"> Значения типов взаимозаменяемости, используемые </w:t>
      </w:r>
      <w:r w:rsidR="00754E2C">
        <w:rPr>
          <w:sz w:val="24"/>
          <w:szCs w:val="24"/>
        </w:rPr>
        <w:t>как</w:t>
      </w:r>
      <w:r w:rsidRPr="004743EA">
        <w:rPr>
          <w:sz w:val="24"/>
          <w:szCs w:val="24"/>
        </w:rPr>
        <w:t xml:space="preserve"> в первом</w:t>
      </w:r>
      <w:r w:rsidR="004F1AB9" w:rsidRPr="004743EA">
        <w:rPr>
          <w:sz w:val="24"/>
          <w:szCs w:val="24"/>
        </w:rPr>
        <w:t>,</w:t>
      </w:r>
      <w:r w:rsidRPr="004743EA">
        <w:rPr>
          <w:sz w:val="24"/>
          <w:szCs w:val="24"/>
        </w:rPr>
        <w:t xml:space="preserve"> </w:t>
      </w:r>
      <w:r w:rsidR="00754E2C">
        <w:rPr>
          <w:sz w:val="24"/>
          <w:szCs w:val="24"/>
        </w:rPr>
        <w:t xml:space="preserve">так </w:t>
      </w:r>
      <w:r w:rsidRPr="004743EA">
        <w:rPr>
          <w:sz w:val="24"/>
          <w:szCs w:val="24"/>
        </w:rPr>
        <w:t>и во втором символе, приведены в таблице А.</w:t>
      </w:r>
      <w:r w:rsidR="008E1B86">
        <w:rPr>
          <w:sz w:val="24"/>
          <w:szCs w:val="24"/>
        </w:rPr>
        <w:t>1</w:t>
      </w:r>
      <w:r w:rsidRPr="004743EA">
        <w:rPr>
          <w:sz w:val="24"/>
          <w:szCs w:val="24"/>
        </w:rPr>
        <w:t>.</w:t>
      </w:r>
    </w:p>
    <w:p w14:paraId="1DEAD722" w14:textId="722553E9" w:rsidR="00546920" w:rsidRPr="004743EA" w:rsidRDefault="00546920" w:rsidP="00E735EC">
      <w:pPr>
        <w:pStyle w:val="affe"/>
        <w:rPr>
          <w:sz w:val="24"/>
          <w:szCs w:val="24"/>
        </w:rPr>
      </w:pPr>
      <w:r w:rsidRPr="00546920">
        <w:rPr>
          <w:sz w:val="24"/>
          <w:szCs w:val="24"/>
        </w:rPr>
        <w:t>Порядок следования изделий, соответствующих одной позиции, является значимым для кодирования взаимозаменяемости и не должен изменяться без соответствующего изменения кодов.</w:t>
      </w:r>
    </w:p>
    <w:p w14:paraId="7AEF124C" w14:textId="43ACAF64" w:rsidR="0085683A" w:rsidRPr="004743EA" w:rsidRDefault="0085683A" w:rsidP="00E735EC">
      <w:pPr>
        <w:pStyle w:val="affe"/>
        <w:ind w:firstLine="0"/>
        <w:rPr>
          <w:sz w:val="24"/>
          <w:szCs w:val="24"/>
        </w:rPr>
      </w:pPr>
      <w:r w:rsidRPr="004743EA">
        <w:rPr>
          <w:spacing w:val="40"/>
          <w:sz w:val="24"/>
          <w:szCs w:val="24"/>
        </w:rPr>
        <w:t>Таблица</w:t>
      </w:r>
      <w:r w:rsidR="0066205A" w:rsidRPr="004743EA">
        <w:rPr>
          <w:sz w:val="24"/>
          <w:szCs w:val="24"/>
        </w:rPr>
        <w:t xml:space="preserve"> А.</w:t>
      </w:r>
      <w:r w:rsidR="008E1B86">
        <w:rPr>
          <w:sz w:val="24"/>
          <w:szCs w:val="24"/>
        </w:rPr>
        <w:t>1</w:t>
      </w:r>
      <w:r w:rsidRPr="004743EA">
        <w:rPr>
          <w:sz w:val="24"/>
          <w:szCs w:val="24"/>
        </w:rPr>
        <w:t xml:space="preserve"> — </w:t>
      </w:r>
      <w:r w:rsidR="0066205A" w:rsidRPr="004743EA">
        <w:rPr>
          <w:sz w:val="24"/>
          <w:szCs w:val="24"/>
        </w:rPr>
        <w:t>Значения типа взаимозаменяемости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8364"/>
      </w:tblGrid>
      <w:tr w:rsidR="0085683A" w:rsidRPr="00E735EC" w14:paraId="36E2DA5C" w14:textId="77777777" w:rsidTr="0085683A">
        <w:trPr>
          <w:trHeight w:val="91"/>
        </w:trPr>
        <w:tc>
          <w:tcPr>
            <w:tcW w:w="1134" w:type="dxa"/>
            <w:tcBorders>
              <w:bottom w:val="double" w:sz="4" w:space="0" w:color="auto"/>
            </w:tcBorders>
            <w:tcMar>
              <w:top w:w="28" w:type="dxa"/>
              <w:left w:w="28" w:type="dxa"/>
              <w:bottom w:w="28" w:type="dxa"/>
              <w:right w:w="28" w:type="dxa"/>
            </w:tcMar>
            <w:vAlign w:val="center"/>
          </w:tcPr>
          <w:p w14:paraId="409DD9BB" w14:textId="5500031B" w:rsidR="0085683A" w:rsidRPr="00E735EC" w:rsidRDefault="0066205A" w:rsidP="0085683A">
            <w:pPr>
              <w:widowControl w:val="0"/>
              <w:kinsoku w:val="0"/>
              <w:overflowPunct w:val="0"/>
              <w:autoSpaceDE w:val="0"/>
              <w:autoSpaceDN w:val="0"/>
              <w:adjustRightInd w:val="0"/>
              <w:spacing w:line="360" w:lineRule="auto"/>
              <w:jc w:val="center"/>
              <w:rPr>
                <w:rFonts w:ascii="Arial" w:hAnsi="Arial" w:cs="Arial"/>
              </w:rPr>
            </w:pPr>
            <w:r w:rsidRPr="00E735EC">
              <w:rPr>
                <w:rFonts w:ascii="Arial" w:hAnsi="Arial" w:cs="Arial"/>
                <w:color w:val="231F20"/>
                <w:spacing w:val="-1"/>
              </w:rPr>
              <w:t>Значение</w:t>
            </w:r>
          </w:p>
        </w:tc>
        <w:tc>
          <w:tcPr>
            <w:tcW w:w="8364" w:type="dxa"/>
            <w:tcBorders>
              <w:bottom w:val="double" w:sz="4" w:space="0" w:color="auto"/>
            </w:tcBorders>
            <w:tcMar>
              <w:top w:w="28" w:type="dxa"/>
              <w:left w:w="28" w:type="dxa"/>
              <w:bottom w:w="28" w:type="dxa"/>
              <w:right w:w="28" w:type="dxa"/>
            </w:tcMar>
            <w:vAlign w:val="center"/>
          </w:tcPr>
          <w:p w14:paraId="02B6B8F9" w14:textId="26CDBCA1" w:rsidR="0085683A" w:rsidRPr="00E735EC" w:rsidRDefault="0066205A" w:rsidP="0085683A">
            <w:pPr>
              <w:widowControl w:val="0"/>
              <w:kinsoku w:val="0"/>
              <w:overflowPunct w:val="0"/>
              <w:autoSpaceDE w:val="0"/>
              <w:autoSpaceDN w:val="0"/>
              <w:adjustRightInd w:val="0"/>
              <w:spacing w:line="360" w:lineRule="auto"/>
              <w:jc w:val="center"/>
              <w:rPr>
                <w:rFonts w:ascii="Arial" w:hAnsi="Arial" w:cs="Arial"/>
              </w:rPr>
            </w:pPr>
            <w:r w:rsidRPr="00E735EC">
              <w:rPr>
                <w:rFonts w:ascii="Arial" w:hAnsi="Arial" w:cs="Arial"/>
                <w:color w:val="231F20"/>
              </w:rPr>
              <w:t>Тип</w:t>
            </w:r>
            <w:r w:rsidR="0085683A" w:rsidRPr="00E735EC">
              <w:rPr>
                <w:rFonts w:ascii="Arial" w:hAnsi="Arial" w:cs="Arial"/>
                <w:color w:val="231F20"/>
              </w:rPr>
              <w:t xml:space="preserve"> </w:t>
            </w:r>
            <w:r w:rsidR="0085683A" w:rsidRPr="00E735EC">
              <w:rPr>
                <w:rFonts w:ascii="Arial" w:hAnsi="Arial" w:cs="Arial"/>
                <w:color w:val="231F20"/>
                <w:spacing w:val="-2"/>
              </w:rPr>
              <w:t>в</w:t>
            </w:r>
            <w:r w:rsidR="0085683A" w:rsidRPr="00E735EC">
              <w:rPr>
                <w:rFonts w:ascii="Arial" w:hAnsi="Arial" w:cs="Arial"/>
                <w:color w:val="231F20"/>
              </w:rPr>
              <w:t>заим</w:t>
            </w:r>
            <w:r w:rsidR="0085683A" w:rsidRPr="00E735EC">
              <w:rPr>
                <w:rFonts w:ascii="Arial" w:hAnsi="Arial" w:cs="Arial"/>
                <w:color w:val="231F20"/>
                <w:spacing w:val="-2"/>
              </w:rPr>
              <w:t>о</w:t>
            </w:r>
            <w:r w:rsidR="0085683A" w:rsidRPr="00E735EC">
              <w:rPr>
                <w:rFonts w:ascii="Arial" w:hAnsi="Arial" w:cs="Arial"/>
                <w:color w:val="231F20"/>
              </w:rPr>
              <w:t>заменяемости</w:t>
            </w:r>
          </w:p>
        </w:tc>
      </w:tr>
      <w:tr w:rsidR="0085683A" w:rsidRPr="00E735EC" w14:paraId="5C9B234E" w14:textId="77777777" w:rsidTr="0085683A">
        <w:trPr>
          <w:trHeight w:val="20"/>
        </w:trPr>
        <w:tc>
          <w:tcPr>
            <w:tcW w:w="1134" w:type="dxa"/>
            <w:tcBorders>
              <w:top w:val="double" w:sz="4" w:space="0" w:color="auto"/>
            </w:tcBorders>
            <w:tcMar>
              <w:top w:w="28" w:type="dxa"/>
              <w:left w:w="28" w:type="dxa"/>
              <w:bottom w:w="28" w:type="dxa"/>
              <w:right w:w="28" w:type="dxa"/>
            </w:tcMar>
          </w:tcPr>
          <w:p w14:paraId="07C690F9" w14:textId="77777777" w:rsidR="0085683A" w:rsidRDefault="001738B2" w:rsidP="0085683A">
            <w:pPr>
              <w:widowControl w:val="0"/>
              <w:kinsoku w:val="0"/>
              <w:overflowPunct w:val="0"/>
              <w:autoSpaceDE w:val="0"/>
              <w:autoSpaceDN w:val="0"/>
              <w:adjustRightInd w:val="0"/>
              <w:spacing w:line="360" w:lineRule="auto"/>
              <w:jc w:val="center"/>
              <w:rPr>
                <w:rFonts w:ascii="Arial" w:hAnsi="Arial" w:cs="Arial"/>
                <w:color w:val="231F20"/>
              </w:rPr>
            </w:pPr>
            <w:r>
              <w:rPr>
                <w:rFonts w:ascii="Arial" w:hAnsi="Arial" w:cs="Arial"/>
                <w:color w:val="231F20"/>
              </w:rPr>
              <w:t>-</w:t>
            </w:r>
          </w:p>
          <w:p w14:paraId="37DFD437" w14:textId="6DFDD09B" w:rsidR="006C151D" w:rsidRPr="00E735EC" w:rsidRDefault="006C151D" w:rsidP="0085683A">
            <w:pPr>
              <w:widowControl w:val="0"/>
              <w:kinsoku w:val="0"/>
              <w:overflowPunct w:val="0"/>
              <w:autoSpaceDE w:val="0"/>
              <w:autoSpaceDN w:val="0"/>
              <w:adjustRightInd w:val="0"/>
              <w:spacing w:line="360" w:lineRule="auto"/>
              <w:jc w:val="center"/>
              <w:rPr>
                <w:rFonts w:ascii="Arial" w:hAnsi="Arial" w:cs="Arial"/>
              </w:rPr>
            </w:pPr>
            <w:r>
              <w:rPr>
                <w:rFonts w:ascii="Arial" w:hAnsi="Arial" w:cs="Arial"/>
                <w:color w:val="231F20"/>
              </w:rPr>
              <w:t>(дефис)</w:t>
            </w:r>
          </w:p>
        </w:tc>
        <w:tc>
          <w:tcPr>
            <w:tcW w:w="8364" w:type="dxa"/>
            <w:tcBorders>
              <w:top w:val="double" w:sz="4" w:space="0" w:color="auto"/>
            </w:tcBorders>
            <w:tcMar>
              <w:top w:w="28" w:type="dxa"/>
              <w:left w:w="28" w:type="dxa"/>
              <w:bottom w:w="28" w:type="dxa"/>
              <w:right w:w="28" w:type="dxa"/>
            </w:tcMar>
          </w:tcPr>
          <w:p w14:paraId="20DD15D4" w14:textId="06A248A1" w:rsidR="003B3B12" w:rsidRPr="00E543A0" w:rsidRDefault="00B15BAA" w:rsidP="0085683A">
            <w:pPr>
              <w:widowControl w:val="0"/>
              <w:kinsoku w:val="0"/>
              <w:overflowPunct w:val="0"/>
              <w:autoSpaceDE w:val="0"/>
              <w:autoSpaceDN w:val="0"/>
              <w:adjustRightInd w:val="0"/>
              <w:spacing w:line="360" w:lineRule="auto"/>
              <w:rPr>
                <w:rFonts w:ascii="Arial" w:hAnsi="Arial" w:cs="Arial"/>
                <w:color w:val="231F20"/>
              </w:rPr>
            </w:pPr>
            <w:r w:rsidRPr="00E543A0">
              <w:rPr>
                <w:rFonts w:ascii="Arial" w:hAnsi="Arial" w:cs="Arial"/>
                <w:color w:val="231F20"/>
              </w:rPr>
              <w:t>Взаимозаменяемое предшествующее или последующее изделие отсутствует</w:t>
            </w:r>
          </w:p>
        </w:tc>
      </w:tr>
      <w:tr w:rsidR="0085683A" w:rsidRPr="00E735EC" w14:paraId="6C06359F" w14:textId="77777777" w:rsidTr="0085683A">
        <w:trPr>
          <w:trHeight w:val="20"/>
        </w:trPr>
        <w:tc>
          <w:tcPr>
            <w:tcW w:w="1134" w:type="dxa"/>
            <w:tcMar>
              <w:top w:w="28" w:type="dxa"/>
              <w:left w:w="28" w:type="dxa"/>
              <w:bottom w:w="28" w:type="dxa"/>
              <w:right w:w="28" w:type="dxa"/>
            </w:tcMar>
          </w:tcPr>
          <w:p w14:paraId="46A65781" w14:textId="77777777" w:rsidR="0085683A" w:rsidRPr="00E735EC" w:rsidRDefault="0085683A" w:rsidP="0085683A">
            <w:pPr>
              <w:widowControl w:val="0"/>
              <w:kinsoku w:val="0"/>
              <w:overflowPunct w:val="0"/>
              <w:autoSpaceDE w:val="0"/>
              <w:autoSpaceDN w:val="0"/>
              <w:adjustRightInd w:val="0"/>
              <w:spacing w:line="360" w:lineRule="auto"/>
              <w:jc w:val="center"/>
              <w:rPr>
                <w:rFonts w:ascii="Arial" w:hAnsi="Arial" w:cs="Arial"/>
              </w:rPr>
            </w:pPr>
            <w:r w:rsidRPr="00E735EC">
              <w:rPr>
                <w:rFonts w:ascii="Arial" w:hAnsi="Arial" w:cs="Arial"/>
                <w:color w:val="231F20"/>
              </w:rPr>
              <w:t>1, 2</w:t>
            </w:r>
          </w:p>
        </w:tc>
        <w:tc>
          <w:tcPr>
            <w:tcW w:w="8364" w:type="dxa"/>
            <w:tcMar>
              <w:top w:w="28" w:type="dxa"/>
              <w:left w:w="28" w:type="dxa"/>
              <w:bottom w:w="28" w:type="dxa"/>
              <w:right w:w="28" w:type="dxa"/>
            </w:tcMar>
          </w:tcPr>
          <w:p w14:paraId="7677C67A" w14:textId="6D916C91" w:rsidR="0085683A" w:rsidRPr="00E543A0" w:rsidRDefault="004B16CA" w:rsidP="0066205A">
            <w:pPr>
              <w:widowControl w:val="0"/>
              <w:kinsoku w:val="0"/>
              <w:overflowPunct w:val="0"/>
              <w:autoSpaceDE w:val="0"/>
              <w:autoSpaceDN w:val="0"/>
              <w:adjustRightInd w:val="0"/>
              <w:spacing w:line="360" w:lineRule="auto"/>
              <w:rPr>
                <w:rFonts w:ascii="Arial" w:hAnsi="Arial" w:cs="Arial"/>
              </w:rPr>
            </w:pPr>
            <w:r>
              <w:rPr>
                <w:rFonts w:ascii="Arial" w:hAnsi="Arial" w:cs="Arial"/>
                <w:color w:val="231F20"/>
              </w:rPr>
              <w:t>И</w:t>
            </w:r>
            <w:r w:rsidR="0085683A" w:rsidRPr="00E543A0">
              <w:rPr>
                <w:rFonts w:ascii="Arial" w:hAnsi="Arial" w:cs="Arial"/>
                <w:color w:val="231F20"/>
              </w:rPr>
              <w:t>зд</w:t>
            </w:r>
            <w:r w:rsidR="0085683A" w:rsidRPr="00E543A0">
              <w:rPr>
                <w:rFonts w:ascii="Arial" w:hAnsi="Arial" w:cs="Arial"/>
                <w:color w:val="231F20"/>
                <w:spacing w:val="-6"/>
              </w:rPr>
              <w:t>е</w:t>
            </w:r>
            <w:r w:rsidR="0085683A" w:rsidRPr="00E543A0">
              <w:rPr>
                <w:rFonts w:ascii="Arial" w:hAnsi="Arial" w:cs="Arial"/>
                <w:color w:val="231F20"/>
              </w:rPr>
              <w:t xml:space="preserve">лия </w:t>
            </w:r>
            <w:r w:rsidR="0085683A" w:rsidRPr="00E543A0">
              <w:rPr>
                <w:rFonts w:ascii="Arial" w:hAnsi="Arial" w:cs="Arial"/>
                <w:color w:val="231F20"/>
                <w:spacing w:val="-3"/>
              </w:rPr>
              <w:t>в</w:t>
            </w:r>
            <w:r w:rsidR="0085683A" w:rsidRPr="00E543A0">
              <w:rPr>
                <w:rFonts w:ascii="Arial" w:hAnsi="Arial" w:cs="Arial"/>
                <w:color w:val="231F20"/>
              </w:rPr>
              <w:t>заим</w:t>
            </w:r>
            <w:r w:rsidR="0085683A" w:rsidRPr="00E543A0">
              <w:rPr>
                <w:rFonts w:ascii="Arial" w:hAnsi="Arial" w:cs="Arial"/>
                <w:color w:val="231F20"/>
                <w:spacing w:val="-3"/>
              </w:rPr>
              <w:t>о</w:t>
            </w:r>
            <w:r w:rsidR="0085683A" w:rsidRPr="00E543A0">
              <w:rPr>
                <w:rFonts w:ascii="Arial" w:hAnsi="Arial" w:cs="Arial"/>
                <w:color w:val="231F20"/>
              </w:rPr>
              <w:t xml:space="preserve">заменяемы, </w:t>
            </w:r>
            <w:r w:rsidR="003B3B12" w:rsidRPr="00E543A0">
              <w:rPr>
                <w:rFonts w:ascii="Arial" w:hAnsi="Arial" w:cs="Arial"/>
                <w:color w:val="231F20"/>
              </w:rPr>
              <w:t xml:space="preserve">но </w:t>
            </w:r>
            <w:r w:rsidR="0085683A" w:rsidRPr="00E543A0">
              <w:rPr>
                <w:rFonts w:ascii="Arial" w:hAnsi="Arial" w:cs="Arial"/>
                <w:color w:val="231F20"/>
              </w:rPr>
              <w:t>пр</w:t>
            </w:r>
            <w:r w:rsidR="0085683A" w:rsidRPr="00E543A0">
              <w:rPr>
                <w:rFonts w:ascii="Arial" w:hAnsi="Arial" w:cs="Arial"/>
                <w:color w:val="231F20"/>
                <w:spacing w:val="-5"/>
              </w:rPr>
              <w:t>е</w:t>
            </w:r>
            <w:r w:rsidR="0085683A" w:rsidRPr="00E543A0">
              <w:rPr>
                <w:rFonts w:ascii="Arial" w:hAnsi="Arial" w:cs="Arial"/>
                <w:color w:val="231F20"/>
              </w:rPr>
              <w:t>дп</w:t>
            </w:r>
            <w:r w:rsidR="0085683A" w:rsidRPr="00E543A0">
              <w:rPr>
                <w:rFonts w:ascii="Arial" w:hAnsi="Arial" w:cs="Arial"/>
                <w:color w:val="231F20"/>
                <w:spacing w:val="-4"/>
              </w:rPr>
              <w:t>о</w:t>
            </w:r>
            <w:r w:rsidR="0085683A" w:rsidRPr="00E543A0">
              <w:rPr>
                <w:rFonts w:ascii="Arial" w:hAnsi="Arial" w:cs="Arial"/>
                <w:color w:val="231F20"/>
              </w:rPr>
              <w:t>чти</w:t>
            </w:r>
            <w:r w:rsidR="0085683A" w:rsidRPr="00E543A0">
              <w:rPr>
                <w:rFonts w:ascii="Arial" w:hAnsi="Arial" w:cs="Arial"/>
                <w:color w:val="231F20"/>
                <w:spacing w:val="-3"/>
              </w:rPr>
              <w:t>т</w:t>
            </w:r>
            <w:r w:rsidR="0085683A" w:rsidRPr="00E543A0">
              <w:rPr>
                <w:rFonts w:ascii="Arial" w:hAnsi="Arial" w:cs="Arial"/>
                <w:color w:val="231F20"/>
                <w:spacing w:val="-6"/>
              </w:rPr>
              <w:t>е</w:t>
            </w:r>
            <w:r w:rsidR="0085683A" w:rsidRPr="00E543A0">
              <w:rPr>
                <w:rFonts w:ascii="Arial" w:hAnsi="Arial" w:cs="Arial"/>
                <w:color w:val="231F20"/>
              </w:rPr>
              <w:t>льным я</w:t>
            </w:r>
            <w:r w:rsidR="0085683A" w:rsidRPr="00E543A0">
              <w:rPr>
                <w:rFonts w:ascii="Arial" w:hAnsi="Arial" w:cs="Arial"/>
                <w:color w:val="231F20"/>
                <w:spacing w:val="-5"/>
              </w:rPr>
              <w:t>в</w:t>
            </w:r>
            <w:r w:rsidR="0085683A" w:rsidRPr="00E543A0">
              <w:rPr>
                <w:rFonts w:ascii="Arial" w:hAnsi="Arial" w:cs="Arial"/>
                <w:color w:val="231F20"/>
              </w:rPr>
              <w:t>ля</w:t>
            </w:r>
            <w:r w:rsidR="0085683A" w:rsidRPr="00E543A0">
              <w:rPr>
                <w:rFonts w:ascii="Arial" w:hAnsi="Arial" w:cs="Arial"/>
                <w:color w:val="231F20"/>
                <w:spacing w:val="-6"/>
              </w:rPr>
              <w:t>е</w:t>
            </w:r>
            <w:r w:rsidR="0085683A" w:rsidRPr="00E543A0">
              <w:rPr>
                <w:rFonts w:ascii="Arial" w:hAnsi="Arial" w:cs="Arial"/>
                <w:color w:val="231F20"/>
                <w:spacing w:val="-2"/>
              </w:rPr>
              <w:t>т</w:t>
            </w:r>
            <w:r w:rsidR="0085683A" w:rsidRPr="00E543A0">
              <w:rPr>
                <w:rFonts w:ascii="Arial" w:hAnsi="Arial" w:cs="Arial"/>
                <w:color w:val="231F20"/>
              </w:rPr>
              <w:t>ся и</w:t>
            </w:r>
            <w:r w:rsidR="0085683A" w:rsidRPr="00E543A0">
              <w:rPr>
                <w:rFonts w:ascii="Arial" w:hAnsi="Arial" w:cs="Arial"/>
                <w:color w:val="231F20"/>
                <w:spacing w:val="-5"/>
              </w:rPr>
              <w:t>з</w:t>
            </w:r>
            <w:r w:rsidR="0085683A" w:rsidRPr="00E543A0">
              <w:rPr>
                <w:rFonts w:ascii="Arial" w:hAnsi="Arial" w:cs="Arial"/>
                <w:color w:val="231F20"/>
              </w:rPr>
              <w:t>д</w:t>
            </w:r>
            <w:r w:rsidR="0085683A" w:rsidRPr="00E543A0">
              <w:rPr>
                <w:rFonts w:ascii="Arial" w:hAnsi="Arial" w:cs="Arial"/>
                <w:color w:val="231F20"/>
                <w:spacing w:val="-6"/>
              </w:rPr>
              <w:t>е</w:t>
            </w:r>
            <w:r w:rsidR="0085683A" w:rsidRPr="00E543A0">
              <w:rPr>
                <w:rFonts w:ascii="Arial" w:hAnsi="Arial" w:cs="Arial"/>
                <w:color w:val="231F20"/>
              </w:rPr>
              <w:t>лие типа 2</w:t>
            </w:r>
          </w:p>
        </w:tc>
      </w:tr>
      <w:tr w:rsidR="0085683A" w:rsidRPr="00E735EC" w14:paraId="4C0C838C" w14:textId="77777777" w:rsidTr="000D171C">
        <w:trPr>
          <w:trHeight w:val="20"/>
        </w:trPr>
        <w:tc>
          <w:tcPr>
            <w:tcW w:w="1134" w:type="dxa"/>
            <w:tcBorders>
              <w:bottom w:val="single" w:sz="4" w:space="0" w:color="auto"/>
            </w:tcBorders>
            <w:tcMar>
              <w:top w:w="28" w:type="dxa"/>
              <w:left w:w="28" w:type="dxa"/>
              <w:bottom w:w="28" w:type="dxa"/>
              <w:right w:w="28" w:type="dxa"/>
            </w:tcMar>
          </w:tcPr>
          <w:p w14:paraId="454405FA" w14:textId="77777777" w:rsidR="0085683A" w:rsidRPr="00E735EC" w:rsidRDefault="0085683A" w:rsidP="0085683A">
            <w:pPr>
              <w:widowControl w:val="0"/>
              <w:kinsoku w:val="0"/>
              <w:overflowPunct w:val="0"/>
              <w:autoSpaceDE w:val="0"/>
              <w:autoSpaceDN w:val="0"/>
              <w:adjustRightInd w:val="0"/>
              <w:spacing w:line="360" w:lineRule="auto"/>
              <w:jc w:val="center"/>
              <w:rPr>
                <w:rFonts w:ascii="Arial" w:hAnsi="Arial" w:cs="Arial"/>
              </w:rPr>
            </w:pPr>
            <w:r w:rsidRPr="00E735EC">
              <w:rPr>
                <w:rFonts w:ascii="Arial" w:hAnsi="Arial" w:cs="Arial"/>
                <w:color w:val="231F20"/>
              </w:rPr>
              <w:t>3, 5</w:t>
            </w:r>
          </w:p>
        </w:tc>
        <w:tc>
          <w:tcPr>
            <w:tcW w:w="8364" w:type="dxa"/>
            <w:tcBorders>
              <w:bottom w:val="single" w:sz="4" w:space="0" w:color="auto"/>
            </w:tcBorders>
            <w:tcMar>
              <w:top w:w="28" w:type="dxa"/>
              <w:left w:w="28" w:type="dxa"/>
              <w:bottom w:w="28" w:type="dxa"/>
              <w:right w:w="28" w:type="dxa"/>
            </w:tcMar>
          </w:tcPr>
          <w:p w14:paraId="5DA63357" w14:textId="54B1F6F7" w:rsidR="0085683A" w:rsidRPr="00E735EC" w:rsidRDefault="003B3B12" w:rsidP="0066205A">
            <w:pPr>
              <w:widowControl w:val="0"/>
              <w:kinsoku w:val="0"/>
              <w:overflowPunct w:val="0"/>
              <w:autoSpaceDE w:val="0"/>
              <w:autoSpaceDN w:val="0"/>
              <w:adjustRightInd w:val="0"/>
              <w:spacing w:line="360" w:lineRule="auto"/>
              <w:rPr>
                <w:rFonts w:ascii="Arial" w:hAnsi="Arial" w:cs="Arial"/>
              </w:rPr>
            </w:pPr>
            <w:r w:rsidRPr="00E543A0">
              <w:rPr>
                <w:rFonts w:ascii="Arial" w:hAnsi="Arial" w:cs="Arial"/>
                <w:color w:val="231F20"/>
              </w:rPr>
              <w:t xml:space="preserve">Односторонняя </w:t>
            </w:r>
            <w:proofErr w:type="spellStart"/>
            <w:r w:rsidRPr="00E543A0">
              <w:rPr>
                <w:rFonts w:ascii="Arial" w:hAnsi="Arial" w:cs="Arial"/>
                <w:color w:val="231F20"/>
              </w:rPr>
              <w:t>заменяемость</w:t>
            </w:r>
            <w:proofErr w:type="spellEnd"/>
            <w:r w:rsidRPr="00E543A0">
              <w:rPr>
                <w:rFonts w:ascii="Arial" w:hAnsi="Arial" w:cs="Arial"/>
                <w:color w:val="231F20"/>
              </w:rPr>
              <w:t>.</w:t>
            </w:r>
            <w:r>
              <w:rPr>
                <w:rFonts w:ascii="Arial" w:hAnsi="Arial" w:cs="Arial"/>
                <w:color w:val="231F20"/>
              </w:rPr>
              <w:t xml:space="preserve"> </w:t>
            </w:r>
            <w:r w:rsidR="001738B2" w:rsidRPr="001738B2">
              <w:rPr>
                <w:rFonts w:ascii="Arial" w:hAnsi="Arial" w:cs="Arial"/>
                <w:color w:val="231F20"/>
              </w:rPr>
              <w:t>Значение 3 ставят для изделия, которое можно заменить на другое (предыдущее или последующее), а значение 5 – для изделия, которое нельзя заменить на другое</w:t>
            </w:r>
          </w:p>
        </w:tc>
      </w:tr>
      <w:tr w:rsidR="0085683A" w:rsidRPr="00E735EC" w14:paraId="6A6753C0" w14:textId="77777777" w:rsidTr="000D171C">
        <w:trPr>
          <w:trHeight w:val="20"/>
        </w:trPr>
        <w:tc>
          <w:tcPr>
            <w:tcW w:w="1134" w:type="dxa"/>
            <w:tcBorders>
              <w:bottom w:val="nil"/>
            </w:tcBorders>
            <w:tcMar>
              <w:top w:w="28" w:type="dxa"/>
              <w:left w:w="28" w:type="dxa"/>
              <w:bottom w:w="28" w:type="dxa"/>
              <w:right w:w="28" w:type="dxa"/>
            </w:tcMar>
          </w:tcPr>
          <w:p w14:paraId="171F5DC4" w14:textId="77777777" w:rsidR="0085683A" w:rsidRPr="00E735EC" w:rsidRDefault="0085683A" w:rsidP="0085683A">
            <w:pPr>
              <w:widowControl w:val="0"/>
              <w:kinsoku w:val="0"/>
              <w:overflowPunct w:val="0"/>
              <w:autoSpaceDE w:val="0"/>
              <w:autoSpaceDN w:val="0"/>
              <w:adjustRightInd w:val="0"/>
              <w:spacing w:line="360" w:lineRule="auto"/>
              <w:jc w:val="center"/>
              <w:rPr>
                <w:rFonts w:ascii="Arial" w:hAnsi="Arial" w:cs="Arial"/>
              </w:rPr>
            </w:pPr>
            <w:r w:rsidRPr="00E735EC">
              <w:rPr>
                <w:rFonts w:ascii="Arial" w:hAnsi="Arial" w:cs="Arial"/>
                <w:color w:val="231F20"/>
              </w:rPr>
              <w:t>4</w:t>
            </w:r>
          </w:p>
        </w:tc>
        <w:tc>
          <w:tcPr>
            <w:tcW w:w="8364" w:type="dxa"/>
            <w:tcBorders>
              <w:bottom w:val="nil"/>
            </w:tcBorders>
            <w:tcMar>
              <w:top w:w="28" w:type="dxa"/>
              <w:left w:w="28" w:type="dxa"/>
              <w:bottom w:w="28" w:type="dxa"/>
              <w:right w:w="28" w:type="dxa"/>
            </w:tcMar>
          </w:tcPr>
          <w:p w14:paraId="295CDBC1" w14:textId="50FCC5AD" w:rsidR="0085683A" w:rsidRPr="00E735EC" w:rsidRDefault="0066205A" w:rsidP="0085683A">
            <w:pPr>
              <w:widowControl w:val="0"/>
              <w:kinsoku w:val="0"/>
              <w:overflowPunct w:val="0"/>
              <w:autoSpaceDE w:val="0"/>
              <w:autoSpaceDN w:val="0"/>
              <w:adjustRightInd w:val="0"/>
              <w:spacing w:line="360" w:lineRule="auto"/>
              <w:rPr>
                <w:rFonts w:ascii="Arial" w:hAnsi="Arial" w:cs="Arial"/>
              </w:rPr>
            </w:pPr>
            <w:r w:rsidRPr="00E735EC">
              <w:rPr>
                <w:rFonts w:ascii="Arial" w:hAnsi="Arial" w:cs="Arial"/>
                <w:color w:val="231F20"/>
                <w:spacing w:val="-8"/>
              </w:rPr>
              <w:t>И</w:t>
            </w:r>
            <w:r w:rsidR="0085683A" w:rsidRPr="00E735EC">
              <w:rPr>
                <w:rFonts w:ascii="Arial" w:hAnsi="Arial" w:cs="Arial"/>
                <w:color w:val="231F20"/>
                <w:spacing w:val="-4"/>
              </w:rPr>
              <w:t>з</w:t>
            </w:r>
            <w:r w:rsidR="0085683A" w:rsidRPr="00E735EC">
              <w:rPr>
                <w:rFonts w:ascii="Arial" w:hAnsi="Arial" w:cs="Arial"/>
                <w:color w:val="231F20"/>
              </w:rPr>
              <w:t>д</w:t>
            </w:r>
            <w:r w:rsidR="0085683A" w:rsidRPr="00E735EC">
              <w:rPr>
                <w:rFonts w:ascii="Arial" w:hAnsi="Arial" w:cs="Arial"/>
                <w:color w:val="231F20"/>
                <w:spacing w:val="-6"/>
              </w:rPr>
              <w:t>е</w:t>
            </w:r>
            <w:r w:rsidR="0085683A" w:rsidRPr="00E735EC">
              <w:rPr>
                <w:rFonts w:ascii="Arial" w:hAnsi="Arial" w:cs="Arial"/>
                <w:color w:val="231F20"/>
              </w:rPr>
              <w:t xml:space="preserve">лия </w:t>
            </w:r>
            <w:r w:rsidR="0085683A" w:rsidRPr="00E735EC">
              <w:rPr>
                <w:rFonts w:ascii="Arial" w:hAnsi="Arial" w:cs="Arial"/>
                <w:color w:val="231F20"/>
                <w:spacing w:val="-3"/>
              </w:rPr>
              <w:t>в</w:t>
            </w:r>
            <w:r w:rsidR="0085683A" w:rsidRPr="00E735EC">
              <w:rPr>
                <w:rFonts w:ascii="Arial" w:hAnsi="Arial" w:cs="Arial"/>
                <w:color w:val="231F20"/>
              </w:rPr>
              <w:t>заим</w:t>
            </w:r>
            <w:r w:rsidR="0085683A" w:rsidRPr="00E735EC">
              <w:rPr>
                <w:rFonts w:ascii="Arial" w:hAnsi="Arial" w:cs="Arial"/>
                <w:color w:val="231F20"/>
                <w:spacing w:val="-3"/>
              </w:rPr>
              <w:t>о</w:t>
            </w:r>
            <w:r w:rsidR="0085683A" w:rsidRPr="00E735EC">
              <w:rPr>
                <w:rFonts w:ascii="Arial" w:hAnsi="Arial" w:cs="Arial"/>
                <w:color w:val="231F20"/>
              </w:rPr>
              <w:t xml:space="preserve">заменяемы, но </w:t>
            </w:r>
            <w:r w:rsidR="0085683A" w:rsidRPr="009F583C">
              <w:rPr>
                <w:rFonts w:ascii="Arial" w:hAnsi="Arial" w:cs="Arial"/>
                <w:color w:val="231F20"/>
              </w:rPr>
              <w:t>не идентичны д</w:t>
            </w:r>
            <w:r w:rsidR="0085683A" w:rsidRPr="009F583C">
              <w:rPr>
                <w:rFonts w:ascii="Arial" w:hAnsi="Arial" w:cs="Arial"/>
                <w:color w:val="231F20"/>
                <w:spacing w:val="-2"/>
              </w:rPr>
              <w:t>р</w:t>
            </w:r>
            <w:r w:rsidR="0085683A" w:rsidRPr="009F583C">
              <w:rPr>
                <w:rFonts w:ascii="Arial" w:hAnsi="Arial" w:cs="Arial"/>
                <w:color w:val="231F20"/>
              </w:rPr>
              <w:t>уг д</w:t>
            </w:r>
            <w:r w:rsidR="0085683A" w:rsidRPr="009F583C">
              <w:rPr>
                <w:rFonts w:ascii="Arial" w:hAnsi="Arial" w:cs="Arial"/>
                <w:color w:val="231F20"/>
                <w:spacing w:val="-2"/>
              </w:rPr>
              <w:t>р</w:t>
            </w:r>
            <w:r w:rsidR="0085683A" w:rsidRPr="009F583C">
              <w:rPr>
                <w:rFonts w:ascii="Arial" w:hAnsi="Arial" w:cs="Arial"/>
                <w:color w:val="231F20"/>
              </w:rPr>
              <w:t>уг</w:t>
            </w:r>
            <w:r w:rsidR="0085683A" w:rsidRPr="00E735EC">
              <w:rPr>
                <w:rFonts w:ascii="Arial" w:hAnsi="Arial" w:cs="Arial"/>
                <w:color w:val="231F20"/>
              </w:rPr>
              <w:t>у</w:t>
            </w:r>
          </w:p>
        </w:tc>
      </w:tr>
    </w:tbl>
    <w:p w14:paraId="5754F2B9" w14:textId="0DE63BED" w:rsidR="00AF0550" w:rsidRDefault="00AF0550">
      <w:r>
        <w:br w:type="page"/>
      </w:r>
    </w:p>
    <w:p w14:paraId="5495BB7A" w14:textId="435E2CDF" w:rsidR="00AF0550" w:rsidRPr="00AF0550" w:rsidRDefault="00AF0550">
      <w:pPr>
        <w:rPr>
          <w:rFonts w:ascii="Arial" w:hAnsi="Arial" w:cs="Arial"/>
          <w:i/>
          <w:iCs/>
          <w:sz w:val="24"/>
          <w:szCs w:val="24"/>
        </w:rPr>
      </w:pPr>
      <w:r w:rsidRPr="00AF0550">
        <w:rPr>
          <w:rFonts w:ascii="Arial" w:hAnsi="Arial" w:cs="Arial"/>
          <w:i/>
          <w:iCs/>
          <w:sz w:val="24"/>
          <w:szCs w:val="24"/>
        </w:rPr>
        <w:lastRenderedPageBreak/>
        <w:t>Окончание таблицы А.1</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8364"/>
      </w:tblGrid>
      <w:tr w:rsidR="00AF0550" w:rsidRPr="00E735EC" w14:paraId="2C03A1AE" w14:textId="77777777" w:rsidTr="00AF0550">
        <w:trPr>
          <w:trHeight w:val="20"/>
        </w:trPr>
        <w:tc>
          <w:tcPr>
            <w:tcW w:w="1134" w:type="dxa"/>
            <w:tcBorders>
              <w:top w:val="single" w:sz="4" w:space="0" w:color="auto"/>
              <w:left w:val="single" w:sz="4" w:space="0" w:color="auto"/>
              <w:bottom w:val="double" w:sz="4" w:space="0" w:color="auto"/>
              <w:right w:val="single" w:sz="4" w:space="0" w:color="auto"/>
            </w:tcBorders>
            <w:tcMar>
              <w:top w:w="28" w:type="dxa"/>
              <w:left w:w="28" w:type="dxa"/>
              <w:bottom w:w="28" w:type="dxa"/>
              <w:right w:w="28" w:type="dxa"/>
            </w:tcMar>
          </w:tcPr>
          <w:p w14:paraId="4B216ACC" w14:textId="77777777" w:rsidR="00AF0550" w:rsidRPr="00AF0550" w:rsidRDefault="00AF0550" w:rsidP="00AF0550">
            <w:pPr>
              <w:widowControl w:val="0"/>
              <w:kinsoku w:val="0"/>
              <w:overflowPunct w:val="0"/>
              <w:autoSpaceDE w:val="0"/>
              <w:autoSpaceDN w:val="0"/>
              <w:adjustRightInd w:val="0"/>
              <w:spacing w:line="360" w:lineRule="auto"/>
              <w:jc w:val="center"/>
              <w:rPr>
                <w:rFonts w:ascii="Arial" w:hAnsi="Arial" w:cs="Arial"/>
                <w:color w:val="231F20"/>
              </w:rPr>
            </w:pPr>
            <w:r w:rsidRPr="00AF0550">
              <w:rPr>
                <w:rFonts w:ascii="Arial" w:hAnsi="Arial" w:cs="Arial"/>
                <w:color w:val="231F20"/>
              </w:rPr>
              <w:t>Значение</w:t>
            </w:r>
          </w:p>
        </w:tc>
        <w:tc>
          <w:tcPr>
            <w:tcW w:w="8364" w:type="dxa"/>
            <w:tcBorders>
              <w:top w:val="single" w:sz="4" w:space="0" w:color="auto"/>
              <w:left w:val="single" w:sz="4" w:space="0" w:color="auto"/>
              <w:bottom w:val="double" w:sz="4" w:space="0" w:color="auto"/>
              <w:right w:val="single" w:sz="4" w:space="0" w:color="auto"/>
            </w:tcBorders>
            <w:tcMar>
              <w:top w:w="28" w:type="dxa"/>
              <w:left w:w="28" w:type="dxa"/>
              <w:bottom w:w="28" w:type="dxa"/>
              <w:right w:w="28" w:type="dxa"/>
            </w:tcMar>
          </w:tcPr>
          <w:p w14:paraId="5C0AF91C" w14:textId="77777777" w:rsidR="00AF0550" w:rsidRPr="00AF0550" w:rsidRDefault="00AF0550" w:rsidP="00AF0550">
            <w:pPr>
              <w:widowControl w:val="0"/>
              <w:kinsoku w:val="0"/>
              <w:overflowPunct w:val="0"/>
              <w:autoSpaceDE w:val="0"/>
              <w:autoSpaceDN w:val="0"/>
              <w:adjustRightInd w:val="0"/>
              <w:spacing w:line="360" w:lineRule="auto"/>
              <w:jc w:val="center"/>
              <w:rPr>
                <w:rFonts w:ascii="Arial" w:hAnsi="Arial" w:cs="Arial"/>
                <w:color w:val="231F20"/>
                <w:spacing w:val="-8"/>
              </w:rPr>
            </w:pPr>
            <w:r w:rsidRPr="00AF0550">
              <w:rPr>
                <w:rFonts w:ascii="Arial" w:hAnsi="Arial" w:cs="Arial"/>
                <w:color w:val="231F20"/>
                <w:spacing w:val="-8"/>
              </w:rPr>
              <w:t>Тип взаимозаменяемости</w:t>
            </w:r>
          </w:p>
        </w:tc>
      </w:tr>
      <w:tr w:rsidR="00DE6AC6" w:rsidRPr="00E735EC" w14:paraId="7EA82E75" w14:textId="77777777" w:rsidTr="00AF0550">
        <w:trPr>
          <w:trHeight w:val="20"/>
        </w:trPr>
        <w:tc>
          <w:tcPr>
            <w:tcW w:w="1134" w:type="dxa"/>
            <w:tcBorders>
              <w:top w:val="double" w:sz="4" w:space="0" w:color="auto"/>
              <w:left w:val="single" w:sz="4" w:space="0" w:color="auto"/>
              <w:bottom w:val="nil"/>
              <w:right w:val="single" w:sz="4" w:space="0" w:color="auto"/>
            </w:tcBorders>
            <w:tcMar>
              <w:top w:w="28" w:type="dxa"/>
              <w:left w:w="28" w:type="dxa"/>
              <w:bottom w:w="28" w:type="dxa"/>
              <w:right w:w="28" w:type="dxa"/>
            </w:tcMar>
          </w:tcPr>
          <w:p w14:paraId="4B1CB356" w14:textId="77777777" w:rsidR="00DE6AC6" w:rsidRPr="00DE6AC6" w:rsidRDefault="00DE6AC6" w:rsidP="003F33B2">
            <w:pPr>
              <w:widowControl w:val="0"/>
              <w:kinsoku w:val="0"/>
              <w:overflowPunct w:val="0"/>
              <w:autoSpaceDE w:val="0"/>
              <w:autoSpaceDN w:val="0"/>
              <w:adjustRightInd w:val="0"/>
              <w:spacing w:line="360" w:lineRule="auto"/>
              <w:jc w:val="center"/>
              <w:rPr>
                <w:rFonts w:ascii="Arial" w:hAnsi="Arial" w:cs="Arial"/>
                <w:color w:val="231F20"/>
              </w:rPr>
            </w:pPr>
            <w:r w:rsidRPr="00E735EC">
              <w:rPr>
                <w:rFonts w:ascii="Arial" w:hAnsi="Arial" w:cs="Arial"/>
                <w:color w:val="231F20"/>
              </w:rPr>
              <w:t>6</w:t>
            </w:r>
          </w:p>
        </w:tc>
        <w:tc>
          <w:tcPr>
            <w:tcW w:w="8364" w:type="dxa"/>
            <w:tcBorders>
              <w:top w:val="double" w:sz="4" w:space="0" w:color="auto"/>
              <w:left w:val="single" w:sz="4" w:space="0" w:color="auto"/>
              <w:bottom w:val="nil"/>
              <w:right w:val="single" w:sz="4" w:space="0" w:color="auto"/>
            </w:tcBorders>
            <w:tcMar>
              <w:top w:w="28" w:type="dxa"/>
              <w:left w:w="28" w:type="dxa"/>
              <w:bottom w:w="28" w:type="dxa"/>
              <w:right w:w="28" w:type="dxa"/>
            </w:tcMar>
          </w:tcPr>
          <w:p w14:paraId="2718D4CB" w14:textId="77777777" w:rsidR="00DE6AC6" w:rsidRPr="00DE6AC6" w:rsidRDefault="00DE6AC6" w:rsidP="003F33B2">
            <w:pPr>
              <w:widowControl w:val="0"/>
              <w:kinsoku w:val="0"/>
              <w:overflowPunct w:val="0"/>
              <w:autoSpaceDE w:val="0"/>
              <w:autoSpaceDN w:val="0"/>
              <w:adjustRightInd w:val="0"/>
              <w:spacing w:line="360" w:lineRule="auto"/>
              <w:rPr>
                <w:rFonts w:ascii="Arial" w:hAnsi="Arial" w:cs="Arial"/>
                <w:color w:val="231F20"/>
                <w:spacing w:val="-8"/>
              </w:rPr>
            </w:pPr>
            <w:r w:rsidRPr="00DE6AC6">
              <w:rPr>
                <w:rFonts w:ascii="Arial" w:hAnsi="Arial" w:cs="Arial"/>
                <w:color w:val="231F20"/>
                <w:spacing w:val="-8"/>
              </w:rPr>
              <w:t>Изделия взаимозаменяемы, но только в данном конкретном месте расположения (позиции). Этот тип используют, только если для изделий указано место расположения</w:t>
            </w:r>
          </w:p>
        </w:tc>
      </w:tr>
      <w:tr w:rsidR="00DE6AC6" w:rsidRPr="00E735EC" w14:paraId="4DAC7221" w14:textId="77777777" w:rsidTr="004743EA">
        <w:trPr>
          <w:trHeight w:val="20"/>
        </w:trPr>
        <w:tc>
          <w:tcPr>
            <w:tcW w:w="113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50B3FFC" w14:textId="77777777" w:rsidR="00DE6AC6" w:rsidRPr="00DE6AC6" w:rsidRDefault="00DE6AC6" w:rsidP="003F33B2">
            <w:pPr>
              <w:widowControl w:val="0"/>
              <w:kinsoku w:val="0"/>
              <w:overflowPunct w:val="0"/>
              <w:autoSpaceDE w:val="0"/>
              <w:autoSpaceDN w:val="0"/>
              <w:adjustRightInd w:val="0"/>
              <w:spacing w:line="360" w:lineRule="auto"/>
              <w:jc w:val="center"/>
              <w:rPr>
                <w:rFonts w:ascii="Arial" w:hAnsi="Arial" w:cs="Arial"/>
                <w:color w:val="231F20"/>
              </w:rPr>
            </w:pPr>
            <w:r w:rsidRPr="00E735EC">
              <w:rPr>
                <w:rFonts w:ascii="Arial" w:hAnsi="Arial" w:cs="Arial"/>
                <w:color w:val="231F20"/>
              </w:rPr>
              <w:t>7, 8</w:t>
            </w:r>
          </w:p>
        </w:tc>
        <w:tc>
          <w:tcPr>
            <w:tcW w:w="836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BA2553A" w14:textId="77777777" w:rsidR="00DE6AC6" w:rsidRPr="00DE6AC6" w:rsidRDefault="00DE6AC6" w:rsidP="003F33B2">
            <w:pPr>
              <w:widowControl w:val="0"/>
              <w:kinsoku w:val="0"/>
              <w:overflowPunct w:val="0"/>
              <w:autoSpaceDE w:val="0"/>
              <w:autoSpaceDN w:val="0"/>
              <w:adjustRightInd w:val="0"/>
              <w:spacing w:line="360" w:lineRule="auto"/>
              <w:rPr>
                <w:rFonts w:ascii="Arial" w:hAnsi="Arial" w:cs="Arial"/>
                <w:color w:val="231F20"/>
                <w:spacing w:val="-8"/>
              </w:rPr>
            </w:pPr>
            <w:r w:rsidRPr="00E735EC">
              <w:rPr>
                <w:rFonts w:ascii="Arial" w:hAnsi="Arial" w:cs="Arial"/>
                <w:color w:val="231F20"/>
                <w:spacing w:val="-8"/>
              </w:rPr>
              <w:t>Р</w:t>
            </w:r>
            <w:r w:rsidRPr="00DE6AC6">
              <w:rPr>
                <w:rFonts w:ascii="Arial" w:hAnsi="Arial" w:cs="Arial"/>
                <w:color w:val="231F20"/>
                <w:spacing w:val="-8"/>
              </w:rPr>
              <w:t>езерв (не используют)</w:t>
            </w:r>
          </w:p>
        </w:tc>
      </w:tr>
      <w:tr w:rsidR="00DE6AC6" w:rsidRPr="00E735EC" w14:paraId="5A2F33E9" w14:textId="77777777" w:rsidTr="004743EA">
        <w:trPr>
          <w:trHeight w:val="20"/>
        </w:trPr>
        <w:tc>
          <w:tcPr>
            <w:tcW w:w="113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BA330BB" w14:textId="77777777" w:rsidR="00DE6AC6" w:rsidRPr="00DE6AC6" w:rsidRDefault="00DE6AC6" w:rsidP="003F33B2">
            <w:pPr>
              <w:widowControl w:val="0"/>
              <w:kinsoku w:val="0"/>
              <w:overflowPunct w:val="0"/>
              <w:autoSpaceDE w:val="0"/>
              <w:autoSpaceDN w:val="0"/>
              <w:adjustRightInd w:val="0"/>
              <w:spacing w:line="360" w:lineRule="auto"/>
              <w:jc w:val="center"/>
              <w:rPr>
                <w:rFonts w:ascii="Arial" w:hAnsi="Arial" w:cs="Arial"/>
                <w:color w:val="231F20"/>
              </w:rPr>
            </w:pPr>
            <w:r w:rsidRPr="00E735EC">
              <w:rPr>
                <w:rFonts w:ascii="Arial" w:hAnsi="Arial" w:cs="Arial"/>
                <w:color w:val="231F20"/>
              </w:rPr>
              <w:t>9</w:t>
            </w:r>
          </w:p>
        </w:tc>
        <w:tc>
          <w:tcPr>
            <w:tcW w:w="836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E91607B" w14:textId="7EFEE711" w:rsidR="00DE6AC6" w:rsidRPr="00DE6AC6" w:rsidRDefault="00DE6AC6" w:rsidP="003F33B2">
            <w:pPr>
              <w:widowControl w:val="0"/>
              <w:kinsoku w:val="0"/>
              <w:overflowPunct w:val="0"/>
              <w:autoSpaceDE w:val="0"/>
              <w:autoSpaceDN w:val="0"/>
              <w:adjustRightInd w:val="0"/>
              <w:spacing w:line="360" w:lineRule="auto"/>
              <w:rPr>
                <w:rFonts w:ascii="Arial" w:hAnsi="Arial" w:cs="Arial"/>
                <w:color w:val="231F20"/>
                <w:spacing w:val="-8"/>
              </w:rPr>
            </w:pPr>
            <w:r w:rsidRPr="00DE6AC6">
              <w:rPr>
                <w:rFonts w:ascii="Arial" w:hAnsi="Arial" w:cs="Arial"/>
                <w:color w:val="231F20"/>
                <w:spacing w:val="-8"/>
              </w:rPr>
              <w:t>Изделия полностью взаимозаменяемы</w:t>
            </w:r>
          </w:p>
        </w:tc>
      </w:tr>
    </w:tbl>
    <w:p w14:paraId="24B77AF0" w14:textId="60354543" w:rsidR="000D171C" w:rsidRPr="000D171C" w:rsidRDefault="000D171C">
      <w:pPr>
        <w:rPr>
          <w:rFonts w:ascii="Arial" w:hAnsi="Arial" w:cs="Arial"/>
          <w:i/>
          <w:iCs/>
        </w:rPr>
      </w:pPr>
    </w:p>
    <w:p w14:paraId="004AFC41" w14:textId="268E44DF" w:rsidR="001738B2" w:rsidRPr="004743EA" w:rsidRDefault="00CF63EA" w:rsidP="001738B2">
      <w:pPr>
        <w:pStyle w:val="affe"/>
        <w:rPr>
          <w:szCs w:val="20"/>
        </w:rPr>
      </w:pPr>
      <w:r w:rsidRPr="004743EA">
        <w:rPr>
          <w:rFonts w:cs="Arial"/>
          <w:b/>
          <w:i/>
          <w:iCs/>
          <w:color w:val="231F20"/>
          <w:spacing w:val="40"/>
          <w:szCs w:val="20"/>
        </w:rPr>
        <w:t>Пример</w:t>
      </w:r>
      <w:r w:rsidR="00B31AAA" w:rsidRPr="004743EA">
        <w:rPr>
          <w:rFonts w:cs="Arial"/>
          <w:b/>
          <w:i/>
          <w:color w:val="231F20"/>
          <w:szCs w:val="20"/>
        </w:rPr>
        <w:t xml:space="preserve"> 1</w:t>
      </w:r>
      <w:r w:rsidR="001738B2" w:rsidRPr="004743EA">
        <w:rPr>
          <w:szCs w:val="20"/>
        </w:rPr>
        <w:t xml:space="preserve"> </w:t>
      </w:r>
      <w:r w:rsidR="001738B2" w:rsidRPr="004743EA">
        <w:rPr>
          <w:b/>
          <w:bCs/>
          <w:i/>
          <w:iCs/>
          <w:szCs w:val="20"/>
        </w:rPr>
        <w:t>– «Д</w:t>
      </w:r>
      <w:r w:rsidR="001738B2" w:rsidRPr="004743EA">
        <w:rPr>
          <w:b/>
          <w:bCs/>
          <w:i/>
          <w:iCs/>
          <w:spacing w:val="-4"/>
          <w:szCs w:val="20"/>
        </w:rPr>
        <w:t>а</w:t>
      </w:r>
      <w:r w:rsidR="001738B2" w:rsidRPr="004743EA">
        <w:rPr>
          <w:b/>
          <w:bCs/>
          <w:i/>
          <w:iCs/>
          <w:szCs w:val="20"/>
        </w:rPr>
        <w:t>тчик</w:t>
      </w:r>
      <w:r w:rsidR="001738B2" w:rsidRPr="004743EA">
        <w:rPr>
          <w:b/>
          <w:bCs/>
          <w:i/>
          <w:iCs/>
          <w:spacing w:val="8"/>
          <w:szCs w:val="20"/>
        </w:rPr>
        <w:t xml:space="preserve"> </w:t>
      </w:r>
      <w:r w:rsidR="001738B2" w:rsidRPr="004743EA">
        <w:rPr>
          <w:b/>
          <w:bCs/>
          <w:i/>
          <w:iCs/>
          <w:szCs w:val="20"/>
        </w:rPr>
        <w:t>да</w:t>
      </w:r>
      <w:r w:rsidR="001738B2" w:rsidRPr="004743EA">
        <w:rPr>
          <w:b/>
          <w:bCs/>
          <w:i/>
          <w:iCs/>
          <w:spacing w:val="-4"/>
          <w:szCs w:val="20"/>
        </w:rPr>
        <w:t>в</w:t>
      </w:r>
      <w:r w:rsidR="001738B2" w:rsidRPr="004743EA">
        <w:rPr>
          <w:b/>
          <w:bCs/>
          <w:i/>
          <w:iCs/>
          <w:szCs w:val="20"/>
        </w:rPr>
        <w:t>ления</w:t>
      </w:r>
      <w:r w:rsidR="001738B2" w:rsidRPr="004743EA">
        <w:rPr>
          <w:b/>
          <w:bCs/>
          <w:i/>
          <w:iCs/>
          <w:spacing w:val="8"/>
          <w:szCs w:val="20"/>
        </w:rPr>
        <w:t xml:space="preserve"> </w:t>
      </w:r>
      <w:r w:rsidR="001738B2" w:rsidRPr="004743EA">
        <w:rPr>
          <w:b/>
          <w:bCs/>
          <w:i/>
          <w:iCs/>
          <w:szCs w:val="20"/>
        </w:rPr>
        <w:t>Б24»</w:t>
      </w:r>
      <w:r w:rsidR="001738B2" w:rsidRPr="004743EA">
        <w:rPr>
          <w:b/>
          <w:bCs/>
          <w:i/>
          <w:iCs/>
          <w:spacing w:val="8"/>
          <w:szCs w:val="20"/>
        </w:rPr>
        <w:t xml:space="preserve"> полностью </w:t>
      </w:r>
      <w:r w:rsidR="001738B2" w:rsidRPr="004743EA">
        <w:rPr>
          <w:b/>
          <w:bCs/>
          <w:i/>
          <w:iCs/>
          <w:spacing w:val="-2"/>
          <w:szCs w:val="20"/>
        </w:rPr>
        <w:t>в</w:t>
      </w:r>
      <w:r w:rsidR="001738B2" w:rsidRPr="004743EA">
        <w:rPr>
          <w:b/>
          <w:bCs/>
          <w:i/>
          <w:iCs/>
          <w:szCs w:val="20"/>
        </w:rPr>
        <w:t>заим</w:t>
      </w:r>
      <w:r w:rsidR="001738B2" w:rsidRPr="004743EA">
        <w:rPr>
          <w:b/>
          <w:bCs/>
          <w:i/>
          <w:iCs/>
          <w:spacing w:val="-3"/>
          <w:szCs w:val="20"/>
        </w:rPr>
        <w:t>о</w:t>
      </w:r>
      <w:r w:rsidR="001738B2" w:rsidRPr="004743EA">
        <w:rPr>
          <w:b/>
          <w:bCs/>
          <w:i/>
          <w:iCs/>
          <w:szCs w:val="20"/>
        </w:rPr>
        <w:t>заменяем</w:t>
      </w:r>
      <w:r w:rsidR="001738B2" w:rsidRPr="004743EA">
        <w:rPr>
          <w:b/>
          <w:bCs/>
          <w:i/>
          <w:iCs/>
          <w:spacing w:val="8"/>
          <w:szCs w:val="20"/>
        </w:rPr>
        <w:t xml:space="preserve"> </w:t>
      </w:r>
      <w:r w:rsidR="001738B2" w:rsidRPr="004743EA">
        <w:rPr>
          <w:b/>
          <w:bCs/>
          <w:i/>
          <w:iCs/>
          <w:szCs w:val="20"/>
        </w:rPr>
        <w:t>с</w:t>
      </w:r>
      <w:r w:rsidR="001738B2" w:rsidRPr="004743EA">
        <w:rPr>
          <w:b/>
          <w:bCs/>
          <w:i/>
          <w:iCs/>
          <w:spacing w:val="8"/>
          <w:szCs w:val="20"/>
        </w:rPr>
        <w:t xml:space="preserve"> </w:t>
      </w:r>
      <w:r w:rsidR="001738B2" w:rsidRPr="004743EA">
        <w:rPr>
          <w:b/>
          <w:bCs/>
          <w:i/>
          <w:iCs/>
          <w:szCs w:val="20"/>
        </w:rPr>
        <w:t>и</w:t>
      </w:r>
      <w:r w:rsidR="001738B2" w:rsidRPr="004743EA">
        <w:rPr>
          <w:b/>
          <w:bCs/>
          <w:i/>
          <w:iCs/>
          <w:spacing w:val="-4"/>
          <w:szCs w:val="20"/>
        </w:rPr>
        <w:t>з</w:t>
      </w:r>
      <w:r w:rsidR="001738B2" w:rsidRPr="004743EA">
        <w:rPr>
          <w:b/>
          <w:bCs/>
          <w:i/>
          <w:iCs/>
          <w:szCs w:val="20"/>
        </w:rPr>
        <w:t>д</w:t>
      </w:r>
      <w:r w:rsidR="001738B2" w:rsidRPr="004743EA">
        <w:rPr>
          <w:b/>
          <w:bCs/>
          <w:i/>
          <w:iCs/>
          <w:spacing w:val="-6"/>
          <w:szCs w:val="20"/>
        </w:rPr>
        <w:t>е</w:t>
      </w:r>
      <w:r w:rsidR="001738B2" w:rsidRPr="004743EA">
        <w:rPr>
          <w:b/>
          <w:bCs/>
          <w:i/>
          <w:iCs/>
          <w:szCs w:val="20"/>
        </w:rPr>
        <w:t>лием</w:t>
      </w:r>
      <w:r w:rsidR="001738B2" w:rsidRPr="004743EA">
        <w:rPr>
          <w:b/>
          <w:bCs/>
          <w:i/>
          <w:iCs/>
          <w:spacing w:val="8"/>
          <w:szCs w:val="20"/>
        </w:rPr>
        <w:t xml:space="preserve"> </w:t>
      </w:r>
      <w:r w:rsidR="001738B2" w:rsidRPr="004743EA">
        <w:rPr>
          <w:b/>
          <w:bCs/>
          <w:i/>
          <w:iCs/>
          <w:szCs w:val="20"/>
        </w:rPr>
        <w:t>«Д</w:t>
      </w:r>
      <w:r w:rsidR="001738B2" w:rsidRPr="004743EA">
        <w:rPr>
          <w:b/>
          <w:bCs/>
          <w:i/>
          <w:iCs/>
          <w:spacing w:val="-4"/>
          <w:szCs w:val="20"/>
        </w:rPr>
        <w:t>а</w:t>
      </w:r>
      <w:r w:rsidR="001738B2" w:rsidRPr="004743EA">
        <w:rPr>
          <w:b/>
          <w:bCs/>
          <w:i/>
          <w:iCs/>
          <w:szCs w:val="20"/>
        </w:rPr>
        <w:t>тчик</w:t>
      </w:r>
      <w:r w:rsidR="001738B2" w:rsidRPr="004743EA">
        <w:rPr>
          <w:b/>
          <w:bCs/>
          <w:i/>
          <w:iCs/>
          <w:spacing w:val="8"/>
          <w:szCs w:val="20"/>
        </w:rPr>
        <w:t xml:space="preserve"> </w:t>
      </w:r>
      <w:r w:rsidR="001738B2" w:rsidRPr="004743EA">
        <w:rPr>
          <w:b/>
          <w:bCs/>
          <w:i/>
          <w:iCs/>
          <w:szCs w:val="20"/>
        </w:rPr>
        <w:t>да</w:t>
      </w:r>
      <w:r w:rsidR="001738B2" w:rsidRPr="004743EA">
        <w:rPr>
          <w:b/>
          <w:bCs/>
          <w:i/>
          <w:iCs/>
          <w:spacing w:val="-4"/>
          <w:szCs w:val="20"/>
        </w:rPr>
        <w:t>в</w:t>
      </w:r>
      <w:r w:rsidR="001738B2" w:rsidRPr="004743EA">
        <w:rPr>
          <w:b/>
          <w:bCs/>
          <w:i/>
          <w:iCs/>
          <w:szCs w:val="20"/>
        </w:rPr>
        <w:t>ления Б31» (изделия-аналоги).</w:t>
      </w:r>
      <w:r w:rsidR="00546920">
        <w:rPr>
          <w:b/>
          <w:bCs/>
          <w:i/>
          <w:iCs/>
          <w:szCs w:val="20"/>
        </w:rPr>
        <w:t xml:space="preserve"> </w:t>
      </w:r>
      <w:r w:rsidR="00546920" w:rsidRPr="00546920">
        <w:rPr>
          <w:b/>
          <w:bCs/>
          <w:i/>
          <w:iCs/>
          <w:szCs w:val="20"/>
        </w:rPr>
        <w:t>Первый дефис у Б24 означает отсутствие предшествующего изделия в данной позиции, второй дефис у Б31 — отсутствие последующего изделия. Значение 9 устанавливает полную взаимозаменяемость Б24 и Б31.</w:t>
      </w:r>
    </w:p>
    <w:tbl>
      <w:tblPr>
        <w:tblW w:w="9628" w:type="dxa"/>
        <w:tblInd w:w="5" w:type="dxa"/>
        <w:tblLayout w:type="fixed"/>
        <w:tblCellMar>
          <w:left w:w="0" w:type="dxa"/>
          <w:right w:w="0" w:type="dxa"/>
        </w:tblCellMar>
        <w:tblLook w:val="0000" w:firstRow="0" w:lastRow="0" w:firstColumn="0" w:lastColumn="0" w:noHBand="0" w:noVBand="0"/>
      </w:tblPr>
      <w:tblGrid>
        <w:gridCol w:w="1550"/>
        <w:gridCol w:w="1842"/>
        <w:gridCol w:w="1701"/>
        <w:gridCol w:w="2126"/>
        <w:gridCol w:w="2409"/>
      </w:tblGrid>
      <w:tr w:rsidR="00CF63EA" w:rsidRPr="00EF52B1" w14:paraId="46C4EB37" w14:textId="77777777" w:rsidTr="00300B9F">
        <w:trPr>
          <w:trHeight w:hRule="exact" w:val="493"/>
        </w:trPr>
        <w:tc>
          <w:tcPr>
            <w:tcW w:w="1550" w:type="dxa"/>
            <w:tcBorders>
              <w:top w:val="single" w:sz="4" w:space="0" w:color="auto"/>
              <w:left w:val="single" w:sz="4" w:space="0" w:color="auto"/>
              <w:bottom w:val="double" w:sz="4" w:space="0" w:color="auto"/>
              <w:right w:val="single" w:sz="4" w:space="0" w:color="auto"/>
            </w:tcBorders>
            <w:vAlign w:val="center"/>
          </w:tcPr>
          <w:p w14:paraId="0B51C3FB" w14:textId="748FC82E" w:rsidR="00CF63EA" w:rsidRPr="00EF52B1" w:rsidRDefault="00300B9F" w:rsidP="0085683A">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Номер</w:t>
            </w:r>
            <w:r>
              <w:rPr>
                <w:rFonts w:ascii="Arial" w:hAnsi="Arial" w:cs="Arial"/>
                <w:b/>
                <w:bCs/>
                <w:i/>
                <w:iCs/>
                <w:color w:val="231F20"/>
                <w:sz w:val="16"/>
                <w:szCs w:val="16"/>
                <w:lang w:eastAsia="en-US"/>
              </w:rPr>
              <w:br/>
              <w:t>позиции</w:t>
            </w:r>
          </w:p>
        </w:tc>
        <w:tc>
          <w:tcPr>
            <w:tcW w:w="1842" w:type="dxa"/>
            <w:tcBorders>
              <w:top w:val="single" w:sz="4" w:space="0" w:color="auto"/>
              <w:left w:val="single" w:sz="4" w:space="0" w:color="auto"/>
              <w:bottom w:val="double" w:sz="4" w:space="0" w:color="auto"/>
              <w:right w:val="single" w:sz="4" w:space="0" w:color="auto"/>
            </w:tcBorders>
            <w:vAlign w:val="center"/>
          </w:tcPr>
          <w:p w14:paraId="10C7E89B" w14:textId="4852243E" w:rsidR="00CF63EA" w:rsidRPr="00EF52B1" w:rsidRDefault="00300B9F" w:rsidP="0085683A">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w:t>
            </w:r>
            <w:r w:rsidR="00CF63EA" w:rsidRPr="00EF52B1">
              <w:rPr>
                <w:rFonts w:ascii="Arial" w:hAnsi="Arial" w:cs="Arial"/>
                <w:b/>
                <w:bCs/>
                <w:i/>
                <w:iCs/>
                <w:color w:val="231F20"/>
                <w:sz w:val="16"/>
                <w:szCs w:val="16"/>
                <w:lang w:eastAsia="en-US"/>
              </w:rPr>
              <w:t xml:space="preserve"> изделия</w:t>
            </w:r>
          </w:p>
        </w:tc>
        <w:tc>
          <w:tcPr>
            <w:tcW w:w="1701" w:type="dxa"/>
            <w:tcBorders>
              <w:top w:val="single" w:sz="4" w:space="0" w:color="231F20"/>
              <w:left w:val="single" w:sz="4" w:space="0" w:color="auto"/>
              <w:bottom w:val="double" w:sz="6" w:space="0" w:color="auto"/>
              <w:right w:val="single" w:sz="4" w:space="0" w:color="231F20"/>
            </w:tcBorders>
            <w:tcMar>
              <w:top w:w="28" w:type="dxa"/>
              <w:left w:w="28" w:type="dxa"/>
              <w:bottom w:w="28" w:type="dxa"/>
              <w:right w:w="28" w:type="dxa"/>
            </w:tcMar>
            <w:vAlign w:val="center"/>
          </w:tcPr>
          <w:p w14:paraId="4D3A912B" w14:textId="4B55331B" w:rsidR="00CF63EA" w:rsidRPr="00EF52B1" w:rsidRDefault="00CF63EA" w:rsidP="0085683A">
            <w:pPr>
              <w:widowControl w:val="0"/>
              <w:kinsoku w:val="0"/>
              <w:overflowPunct w:val="0"/>
              <w:autoSpaceDE w:val="0"/>
              <w:autoSpaceDN w:val="0"/>
              <w:spacing w:line="360" w:lineRule="auto"/>
              <w:ind w:left="25"/>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Об</w:t>
            </w:r>
            <w:r w:rsidRPr="00EF52B1">
              <w:rPr>
                <w:rFonts w:ascii="Arial" w:hAnsi="Arial" w:cs="Arial"/>
                <w:b/>
                <w:bCs/>
                <w:i/>
                <w:iCs/>
                <w:color w:val="231F20"/>
                <w:spacing w:val="-2"/>
                <w:sz w:val="16"/>
                <w:szCs w:val="16"/>
                <w:lang w:eastAsia="en-US"/>
              </w:rPr>
              <w:t>о</w:t>
            </w:r>
            <w:r w:rsidRPr="00EF52B1">
              <w:rPr>
                <w:rFonts w:ascii="Arial" w:hAnsi="Arial" w:cs="Arial"/>
                <w:b/>
                <w:bCs/>
                <w:i/>
                <w:iCs/>
                <w:color w:val="231F20"/>
                <w:sz w:val="16"/>
                <w:szCs w:val="16"/>
                <w:lang w:eastAsia="en-US"/>
              </w:rPr>
              <w:t>зн</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чение</w:t>
            </w:r>
          </w:p>
        </w:tc>
        <w:tc>
          <w:tcPr>
            <w:tcW w:w="2126" w:type="dxa"/>
            <w:tcBorders>
              <w:top w:val="single" w:sz="4" w:space="0" w:color="231F20"/>
              <w:left w:val="single" w:sz="4" w:space="0" w:color="231F20"/>
              <w:bottom w:val="double" w:sz="6" w:space="0" w:color="auto"/>
              <w:right w:val="single" w:sz="4" w:space="0" w:color="231F20"/>
            </w:tcBorders>
            <w:tcMar>
              <w:top w:w="28" w:type="dxa"/>
              <w:left w:w="28" w:type="dxa"/>
              <w:bottom w:w="28" w:type="dxa"/>
              <w:right w:w="28" w:type="dxa"/>
            </w:tcMar>
            <w:vAlign w:val="center"/>
          </w:tcPr>
          <w:p w14:paraId="5AE0063F" w14:textId="32165F70" w:rsidR="00CF63EA" w:rsidRPr="00EF52B1" w:rsidRDefault="00CF63EA" w:rsidP="0085683A">
            <w:pPr>
              <w:widowControl w:val="0"/>
              <w:kinsoku w:val="0"/>
              <w:overflowPunct w:val="0"/>
              <w:autoSpaceDE w:val="0"/>
              <w:autoSpaceDN w:val="0"/>
              <w:spacing w:line="360" w:lineRule="auto"/>
              <w:ind w:left="56"/>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Наимено</w:t>
            </w:r>
            <w:r w:rsidRPr="00EF52B1">
              <w:rPr>
                <w:rFonts w:ascii="Arial" w:hAnsi="Arial" w:cs="Arial"/>
                <w:b/>
                <w:bCs/>
                <w:i/>
                <w:iCs/>
                <w:color w:val="231F20"/>
                <w:spacing w:val="-2"/>
                <w:sz w:val="16"/>
                <w:szCs w:val="16"/>
                <w:lang w:eastAsia="en-US"/>
              </w:rPr>
              <w:t>в</w:t>
            </w:r>
            <w:r w:rsidRPr="00EF52B1">
              <w:rPr>
                <w:rFonts w:ascii="Arial" w:hAnsi="Arial" w:cs="Arial"/>
                <w:b/>
                <w:bCs/>
                <w:i/>
                <w:iCs/>
                <w:color w:val="231F20"/>
                <w:sz w:val="16"/>
                <w:szCs w:val="16"/>
                <w:lang w:eastAsia="en-US"/>
              </w:rPr>
              <w:t xml:space="preserve">ание </w:t>
            </w:r>
          </w:p>
        </w:tc>
        <w:tc>
          <w:tcPr>
            <w:tcW w:w="2409" w:type="dxa"/>
            <w:tcBorders>
              <w:top w:val="single" w:sz="4" w:space="0" w:color="231F20"/>
              <w:left w:val="single" w:sz="4" w:space="0" w:color="231F20"/>
              <w:bottom w:val="double" w:sz="6" w:space="0" w:color="auto"/>
              <w:right w:val="single" w:sz="4" w:space="0" w:color="231F20"/>
            </w:tcBorders>
            <w:tcMar>
              <w:top w:w="28" w:type="dxa"/>
              <w:left w:w="28" w:type="dxa"/>
              <w:bottom w:w="28" w:type="dxa"/>
              <w:right w:w="28" w:type="dxa"/>
            </w:tcMar>
            <w:vAlign w:val="center"/>
          </w:tcPr>
          <w:p w14:paraId="7AC3DB67" w14:textId="69310300" w:rsidR="00CF63EA" w:rsidRPr="00EF52B1" w:rsidRDefault="00CF63EA" w:rsidP="0085683A">
            <w:pPr>
              <w:widowControl w:val="0"/>
              <w:kinsoku w:val="0"/>
              <w:overflowPunct w:val="0"/>
              <w:autoSpaceDE w:val="0"/>
              <w:autoSpaceDN w:val="0"/>
              <w:spacing w:line="360" w:lineRule="auto"/>
              <w:ind w:hanging="42"/>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Взаим</w:t>
            </w:r>
            <w:r w:rsidRPr="00EF52B1">
              <w:rPr>
                <w:rFonts w:ascii="Arial" w:hAnsi="Arial" w:cs="Arial"/>
                <w:b/>
                <w:bCs/>
                <w:i/>
                <w:iCs/>
                <w:color w:val="231F20"/>
                <w:spacing w:val="-2"/>
                <w:sz w:val="16"/>
                <w:szCs w:val="16"/>
                <w:lang w:eastAsia="en-US"/>
              </w:rPr>
              <w:t>о</w:t>
            </w:r>
            <w:r w:rsidRPr="00EF52B1">
              <w:rPr>
                <w:rFonts w:ascii="Arial" w:hAnsi="Arial" w:cs="Arial"/>
                <w:b/>
                <w:bCs/>
                <w:i/>
                <w:iCs/>
                <w:color w:val="231F20"/>
                <w:sz w:val="16"/>
                <w:szCs w:val="16"/>
                <w:lang w:eastAsia="en-US"/>
              </w:rPr>
              <w:t>заменяемость</w:t>
            </w:r>
          </w:p>
        </w:tc>
      </w:tr>
      <w:tr w:rsidR="00CF63EA" w:rsidRPr="00EF52B1" w14:paraId="08D1C165" w14:textId="77777777" w:rsidTr="00CF63EA">
        <w:trPr>
          <w:trHeight w:val="20"/>
        </w:trPr>
        <w:tc>
          <w:tcPr>
            <w:tcW w:w="1550" w:type="dxa"/>
            <w:tcBorders>
              <w:top w:val="single" w:sz="4" w:space="0" w:color="auto"/>
              <w:left w:val="single" w:sz="4" w:space="0" w:color="auto"/>
              <w:bottom w:val="single" w:sz="4" w:space="0" w:color="auto"/>
              <w:right w:val="single" w:sz="4" w:space="0" w:color="auto"/>
            </w:tcBorders>
          </w:tcPr>
          <w:p w14:paraId="367112E1" w14:textId="48C85549" w:rsidR="00CF63EA" w:rsidRPr="00EF52B1" w:rsidRDefault="00CF63EA" w:rsidP="0085683A">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10</w:t>
            </w:r>
          </w:p>
        </w:tc>
        <w:tc>
          <w:tcPr>
            <w:tcW w:w="1842" w:type="dxa"/>
            <w:tcBorders>
              <w:top w:val="single" w:sz="4" w:space="0" w:color="auto"/>
              <w:left w:val="single" w:sz="4" w:space="0" w:color="auto"/>
              <w:bottom w:val="single" w:sz="4" w:space="0" w:color="auto"/>
              <w:right w:val="single" w:sz="4" w:space="0" w:color="auto"/>
            </w:tcBorders>
          </w:tcPr>
          <w:p w14:paraId="0281D153" w14:textId="25AFA25A" w:rsidR="00CF63EA" w:rsidRPr="00EF52B1" w:rsidRDefault="00CF63EA" w:rsidP="00AB0283">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00</w:t>
            </w:r>
          </w:p>
        </w:tc>
        <w:tc>
          <w:tcPr>
            <w:tcW w:w="1701" w:type="dxa"/>
            <w:tcBorders>
              <w:top w:val="single" w:sz="4" w:space="0" w:color="231F20"/>
              <w:left w:val="single" w:sz="4" w:space="0" w:color="auto"/>
              <w:bottom w:val="single" w:sz="4" w:space="0" w:color="231F20"/>
              <w:right w:val="single" w:sz="4" w:space="0" w:color="231F20"/>
            </w:tcBorders>
            <w:tcMar>
              <w:top w:w="28" w:type="dxa"/>
              <w:left w:w="28" w:type="dxa"/>
              <w:bottom w:w="28" w:type="dxa"/>
              <w:right w:w="28" w:type="dxa"/>
            </w:tcMar>
            <w:vAlign w:val="center"/>
          </w:tcPr>
          <w:p w14:paraId="1A8DADC6" w14:textId="6C1526E3" w:rsidR="00CF63EA" w:rsidRPr="00EF52B1" w:rsidRDefault="00CF63EA" w:rsidP="0085683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Б24</w:t>
            </w:r>
          </w:p>
        </w:tc>
        <w:tc>
          <w:tcPr>
            <w:tcW w:w="2126"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48503CC0" w14:textId="77777777" w:rsidR="00CF63EA" w:rsidRPr="00EF52B1" w:rsidRDefault="00CF63EA" w:rsidP="0085683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 да</w:t>
            </w:r>
            <w:r w:rsidRPr="00EF52B1">
              <w:rPr>
                <w:rFonts w:ascii="Arial" w:hAnsi="Arial" w:cs="Arial"/>
                <w:b/>
                <w:bCs/>
                <w:i/>
                <w:iCs/>
                <w:color w:val="231F20"/>
                <w:spacing w:val="-5"/>
                <w:sz w:val="16"/>
                <w:szCs w:val="16"/>
                <w:lang w:eastAsia="en-US"/>
              </w:rPr>
              <w:t>в</w:t>
            </w:r>
            <w:r w:rsidRPr="00EF52B1">
              <w:rPr>
                <w:rFonts w:ascii="Arial" w:hAnsi="Arial" w:cs="Arial"/>
                <w:b/>
                <w:bCs/>
                <w:i/>
                <w:iCs/>
                <w:color w:val="231F20"/>
                <w:sz w:val="16"/>
                <w:szCs w:val="16"/>
                <w:lang w:eastAsia="en-US"/>
              </w:rPr>
              <w:t>ления</w:t>
            </w:r>
          </w:p>
        </w:tc>
        <w:tc>
          <w:tcPr>
            <w:tcW w:w="24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70019C30" w14:textId="77777777" w:rsidR="00CF63EA" w:rsidRPr="00EF52B1" w:rsidRDefault="00CF63EA" w:rsidP="0085683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-9</w:t>
            </w:r>
          </w:p>
        </w:tc>
      </w:tr>
      <w:tr w:rsidR="00CF63EA" w:rsidRPr="00EF52B1" w14:paraId="3B1890A0" w14:textId="77777777" w:rsidTr="00CF63EA">
        <w:trPr>
          <w:trHeight w:val="20"/>
        </w:trPr>
        <w:tc>
          <w:tcPr>
            <w:tcW w:w="1550" w:type="dxa"/>
            <w:tcBorders>
              <w:top w:val="single" w:sz="4" w:space="0" w:color="auto"/>
              <w:left w:val="single" w:sz="4" w:space="0" w:color="auto"/>
              <w:bottom w:val="single" w:sz="4" w:space="0" w:color="auto"/>
              <w:right w:val="single" w:sz="4" w:space="0" w:color="auto"/>
            </w:tcBorders>
          </w:tcPr>
          <w:p w14:paraId="0AB6392D" w14:textId="715A306A" w:rsidR="00CF63EA" w:rsidRPr="00EF52B1" w:rsidRDefault="00CF63EA" w:rsidP="0085683A">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10</w:t>
            </w:r>
          </w:p>
        </w:tc>
        <w:tc>
          <w:tcPr>
            <w:tcW w:w="1842" w:type="dxa"/>
            <w:tcBorders>
              <w:top w:val="single" w:sz="4" w:space="0" w:color="auto"/>
              <w:left w:val="single" w:sz="4" w:space="0" w:color="auto"/>
              <w:bottom w:val="single" w:sz="4" w:space="0" w:color="auto"/>
              <w:right w:val="single" w:sz="4" w:space="0" w:color="auto"/>
            </w:tcBorders>
          </w:tcPr>
          <w:p w14:paraId="69EFA1F9" w14:textId="7861D2B1" w:rsidR="00CF63EA" w:rsidRPr="00EF52B1" w:rsidRDefault="00CF63EA" w:rsidP="00AB0283">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01</w:t>
            </w:r>
          </w:p>
        </w:tc>
        <w:tc>
          <w:tcPr>
            <w:tcW w:w="1701" w:type="dxa"/>
            <w:tcBorders>
              <w:top w:val="single" w:sz="4" w:space="0" w:color="231F20"/>
              <w:left w:val="single" w:sz="4" w:space="0" w:color="auto"/>
              <w:bottom w:val="single" w:sz="4" w:space="0" w:color="231F20"/>
              <w:right w:val="single" w:sz="4" w:space="0" w:color="231F20"/>
            </w:tcBorders>
            <w:tcMar>
              <w:top w:w="28" w:type="dxa"/>
              <w:left w:w="28" w:type="dxa"/>
              <w:bottom w:w="28" w:type="dxa"/>
              <w:right w:w="28" w:type="dxa"/>
            </w:tcMar>
            <w:vAlign w:val="center"/>
          </w:tcPr>
          <w:p w14:paraId="71F4FF27" w14:textId="4947FE32" w:rsidR="00CF63EA" w:rsidRPr="00EF52B1" w:rsidRDefault="00CF63EA" w:rsidP="0085683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Б31</w:t>
            </w:r>
          </w:p>
        </w:tc>
        <w:tc>
          <w:tcPr>
            <w:tcW w:w="2126"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5EED7599" w14:textId="77777777" w:rsidR="00CF63EA" w:rsidRPr="00EF52B1" w:rsidRDefault="00CF63EA" w:rsidP="0085683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 да</w:t>
            </w:r>
            <w:r w:rsidRPr="00EF52B1">
              <w:rPr>
                <w:rFonts w:ascii="Arial" w:hAnsi="Arial" w:cs="Arial"/>
                <w:b/>
                <w:bCs/>
                <w:i/>
                <w:iCs/>
                <w:color w:val="231F20"/>
                <w:spacing w:val="-5"/>
                <w:sz w:val="16"/>
                <w:szCs w:val="16"/>
                <w:lang w:eastAsia="en-US"/>
              </w:rPr>
              <w:t>в</w:t>
            </w:r>
            <w:r w:rsidRPr="00EF52B1">
              <w:rPr>
                <w:rFonts w:ascii="Arial" w:hAnsi="Arial" w:cs="Arial"/>
                <w:b/>
                <w:bCs/>
                <w:i/>
                <w:iCs/>
                <w:color w:val="231F20"/>
                <w:sz w:val="16"/>
                <w:szCs w:val="16"/>
                <w:lang w:eastAsia="en-US"/>
              </w:rPr>
              <w:t>ления</w:t>
            </w:r>
          </w:p>
        </w:tc>
        <w:tc>
          <w:tcPr>
            <w:tcW w:w="24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6E18739F" w14:textId="77777777" w:rsidR="00CF63EA" w:rsidRPr="00EF52B1" w:rsidRDefault="00CF63EA" w:rsidP="0085683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9-</w:t>
            </w:r>
          </w:p>
        </w:tc>
      </w:tr>
    </w:tbl>
    <w:p w14:paraId="17F6D541" w14:textId="77777777" w:rsidR="00DC4933" w:rsidRPr="00EF52B1" w:rsidRDefault="00DC4933" w:rsidP="00E735EC">
      <w:pPr>
        <w:pStyle w:val="affe"/>
        <w:rPr>
          <w:sz w:val="16"/>
          <w:szCs w:val="16"/>
        </w:rPr>
      </w:pPr>
    </w:p>
    <w:p w14:paraId="351D239D" w14:textId="6C805F36" w:rsidR="00B31AAA" w:rsidRPr="004743EA" w:rsidRDefault="00CF63EA" w:rsidP="006C151D">
      <w:pPr>
        <w:pStyle w:val="affe"/>
        <w:rPr>
          <w:rFonts w:cs="Arial"/>
          <w:b/>
          <w:i/>
          <w:szCs w:val="20"/>
        </w:rPr>
      </w:pPr>
      <w:r w:rsidRPr="004743EA">
        <w:rPr>
          <w:rFonts w:cs="Arial"/>
          <w:b/>
          <w:i/>
          <w:iCs/>
          <w:color w:val="231F20"/>
          <w:spacing w:val="40"/>
          <w:szCs w:val="20"/>
        </w:rPr>
        <w:t>Пример</w:t>
      </w:r>
      <w:r w:rsidR="00B31AAA" w:rsidRPr="004743EA">
        <w:rPr>
          <w:rFonts w:cs="Arial"/>
          <w:b/>
          <w:i/>
          <w:color w:val="231F20"/>
          <w:szCs w:val="20"/>
        </w:rPr>
        <w:t xml:space="preserve"> 2</w:t>
      </w:r>
      <w:r w:rsidR="001738B2" w:rsidRPr="004743EA">
        <w:rPr>
          <w:b/>
          <w:i/>
          <w:szCs w:val="20"/>
        </w:rPr>
        <w:t xml:space="preserve"> – «Д</w:t>
      </w:r>
      <w:r w:rsidR="001738B2" w:rsidRPr="004743EA">
        <w:rPr>
          <w:b/>
          <w:i/>
          <w:spacing w:val="-4"/>
          <w:szCs w:val="20"/>
        </w:rPr>
        <w:t>а</w:t>
      </w:r>
      <w:r w:rsidR="001738B2" w:rsidRPr="004743EA">
        <w:rPr>
          <w:b/>
          <w:i/>
          <w:szCs w:val="20"/>
        </w:rPr>
        <w:t>тчик</w:t>
      </w:r>
      <w:r w:rsidR="001738B2" w:rsidRPr="004743EA">
        <w:rPr>
          <w:b/>
          <w:i/>
          <w:spacing w:val="23"/>
          <w:szCs w:val="20"/>
        </w:rPr>
        <w:t xml:space="preserve"> </w:t>
      </w:r>
      <w:r w:rsidR="001738B2" w:rsidRPr="004743EA">
        <w:rPr>
          <w:b/>
          <w:i/>
          <w:szCs w:val="20"/>
        </w:rPr>
        <w:t>да</w:t>
      </w:r>
      <w:r w:rsidR="001738B2" w:rsidRPr="004743EA">
        <w:rPr>
          <w:b/>
          <w:i/>
          <w:spacing w:val="-4"/>
          <w:szCs w:val="20"/>
        </w:rPr>
        <w:t>в</w:t>
      </w:r>
      <w:r w:rsidR="001738B2" w:rsidRPr="004743EA">
        <w:rPr>
          <w:b/>
          <w:i/>
          <w:szCs w:val="20"/>
        </w:rPr>
        <w:t>ления</w:t>
      </w:r>
      <w:r w:rsidR="001738B2" w:rsidRPr="004743EA">
        <w:rPr>
          <w:b/>
          <w:i/>
          <w:spacing w:val="23"/>
          <w:szCs w:val="20"/>
        </w:rPr>
        <w:t xml:space="preserve"> </w:t>
      </w:r>
      <w:r w:rsidR="001738B2" w:rsidRPr="004743EA">
        <w:rPr>
          <w:b/>
          <w:i/>
          <w:szCs w:val="20"/>
        </w:rPr>
        <w:t>Б24»</w:t>
      </w:r>
      <w:r w:rsidR="001738B2" w:rsidRPr="004743EA">
        <w:rPr>
          <w:b/>
          <w:i/>
          <w:spacing w:val="23"/>
          <w:szCs w:val="20"/>
        </w:rPr>
        <w:t xml:space="preserve"> </w:t>
      </w:r>
      <w:r w:rsidR="001738B2" w:rsidRPr="004743EA">
        <w:rPr>
          <w:b/>
          <w:i/>
          <w:spacing w:val="-2"/>
          <w:szCs w:val="20"/>
        </w:rPr>
        <w:t>в</w:t>
      </w:r>
      <w:r w:rsidR="001738B2" w:rsidRPr="004743EA">
        <w:rPr>
          <w:b/>
          <w:i/>
          <w:szCs w:val="20"/>
        </w:rPr>
        <w:t>заим</w:t>
      </w:r>
      <w:r w:rsidR="001738B2" w:rsidRPr="004743EA">
        <w:rPr>
          <w:b/>
          <w:i/>
          <w:spacing w:val="-3"/>
          <w:szCs w:val="20"/>
        </w:rPr>
        <w:t>о</w:t>
      </w:r>
      <w:r w:rsidR="001738B2" w:rsidRPr="004743EA">
        <w:rPr>
          <w:b/>
          <w:i/>
          <w:szCs w:val="20"/>
        </w:rPr>
        <w:t>заменяем</w:t>
      </w:r>
      <w:r w:rsidR="001738B2" w:rsidRPr="004743EA">
        <w:rPr>
          <w:b/>
          <w:i/>
          <w:spacing w:val="23"/>
          <w:szCs w:val="20"/>
        </w:rPr>
        <w:t xml:space="preserve"> </w:t>
      </w:r>
      <w:r w:rsidR="001738B2" w:rsidRPr="004743EA">
        <w:rPr>
          <w:b/>
          <w:i/>
          <w:szCs w:val="20"/>
        </w:rPr>
        <w:t>с</w:t>
      </w:r>
      <w:r w:rsidR="001738B2" w:rsidRPr="004743EA">
        <w:rPr>
          <w:b/>
          <w:i/>
          <w:spacing w:val="23"/>
          <w:szCs w:val="20"/>
        </w:rPr>
        <w:t xml:space="preserve"> </w:t>
      </w:r>
      <w:r w:rsidR="001738B2" w:rsidRPr="004743EA">
        <w:rPr>
          <w:b/>
          <w:i/>
          <w:szCs w:val="20"/>
        </w:rPr>
        <w:t>и</w:t>
      </w:r>
      <w:r w:rsidR="001738B2" w:rsidRPr="004743EA">
        <w:rPr>
          <w:b/>
          <w:i/>
          <w:spacing w:val="-4"/>
          <w:szCs w:val="20"/>
        </w:rPr>
        <w:t>з</w:t>
      </w:r>
      <w:r w:rsidR="001738B2" w:rsidRPr="004743EA">
        <w:rPr>
          <w:b/>
          <w:i/>
          <w:szCs w:val="20"/>
        </w:rPr>
        <w:t>д</w:t>
      </w:r>
      <w:r w:rsidR="001738B2" w:rsidRPr="004743EA">
        <w:rPr>
          <w:b/>
          <w:i/>
          <w:spacing w:val="-6"/>
          <w:szCs w:val="20"/>
        </w:rPr>
        <w:t>е</w:t>
      </w:r>
      <w:r w:rsidR="001738B2" w:rsidRPr="004743EA">
        <w:rPr>
          <w:b/>
          <w:i/>
          <w:szCs w:val="20"/>
        </w:rPr>
        <w:t>лием</w:t>
      </w:r>
      <w:r w:rsidR="001738B2" w:rsidRPr="004743EA">
        <w:rPr>
          <w:b/>
          <w:i/>
          <w:spacing w:val="23"/>
          <w:szCs w:val="20"/>
        </w:rPr>
        <w:t xml:space="preserve"> </w:t>
      </w:r>
      <w:r w:rsidR="001738B2" w:rsidRPr="004743EA">
        <w:rPr>
          <w:b/>
          <w:i/>
          <w:szCs w:val="20"/>
        </w:rPr>
        <w:t>«Д</w:t>
      </w:r>
      <w:r w:rsidR="001738B2" w:rsidRPr="004743EA">
        <w:rPr>
          <w:b/>
          <w:i/>
          <w:spacing w:val="-4"/>
          <w:szCs w:val="20"/>
        </w:rPr>
        <w:t>а</w:t>
      </w:r>
      <w:r w:rsidR="001738B2" w:rsidRPr="004743EA">
        <w:rPr>
          <w:b/>
          <w:i/>
          <w:szCs w:val="20"/>
        </w:rPr>
        <w:t>тчик</w:t>
      </w:r>
      <w:r w:rsidR="001738B2" w:rsidRPr="004743EA">
        <w:rPr>
          <w:b/>
          <w:i/>
          <w:spacing w:val="23"/>
          <w:szCs w:val="20"/>
        </w:rPr>
        <w:t xml:space="preserve"> </w:t>
      </w:r>
      <w:r w:rsidR="001738B2" w:rsidRPr="004743EA">
        <w:rPr>
          <w:b/>
          <w:i/>
          <w:szCs w:val="20"/>
        </w:rPr>
        <w:t>да</w:t>
      </w:r>
      <w:r w:rsidR="001738B2" w:rsidRPr="004743EA">
        <w:rPr>
          <w:b/>
          <w:i/>
          <w:spacing w:val="-4"/>
          <w:szCs w:val="20"/>
        </w:rPr>
        <w:t>в</w:t>
      </w:r>
      <w:r w:rsidR="001738B2" w:rsidRPr="004743EA">
        <w:rPr>
          <w:b/>
          <w:i/>
          <w:szCs w:val="20"/>
        </w:rPr>
        <w:t>ления Б31», но пр</w:t>
      </w:r>
      <w:r w:rsidR="001738B2" w:rsidRPr="004743EA">
        <w:rPr>
          <w:b/>
          <w:i/>
          <w:spacing w:val="-4"/>
          <w:szCs w:val="20"/>
        </w:rPr>
        <w:t>е</w:t>
      </w:r>
      <w:r w:rsidR="001738B2" w:rsidRPr="004743EA">
        <w:rPr>
          <w:b/>
          <w:i/>
          <w:szCs w:val="20"/>
        </w:rPr>
        <w:t>дп</w:t>
      </w:r>
      <w:r w:rsidR="001738B2" w:rsidRPr="004743EA">
        <w:rPr>
          <w:b/>
          <w:i/>
          <w:spacing w:val="-4"/>
          <w:szCs w:val="20"/>
        </w:rPr>
        <w:t>о</w:t>
      </w:r>
      <w:r w:rsidR="001738B2" w:rsidRPr="004743EA">
        <w:rPr>
          <w:b/>
          <w:i/>
          <w:szCs w:val="20"/>
        </w:rPr>
        <w:t>чти</w:t>
      </w:r>
      <w:r w:rsidR="001738B2" w:rsidRPr="004743EA">
        <w:rPr>
          <w:b/>
          <w:i/>
          <w:spacing w:val="-3"/>
          <w:szCs w:val="20"/>
        </w:rPr>
        <w:t>т</w:t>
      </w:r>
      <w:r w:rsidR="001738B2" w:rsidRPr="004743EA">
        <w:rPr>
          <w:b/>
          <w:i/>
          <w:spacing w:val="-6"/>
          <w:szCs w:val="20"/>
        </w:rPr>
        <w:t>е</w:t>
      </w:r>
      <w:r w:rsidR="001738B2" w:rsidRPr="004743EA">
        <w:rPr>
          <w:b/>
          <w:i/>
          <w:szCs w:val="20"/>
        </w:rPr>
        <w:t>льным я</w:t>
      </w:r>
      <w:r w:rsidR="001738B2" w:rsidRPr="004743EA">
        <w:rPr>
          <w:b/>
          <w:i/>
          <w:spacing w:val="-5"/>
          <w:szCs w:val="20"/>
        </w:rPr>
        <w:t>в</w:t>
      </w:r>
      <w:r w:rsidR="001738B2" w:rsidRPr="004743EA">
        <w:rPr>
          <w:b/>
          <w:i/>
          <w:szCs w:val="20"/>
        </w:rPr>
        <w:t>ля</w:t>
      </w:r>
      <w:r w:rsidR="001738B2" w:rsidRPr="004743EA">
        <w:rPr>
          <w:b/>
          <w:i/>
          <w:spacing w:val="-6"/>
          <w:szCs w:val="20"/>
        </w:rPr>
        <w:t>е</w:t>
      </w:r>
      <w:r w:rsidR="001738B2" w:rsidRPr="004743EA">
        <w:rPr>
          <w:b/>
          <w:i/>
          <w:spacing w:val="-2"/>
          <w:szCs w:val="20"/>
        </w:rPr>
        <w:t>т</w:t>
      </w:r>
      <w:r w:rsidR="001738B2" w:rsidRPr="004743EA">
        <w:rPr>
          <w:b/>
          <w:i/>
          <w:szCs w:val="20"/>
        </w:rPr>
        <w:t>ся исп</w:t>
      </w:r>
      <w:r w:rsidR="001738B2" w:rsidRPr="004743EA">
        <w:rPr>
          <w:b/>
          <w:i/>
          <w:spacing w:val="-5"/>
          <w:szCs w:val="20"/>
        </w:rPr>
        <w:t>о</w:t>
      </w:r>
      <w:r w:rsidR="001738B2" w:rsidRPr="004743EA">
        <w:rPr>
          <w:b/>
          <w:i/>
          <w:szCs w:val="20"/>
        </w:rPr>
        <w:t>ль</w:t>
      </w:r>
      <w:r w:rsidR="001738B2" w:rsidRPr="004743EA">
        <w:rPr>
          <w:b/>
          <w:i/>
          <w:spacing w:val="-2"/>
          <w:szCs w:val="20"/>
        </w:rPr>
        <w:t>з</w:t>
      </w:r>
      <w:r w:rsidR="001738B2" w:rsidRPr="004743EA">
        <w:rPr>
          <w:b/>
          <w:i/>
          <w:szCs w:val="20"/>
        </w:rPr>
        <w:t>о</w:t>
      </w:r>
      <w:r w:rsidR="001738B2" w:rsidRPr="004743EA">
        <w:rPr>
          <w:b/>
          <w:i/>
          <w:spacing w:val="-2"/>
          <w:szCs w:val="20"/>
        </w:rPr>
        <w:t>в</w:t>
      </w:r>
      <w:r w:rsidR="001738B2" w:rsidRPr="004743EA">
        <w:rPr>
          <w:b/>
          <w:i/>
          <w:szCs w:val="20"/>
        </w:rPr>
        <w:t>ание и</w:t>
      </w:r>
      <w:r w:rsidR="001738B2" w:rsidRPr="004743EA">
        <w:rPr>
          <w:b/>
          <w:i/>
          <w:spacing w:val="-4"/>
          <w:szCs w:val="20"/>
        </w:rPr>
        <w:t>з</w:t>
      </w:r>
      <w:r w:rsidR="001738B2" w:rsidRPr="004743EA">
        <w:rPr>
          <w:b/>
          <w:i/>
          <w:szCs w:val="20"/>
        </w:rPr>
        <w:t>д</w:t>
      </w:r>
      <w:r w:rsidR="001738B2" w:rsidRPr="004743EA">
        <w:rPr>
          <w:b/>
          <w:i/>
          <w:spacing w:val="-6"/>
          <w:szCs w:val="20"/>
        </w:rPr>
        <w:t>е</w:t>
      </w:r>
      <w:r w:rsidR="001738B2" w:rsidRPr="004743EA">
        <w:rPr>
          <w:b/>
          <w:i/>
          <w:szCs w:val="20"/>
        </w:rPr>
        <w:t>лия «Д</w:t>
      </w:r>
      <w:r w:rsidR="001738B2" w:rsidRPr="004743EA">
        <w:rPr>
          <w:b/>
          <w:i/>
          <w:spacing w:val="-4"/>
          <w:szCs w:val="20"/>
        </w:rPr>
        <w:t>а</w:t>
      </w:r>
      <w:r w:rsidR="001738B2" w:rsidRPr="004743EA">
        <w:rPr>
          <w:b/>
          <w:i/>
          <w:szCs w:val="20"/>
        </w:rPr>
        <w:t>тчик да</w:t>
      </w:r>
      <w:r w:rsidR="001738B2" w:rsidRPr="004743EA">
        <w:rPr>
          <w:b/>
          <w:i/>
          <w:spacing w:val="-5"/>
          <w:szCs w:val="20"/>
        </w:rPr>
        <w:t>в</w:t>
      </w:r>
      <w:r w:rsidR="001738B2" w:rsidRPr="004743EA">
        <w:rPr>
          <w:b/>
          <w:i/>
          <w:szCs w:val="20"/>
        </w:rPr>
        <w:t>ления Б31».</w:t>
      </w:r>
    </w:p>
    <w:tbl>
      <w:tblPr>
        <w:tblW w:w="9512" w:type="dxa"/>
        <w:tblInd w:w="122" w:type="dxa"/>
        <w:tblLayout w:type="fixed"/>
        <w:tblCellMar>
          <w:left w:w="0" w:type="dxa"/>
          <w:right w:w="0" w:type="dxa"/>
        </w:tblCellMar>
        <w:tblLook w:val="0000" w:firstRow="0" w:lastRow="0" w:firstColumn="0" w:lastColumn="0" w:noHBand="0" w:noVBand="0"/>
      </w:tblPr>
      <w:tblGrid>
        <w:gridCol w:w="1433"/>
        <w:gridCol w:w="1842"/>
        <w:gridCol w:w="1701"/>
        <w:gridCol w:w="2127"/>
        <w:gridCol w:w="2409"/>
      </w:tblGrid>
      <w:tr w:rsidR="00300B9F" w:rsidRPr="00EF52B1" w14:paraId="13C1D41D" w14:textId="77777777" w:rsidTr="00300B9F">
        <w:trPr>
          <w:trHeight w:hRule="exact" w:val="528"/>
        </w:trPr>
        <w:tc>
          <w:tcPr>
            <w:tcW w:w="1433" w:type="dxa"/>
            <w:tcBorders>
              <w:top w:val="single" w:sz="4" w:space="0" w:color="231F20"/>
              <w:left w:val="single" w:sz="4" w:space="0" w:color="231F20"/>
              <w:bottom w:val="double" w:sz="6" w:space="0" w:color="auto"/>
              <w:right w:val="single" w:sz="4" w:space="0" w:color="231F20"/>
            </w:tcBorders>
            <w:vAlign w:val="center"/>
          </w:tcPr>
          <w:p w14:paraId="46B91691" w14:textId="0FC091C2" w:rsidR="00300B9F" w:rsidRPr="00EF52B1" w:rsidRDefault="00300B9F" w:rsidP="0085683A">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 xml:space="preserve">Номер </w:t>
            </w:r>
            <w:r>
              <w:rPr>
                <w:rFonts w:ascii="Arial" w:hAnsi="Arial" w:cs="Arial"/>
                <w:b/>
                <w:bCs/>
                <w:i/>
                <w:iCs/>
                <w:color w:val="231F20"/>
                <w:sz w:val="16"/>
                <w:szCs w:val="16"/>
                <w:lang w:eastAsia="en-US"/>
              </w:rPr>
              <w:br/>
              <w:t>позиции</w:t>
            </w:r>
          </w:p>
        </w:tc>
        <w:tc>
          <w:tcPr>
            <w:tcW w:w="1842" w:type="dxa"/>
            <w:tcBorders>
              <w:top w:val="single" w:sz="4" w:space="0" w:color="231F20"/>
              <w:left w:val="single" w:sz="4" w:space="0" w:color="231F20"/>
              <w:bottom w:val="double" w:sz="6" w:space="0" w:color="auto"/>
              <w:right w:val="single" w:sz="4" w:space="0" w:color="231F20"/>
            </w:tcBorders>
            <w:vAlign w:val="center"/>
          </w:tcPr>
          <w:p w14:paraId="3707D13F" w14:textId="1750AA4D" w:rsidR="00300B9F" w:rsidRPr="00EF52B1" w:rsidRDefault="00300B9F" w:rsidP="0085683A">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w:t>
            </w:r>
            <w:r w:rsidRPr="00EF52B1">
              <w:rPr>
                <w:rFonts w:ascii="Arial" w:hAnsi="Arial" w:cs="Arial"/>
                <w:b/>
                <w:bCs/>
                <w:i/>
                <w:iCs/>
                <w:color w:val="231F20"/>
                <w:sz w:val="16"/>
                <w:szCs w:val="16"/>
                <w:lang w:eastAsia="en-US"/>
              </w:rPr>
              <w:t xml:space="preserve"> изделия</w:t>
            </w:r>
          </w:p>
        </w:tc>
        <w:tc>
          <w:tcPr>
            <w:tcW w:w="1701" w:type="dxa"/>
            <w:tcBorders>
              <w:top w:val="single" w:sz="4" w:space="0" w:color="231F20"/>
              <w:left w:val="single" w:sz="4" w:space="0" w:color="231F20"/>
              <w:bottom w:val="double" w:sz="6" w:space="0" w:color="auto"/>
              <w:right w:val="single" w:sz="4" w:space="0" w:color="231F20"/>
            </w:tcBorders>
            <w:tcMar>
              <w:top w:w="85" w:type="dxa"/>
              <w:left w:w="85" w:type="dxa"/>
              <w:bottom w:w="85" w:type="dxa"/>
              <w:right w:w="85" w:type="dxa"/>
            </w:tcMar>
            <w:vAlign w:val="center"/>
          </w:tcPr>
          <w:p w14:paraId="49E25379" w14:textId="7FDC070F" w:rsidR="00300B9F" w:rsidRPr="00EF52B1" w:rsidRDefault="00300B9F" w:rsidP="0085683A">
            <w:pPr>
              <w:widowControl w:val="0"/>
              <w:kinsoku w:val="0"/>
              <w:overflowPunct w:val="0"/>
              <w:autoSpaceDE w:val="0"/>
              <w:autoSpaceDN w:val="0"/>
              <w:spacing w:line="360" w:lineRule="auto"/>
              <w:ind w:left="25"/>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Об</w:t>
            </w:r>
            <w:r w:rsidRPr="00EF52B1">
              <w:rPr>
                <w:rFonts w:ascii="Arial" w:hAnsi="Arial" w:cs="Arial"/>
                <w:b/>
                <w:bCs/>
                <w:i/>
                <w:iCs/>
                <w:color w:val="231F20"/>
                <w:spacing w:val="-2"/>
                <w:sz w:val="16"/>
                <w:szCs w:val="16"/>
                <w:lang w:eastAsia="en-US"/>
              </w:rPr>
              <w:t>о</w:t>
            </w:r>
            <w:r w:rsidRPr="00EF52B1">
              <w:rPr>
                <w:rFonts w:ascii="Arial" w:hAnsi="Arial" w:cs="Arial"/>
                <w:b/>
                <w:bCs/>
                <w:i/>
                <w:iCs/>
                <w:color w:val="231F20"/>
                <w:sz w:val="16"/>
                <w:szCs w:val="16"/>
                <w:lang w:eastAsia="en-US"/>
              </w:rPr>
              <w:t>зн</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 xml:space="preserve">чение </w:t>
            </w:r>
          </w:p>
        </w:tc>
        <w:tc>
          <w:tcPr>
            <w:tcW w:w="2127" w:type="dxa"/>
            <w:tcBorders>
              <w:top w:val="single" w:sz="4" w:space="0" w:color="231F20"/>
              <w:left w:val="single" w:sz="4" w:space="0" w:color="231F20"/>
              <w:bottom w:val="double" w:sz="6" w:space="0" w:color="auto"/>
              <w:right w:val="single" w:sz="4" w:space="0" w:color="231F20"/>
            </w:tcBorders>
            <w:tcMar>
              <w:top w:w="85" w:type="dxa"/>
              <w:left w:w="85" w:type="dxa"/>
              <w:bottom w:w="85" w:type="dxa"/>
              <w:right w:w="85" w:type="dxa"/>
            </w:tcMar>
            <w:vAlign w:val="center"/>
          </w:tcPr>
          <w:p w14:paraId="0AA920C7" w14:textId="0F515FC4" w:rsidR="00300B9F" w:rsidRPr="00EF52B1" w:rsidRDefault="00300B9F" w:rsidP="0085683A">
            <w:pPr>
              <w:widowControl w:val="0"/>
              <w:kinsoku w:val="0"/>
              <w:overflowPunct w:val="0"/>
              <w:autoSpaceDE w:val="0"/>
              <w:autoSpaceDN w:val="0"/>
              <w:spacing w:line="360" w:lineRule="auto"/>
              <w:ind w:left="65"/>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Наимено</w:t>
            </w:r>
            <w:r w:rsidRPr="00EF52B1">
              <w:rPr>
                <w:rFonts w:ascii="Arial" w:hAnsi="Arial" w:cs="Arial"/>
                <w:b/>
                <w:bCs/>
                <w:i/>
                <w:iCs/>
                <w:color w:val="231F20"/>
                <w:spacing w:val="-2"/>
                <w:sz w:val="16"/>
                <w:szCs w:val="16"/>
                <w:lang w:eastAsia="en-US"/>
              </w:rPr>
              <w:t>в</w:t>
            </w:r>
            <w:r w:rsidRPr="00EF52B1">
              <w:rPr>
                <w:rFonts w:ascii="Arial" w:hAnsi="Arial" w:cs="Arial"/>
                <w:b/>
                <w:bCs/>
                <w:i/>
                <w:iCs/>
                <w:color w:val="231F20"/>
                <w:sz w:val="16"/>
                <w:szCs w:val="16"/>
                <w:lang w:eastAsia="en-US"/>
              </w:rPr>
              <w:t>ание</w:t>
            </w:r>
          </w:p>
        </w:tc>
        <w:tc>
          <w:tcPr>
            <w:tcW w:w="2409" w:type="dxa"/>
            <w:tcBorders>
              <w:top w:val="single" w:sz="4" w:space="0" w:color="231F20"/>
              <w:left w:val="single" w:sz="4" w:space="0" w:color="231F20"/>
              <w:bottom w:val="double" w:sz="6" w:space="0" w:color="auto"/>
              <w:right w:val="single" w:sz="4" w:space="0" w:color="231F20"/>
            </w:tcBorders>
            <w:tcMar>
              <w:top w:w="85" w:type="dxa"/>
              <w:left w:w="85" w:type="dxa"/>
              <w:bottom w:w="85" w:type="dxa"/>
              <w:right w:w="85" w:type="dxa"/>
            </w:tcMar>
            <w:vAlign w:val="center"/>
          </w:tcPr>
          <w:p w14:paraId="64184FFF" w14:textId="5DD99615" w:rsidR="00300B9F" w:rsidRPr="00EF52B1" w:rsidRDefault="00300B9F" w:rsidP="0085683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Взаим</w:t>
            </w:r>
            <w:r w:rsidRPr="00EF52B1">
              <w:rPr>
                <w:rFonts w:ascii="Arial" w:hAnsi="Arial" w:cs="Arial"/>
                <w:b/>
                <w:bCs/>
                <w:i/>
                <w:iCs/>
                <w:color w:val="231F20"/>
                <w:spacing w:val="-2"/>
                <w:sz w:val="16"/>
                <w:szCs w:val="16"/>
                <w:lang w:eastAsia="en-US"/>
              </w:rPr>
              <w:t>о</w:t>
            </w:r>
            <w:r w:rsidRPr="00EF52B1">
              <w:rPr>
                <w:rFonts w:ascii="Arial" w:hAnsi="Arial" w:cs="Arial"/>
                <w:b/>
                <w:bCs/>
                <w:i/>
                <w:iCs/>
                <w:color w:val="231F20"/>
                <w:sz w:val="16"/>
                <w:szCs w:val="16"/>
                <w:lang w:eastAsia="en-US"/>
              </w:rPr>
              <w:t>заменяемость</w:t>
            </w:r>
          </w:p>
        </w:tc>
      </w:tr>
      <w:tr w:rsidR="00300B9F" w:rsidRPr="00EF52B1" w14:paraId="12E58A2F" w14:textId="77777777" w:rsidTr="00300B9F">
        <w:trPr>
          <w:trHeight w:hRule="exact" w:val="358"/>
        </w:trPr>
        <w:tc>
          <w:tcPr>
            <w:tcW w:w="1433" w:type="dxa"/>
            <w:tcBorders>
              <w:top w:val="double" w:sz="6" w:space="0" w:color="auto"/>
              <w:left w:val="single" w:sz="4" w:space="0" w:color="231F20"/>
              <w:bottom w:val="single" w:sz="4" w:space="0" w:color="231F20"/>
              <w:right w:val="single" w:sz="4" w:space="0" w:color="231F20"/>
            </w:tcBorders>
          </w:tcPr>
          <w:p w14:paraId="320A232A" w14:textId="0BC350C4" w:rsidR="00300B9F" w:rsidRPr="00EF52B1" w:rsidRDefault="00300B9F" w:rsidP="0085683A">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10</w:t>
            </w:r>
          </w:p>
        </w:tc>
        <w:tc>
          <w:tcPr>
            <w:tcW w:w="1842" w:type="dxa"/>
            <w:tcBorders>
              <w:top w:val="double" w:sz="6" w:space="0" w:color="auto"/>
              <w:left w:val="single" w:sz="4" w:space="0" w:color="231F20"/>
              <w:bottom w:val="single" w:sz="4" w:space="0" w:color="231F20"/>
              <w:right w:val="single" w:sz="4" w:space="0" w:color="231F20"/>
            </w:tcBorders>
          </w:tcPr>
          <w:p w14:paraId="29603B3F" w14:textId="573A56BC" w:rsidR="00300B9F" w:rsidRPr="00EF52B1" w:rsidRDefault="00300B9F" w:rsidP="0085683A">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00</w:t>
            </w:r>
          </w:p>
        </w:tc>
        <w:tc>
          <w:tcPr>
            <w:tcW w:w="1701" w:type="dxa"/>
            <w:tcBorders>
              <w:top w:val="double" w:sz="6" w:space="0" w:color="auto"/>
              <w:left w:val="single" w:sz="4" w:space="0" w:color="231F20"/>
              <w:bottom w:val="single" w:sz="4" w:space="0" w:color="231F20"/>
              <w:right w:val="single" w:sz="4" w:space="0" w:color="231F20"/>
            </w:tcBorders>
            <w:tcMar>
              <w:top w:w="85" w:type="dxa"/>
              <w:left w:w="85" w:type="dxa"/>
              <w:bottom w:w="85" w:type="dxa"/>
              <w:right w:w="85" w:type="dxa"/>
            </w:tcMar>
          </w:tcPr>
          <w:p w14:paraId="0DF31449" w14:textId="41F32F09" w:rsidR="00300B9F" w:rsidRPr="00EF52B1" w:rsidRDefault="00300B9F" w:rsidP="0085683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Б24</w:t>
            </w:r>
          </w:p>
        </w:tc>
        <w:tc>
          <w:tcPr>
            <w:tcW w:w="2127" w:type="dxa"/>
            <w:tcBorders>
              <w:top w:val="double" w:sz="6" w:space="0" w:color="auto"/>
              <w:left w:val="single" w:sz="4" w:space="0" w:color="231F20"/>
              <w:bottom w:val="single" w:sz="4" w:space="0" w:color="231F20"/>
              <w:right w:val="single" w:sz="4" w:space="0" w:color="231F20"/>
            </w:tcBorders>
            <w:tcMar>
              <w:top w:w="85" w:type="dxa"/>
              <w:left w:w="85" w:type="dxa"/>
              <w:bottom w:w="85" w:type="dxa"/>
              <w:right w:w="85" w:type="dxa"/>
            </w:tcMar>
          </w:tcPr>
          <w:p w14:paraId="415DED64" w14:textId="77777777" w:rsidR="00300B9F" w:rsidRPr="00EF52B1" w:rsidRDefault="00300B9F" w:rsidP="004743E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 да</w:t>
            </w:r>
            <w:r w:rsidRPr="00EF52B1">
              <w:rPr>
                <w:rFonts w:ascii="Arial" w:hAnsi="Arial" w:cs="Arial"/>
                <w:b/>
                <w:bCs/>
                <w:i/>
                <w:iCs/>
                <w:color w:val="231F20"/>
                <w:spacing w:val="-5"/>
                <w:sz w:val="16"/>
                <w:szCs w:val="16"/>
                <w:lang w:eastAsia="en-US"/>
              </w:rPr>
              <w:t>в</w:t>
            </w:r>
            <w:r w:rsidRPr="00EF52B1">
              <w:rPr>
                <w:rFonts w:ascii="Arial" w:hAnsi="Arial" w:cs="Arial"/>
                <w:b/>
                <w:bCs/>
                <w:i/>
                <w:iCs/>
                <w:color w:val="231F20"/>
                <w:sz w:val="16"/>
                <w:szCs w:val="16"/>
                <w:lang w:eastAsia="en-US"/>
              </w:rPr>
              <w:t>ления</w:t>
            </w:r>
          </w:p>
        </w:tc>
        <w:tc>
          <w:tcPr>
            <w:tcW w:w="2409" w:type="dxa"/>
            <w:tcBorders>
              <w:top w:val="double" w:sz="6" w:space="0" w:color="auto"/>
              <w:left w:val="single" w:sz="4" w:space="0" w:color="231F20"/>
              <w:bottom w:val="single" w:sz="4" w:space="0" w:color="231F20"/>
              <w:right w:val="single" w:sz="4" w:space="0" w:color="231F20"/>
            </w:tcBorders>
            <w:tcMar>
              <w:top w:w="85" w:type="dxa"/>
              <w:left w:w="85" w:type="dxa"/>
              <w:bottom w:w="85" w:type="dxa"/>
              <w:right w:w="85" w:type="dxa"/>
            </w:tcMar>
          </w:tcPr>
          <w:p w14:paraId="12E5BF38" w14:textId="77777777" w:rsidR="00300B9F" w:rsidRPr="00EF52B1" w:rsidRDefault="00300B9F" w:rsidP="0085683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-1</w:t>
            </w:r>
          </w:p>
        </w:tc>
      </w:tr>
      <w:tr w:rsidR="00300B9F" w:rsidRPr="00EF52B1" w14:paraId="28A0753E" w14:textId="77777777" w:rsidTr="00300B9F">
        <w:trPr>
          <w:trHeight w:hRule="exact" w:val="358"/>
        </w:trPr>
        <w:tc>
          <w:tcPr>
            <w:tcW w:w="1433" w:type="dxa"/>
            <w:tcBorders>
              <w:top w:val="single" w:sz="4" w:space="0" w:color="231F20"/>
              <w:left w:val="single" w:sz="4" w:space="0" w:color="231F20"/>
              <w:bottom w:val="single" w:sz="4" w:space="0" w:color="231F20"/>
              <w:right w:val="single" w:sz="4" w:space="0" w:color="231F20"/>
            </w:tcBorders>
          </w:tcPr>
          <w:p w14:paraId="2B74DB13" w14:textId="496D95C6" w:rsidR="00300B9F" w:rsidRPr="00EF52B1" w:rsidRDefault="00300B9F" w:rsidP="0085683A">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10</w:t>
            </w:r>
          </w:p>
        </w:tc>
        <w:tc>
          <w:tcPr>
            <w:tcW w:w="1842" w:type="dxa"/>
            <w:tcBorders>
              <w:top w:val="single" w:sz="4" w:space="0" w:color="231F20"/>
              <w:left w:val="single" w:sz="4" w:space="0" w:color="231F20"/>
              <w:bottom w:val="single" w:sz="4" w:space="0" w:color="231F20"/>
              <w:right w:val="single" w:sz="4" w:space="0" w:color="231F20"/>
            </w:tcBorders>
          </w:tcPr>
          <w:p w14:paraId="4B304AB6" w14:textId="018B2F12" w:rsidR="00300B9F" w:rsidRPr="00EF52B1" w:rsidRDefault="00300B9F" w:rsidP="0085683A">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01</w:t>
            </w:r>
          </w:p>
        </w:tc>
        <w:tc>
          <w:tcPr>
            <w:tcW w:w="1701" w:type="dxa"/>
            <w:tcBorders>
              <w:top w:val="single" w:sz="4" w:space="0" w:color="231F20"/>
              <w:left w:val="single" w:sz="4" w:space="0" w:color="231F20"/>
              <w:bottom w:val="single" w:sz="4" w:space="0" w:color="231F20"/>
              <w:right w:val="single" w:sz="4" w:space="0" w:color="231F20"/>
            </w:tcBorders>
            <w:tcMar>
              <w:top w:w="85" w:type="dxa"/>
              <w:left w:w="85" w:type="dxa"/>
              <w:bottom w:w="85" w:type="dxa"/>
              <w:right w:w="85" w:type="dxa"/>
            </w:tcMar>
          </w:tcPr>
          <w:p w14:paraId="0AF2E174" w14:textId="6BCDA498" w:rsidR="00300B9F" w:rsidRPr="00EF52B1" w:rsidRDefault="00300B9F" w:rsidP="0085683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Б31</w:t>
            </w:r>
          </w:p>
        </w:tc>
        <w:tc>
          <w:tcPr>
            <w:tcW w:w="2127" w:type="dxa"/>
            <w:tcBorders>
              <w:top w:val="single" w:sz="4" w:space="0" w:color="231F20"/>
              <w:left w:val="single" w:sz="4" w:space="0" w:color="231F20"/>
              <w:bottom w:val="single" w:sz="4" w:space="0" w:color="231F20"/>
              <w:right w:val="single" w:sz="4" w:space="0" w:color="231F20"/>
            </w:tcBorders>
            <w:tcMar>
              <w:top w:w="85" w:type="dxa"/>
              <w:left w:w="85" w:type="dxa"/>
              <w:bottom w:w="85" w:type="dxa"/>
              <w:right w:w="85" w:type="dxa"/>
            </w:tcMar>
          </w:tcPr>
          <w:p w14:paraId="22BFD158" w14:textId="77777777" w:rsidR="00300B9F" w:rsidRPr="00EF52B1" w:rsidRDefault="00300B9F" w:rsidP="004743E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 да</w:t>
            </w:r>
            <w:r w:rsidRPr="00EF52B1">
              <w:rPr>
                <w:rFonts w:ascii="Arial" w:hAnsi="Arial" w:cs="Arial"/>
                <w:b/>
                <w:bCs/>
                <w:i/>
                <w:iCs/>
                <w:color w:val="231F20"/>
                <w:spacing w:val="-5"/>
                <w:sz w:val="16"/>
                <w:szCs w:val="16"/>
                <w:lang w:eastAsia="en-US"/>
              </w:rPr>
              <w:t>в</w:t>
            </w:r>
            <w:r w:rsidRPr="00EF52B1">
              <w:rPr>
                <w:rFonts w:ascii="Arial" w:hAnsi="Arial" w:cs="Arial"/>
                <w:b/>
                <w:bCs/>
                <w:i/>
                <w:iCs/>
                <w:color w:val="231F20"/>
                <w:sz w:val="16"/>
                <w:szCs w:val="16"/>
                <w:lang w:eastAsia="en-US"/>
              </w:rPr>
              <w:t>ления</w:t>
            </w:r>
          </w:p>
        </w:tc>
        <w:tc>
          <w:tcPr>
            <w:tcW w:w="2409" w:type="dxa"/>
            <w:tcBorders>
              <w:top w:val="single" w:sz="4" w:space="0" w:color="231F20"/>
              <w:left w:val="single" w:sz="4" w:space="0" w:color="231F20"/>
              <w:bottom w:val="single" w:sz="4" w:space="0" w:color="231F20"/>
              <w:right w:val="single" w:sz="4" w:space="0" w:color="231F20"/>
            </w:tcBorders>
            <w:tcMar>
              <w:top w:w="85" w:type="dxa"/>
              <w:left w:w="85" w:type="dxa"/>
              <w:bottom w:w="85" w:type="dxa"/>
              <w:right w:w="85" w:type="dxa"/>
            </w:tcMar>
          </w:tcPr>
          <w:p w14:paraId="242488CA" w14:textId="77777777" w:rsidR="00300B9F" w:rsidRPr="00EF52B1" w:rsidRDefault="00300B9F" w:rsidP="0085683A">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2-</w:t>
            </w:r>
          </w:p>
        </w:tc>
      </w:tr>
    </w:tbl>
    <w:p w14:paraId="0065F36B" w14:textId="77777777" w:rsidR="00DC4933" w:rsidRPr="00EF52B1" w:rsidRDefault="00DC4933" w:rsidP="00E735EC">
      <w:pPr>
        <w:pStyle w:val="affe"/>
        <w:rPr>
          <w:sz w:val="16"/>
          <w:szCs w:val="16"/>
        </w:rPr>
      </w:pPr>
    </w:p>
    <w:p w14:paraId="56BE4E8D" w14:textId="11F4A182" w:rsidR="006C151D" w:rsidRDefault="00CF63EA" w:rsidP="006C151D">
      <w:pPr>
        <w:pStyle w:val="affe"/>
        <w:rPr>
          <w:rFonts w:cs="Arial"/>
          <w:b/>
          <w:i/>
          <w:color w:val="231F20"/>
          <w:szCs w:val="20"/>
        </w:rPr>
      </w:pPr>
      <w:r w:rsidRPr="004743EA">
        <w:rPr>
          <w:rFonts w:cs="Arial"/>
          <w:b/>
          <w:i/>
          <w:iCs/>
          <w:color w:val="231F20"/>
          <w:spacing w:val="40"/>
          <w:szCs w:val="20"/>
        </w:rPr>
        <w:t>Пример</w:t>
      </w:r>
      <w:r w:rsidR="00B31AAA" w:rsidRPr="004743EA">
        <w:rPr>
          <w:rFonts w:cs="Arial"/>
          <w:b/>
          <w:i/>
          <w:color w:val="231F20"/>
          <w:szCs w:val="20"/>
        </w:rPr>
        <w:t xml:space="preserve"> 3</w:t>
      </w:r>
      <w:r w:rsidR="006C151D" w:rsidRPr="004743EA">
        <w:rPr>
          <w:rFonts w:cs="Arial"/>
          <w:b/>
          <w:i/>
          <w:color w:val="231F20"/>
          <w:szCs w:val="20"/>
        </w:rPr>
        <w:t xml:space="preserve"> – «Датчик давления Б24» допускается заменять изделием «Датчик давления Б31», но при этом «Датчик давления Б24» не является допустимой заменой для изделия «Датчик давления Б31».</w:t>
      </w:r>
    </w:p>
    <w:tbl>
      <w:tblPr>
        <w:tblW w:w="9512" w:type="dxa"/>
        <w:tblInd w:w="122" w:type="dxa"/>
        <w:tblLayout w:type="fixed"/>
        <w:tblCellMar>
          <w:left w:w="0" w:type="dxa"/>
          <w:right w:w="0" w:type="dxa"/>
        </w:tblCellMar>
        <w:tblLook w:val="0000" w:firstRow="0" w:lastRow="0" w:firstColumn="0" w:lastColumn="0" w:noHBand="0" w:noVBand="0"/>
      </w:tblPr>
      <w:tblGrid>
        <w:gridCol w:w="1433"/>
        <w:gridCol w:w="1842"/>
        <w:gridCol w:w="1701"/>
        <w:gridCol w:w="2127"/>
        <w:gridCol w:w="2409"/>
      </w:tblGrid>
      <w:tr w:rsidR="000A4A95" w:rsidRPr="00EF52B1" w14:paraId="47410A16" w14:textId="77777777" w:rsidTr="000466D8">
        <w:trPr>
          <w:trHeight w:hRule="exact" w:val="528"/>
        </w:trPr>
        <w:tc>
          <w:tcPr>
            <w:tcW w:w="1433" w:type="dxa"/>
            <w:tcBorders>
              <w:top w:val="single" w:sz="4" w:space="0" w:color="231F20"/>
              <w:left w:val="single" w:sz="4" w:space="0" w:color="231F20"/>
              <w:bottom w:val="double" w:sz="6" w:space="0" w:color="auto"/>
              <w:right w:val="single" w:sz="4" w:space="0" w:color="231F20"/>
            </w:tcBorders>
            <w:vAlign w:val="center"/>
          </w:tcPr>
          <w:p w14:paraId="6A2A3A6D" w14:textId="77777777" w:rsidR="000A4A95" w:rsidRPr="00EF52B1" w:rsidRDefault="000A4A95" w:rsidP="000466D8">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 xml:space="preserve">Номер </w:t>
            </w:r>
            <w:r>
              <w:rPr>
                <w:rFonts w:ascii="Arial" w:hAnsi="Arial" w:cs="Arial"/>
                <w:b/>
                <w:bCs/>
                <w:i/>
                <w:iCs/>
                <w:color w:val="231F20"/>
                <w:sz w:val="16"/>
                <w:szCs w:val="16"/>
                <w:lang w:eastAsia="en-US"/>
              </w:rPr>
              <w:br/>
              <w:t>позиции</w:t>
            </w:r>
          </w:p>
        </w:tc>
        <w:tc>
          <w:tcPr>
            <w:tcW w:w="1842" w:type="dxa"/>
            <w:tcBorders>
              <w:top w:val="single" w:sz="4" w:space="0" w:color="231F20"/>
              <w:left w:val="single" w:sz="4" w:space="0" w:color="231F20"/>
              <w:bottom w:val="double" w:sz="6" w:space="0" w:color="auto"/>
              <w:right w:val="single" w:sz="4" w:space="0" w:color="231F20"/>
            </w:tcBorders>
            <w:vAlign w:val="center"/>
          </w:tcPr>
          <w:p w14:paraId="71105E82" w14:textId="77777777" w:rsidR="000A4A95" w:rsidRPr="00EF52B1" w:rsidRDefault="000A4A95" w:rsidP="000466D8">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w:t>
            </w:r>
            <w:r w:rsidRPr="00EF52B1">
              <w:rPr>
                <w:rFonts w:ascii="Arial" w:hAnsi="Arial" w:cs="Arial"/>
                <w:b/>
                <w:bCs/>
                <w:i/>
                <w:iCs/>
                <w:color w:val="231F20"/>
                <w:sz w:val="16"/>
                <w:szCs w:val="16"/>
                <w:lang w:eastAsia="en-US"/>
              </w:rPr>
              <w:t xml:space="preserve"> изделия</w:t>
            </w:r>
          </w:p>
        </w:tc>
        <w:tc>
          <w:tcPr>
            <w:tcW w:w="1701" w:type="dxa"/>
            <w:tcBorders>
              <w:top w:val="single" w:sz="4" w:space="0" w:color="231F20"/>
              <w:left w:val="single" w:sz="4" w:space="0" w:color="231F20"/>
              <w:bottom w:val="double" w:sz="6" w:space="0" w:color="auto"/>
              <w:right w:val="single" w:sz="4" w:space="0" w:color="231F20"/>
            </w:tcBorders>
            <w:tcMar>
              <w:top w:w="85" w:type="dxa"/>
              <w:left w:w="85" w:type="dxa"/>
              <w:bottom w:w="85" w:type="dxa"/>
              <w:right w:w="85" w:type="dxa"/>
            </w:tcMar>
            <w:vAlign w:val="center"/>
          </w:tcPr>
          <w:p w14:paraId="1C06852F" w14:textId="77777777" w:rsidR="000A4A95" w:rsidRPr="00EF52B1" w:rsidRDefault="000A4A95" w:rsidP="000466D8">
            <w:pPr>
              <w:widowControl w:val="0"/>
              <w:kinsoku w:val="0"/>
              <w:overflowPunct w:val="0"/>
              <w:autoSpaceDE w:val="0"/>
              <w:autoSpaceDN w:val="0"/>
              <w:spacing w:line="360" w:lineRule="auto"/>
              <w:ind w:left="25"/>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Об</w:t>
            </w:r>
            <w:r w:rsidRPr="00EF52B1">
              <w:rPr>
                <w:rFonts w:ascii="Arial" w:hAnsi="Arial" w:cs="Arial"/>
                <w:b/>
                <w:bCs/>
                <w:i/>
                <w:iCs/>
                <w:color w:val="231F20"/>
                <w:spacing w:val="-2"/>
                <w:sz w:val="16"/>
                <w:szCs w:val="16"/>
                <w:lang w:eastAsia="en-US"/>
              </w:rPr>
              <w:t>о</w:t>
            </w:r>
            <w:r w:rsidRPr="00EF52B1">
              <w:rPr>
                <w:rFonts w:ascii="Arial" w:hAnsi="Arial" w:cs="Arial"/>
                <w:b/>
                <w:bCs/>
                <w:i/>
                <w:iCs/>
                <w:color w:val="231F20"/>
                <w:sz w:val="16"/>
                <w:szCs w:val="16"/>
                <w:lang w:eastAsia="en-US"/>
              </w:rPr>
              <w:t>зн</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 xml:space="preserve">чение </w:t>
            </w:r>
          </w:p>
        </w:tc>
        <w:tc>
          <w:tcPr>
            <w:tcW w:w="2127" w:type="dxa"/>
            <w:tcBorders>
              <w:top w:val="single" w:sz="4" w:space="0" w:color="231F20"/>
              <w:left w:val="single" w:sz="4" w:space="0" w:color="231F20"/>
              <w:bottom w:val="double" w:sz="6" w:space="0" w:color="auto"/>
              <w:right w:val="single" w:sz="4" w:space="0" w:color="231F20"/>
            </w:tcBorders>
            <w:tcMar>
              <w:top w:w="85" w:type="dxa"/>
              <w:left w:w="85" w:type="dxa"/>
              <w:bottom w:w="85" w:type="dxa"/>
              <w:right w:w="85" w:type="dxa"/>
            </w:tcMar>
            <w:vAlign w:val="center"/>
          </w:tcPr>
          <w:p w14:paraId="41301B8A" w14:textId="77777777" w:rsidR="000A4A95" w:rsidRPr="00EF52B1" w:rsidRDefault="000A4A95" w:rsidP="000466D8">
            <w:pPr>
              <w:widowControl w:val="0"/>
              <w:kinsoku w:val="0"/>
              <w:overflowPunct w:val="0"/>
              <w:autoSpaceDE w:val="0"/>
              <w:autoSpaceDN w:val="0"/>
              <w:spacing w:line="360" w:lineRule="auto"/>
              <w:ind w:left="65"/>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Наимено</w:t>
            </w:r>
            <w:r w:rsidRPr="00EF52B1">
              <w:rPr>
                <w:rFonts w:ascii="Arial" w:hAnsi="Arial" w:cs="Arial"/>
                <w:b/>
                <w:bCs/>
                <w:i/>
                <w:iCs/>
                <w:color w:val="231F20"/>
                <w:spacing w:val="-2"/>
                <w:sz w:val="16"/>
                <w:szCs w:val="16"/>
                <w:lang w:eastAsia="en-US"/>
              </w:rPr>
              <w:t>в</w:t>
            </w:r>
            <w:r w:rsidRPr="00EF52B1">
              <w:rPr>
                <w:rFonts w:ascii="Arial" w:hAnsi="Arial" w:cs="Arial"/>
                <w:b/>
                <w:bCs/>
                <w:i/>
                <w:iCs/>
                <w:color w:val="231F20"/>
                <w:sz w:val="16"/>
                <w:szCs w:val="16"/>
                <w:lang w:eastAsia="en-US"/>
              </w:rPr>
              <w:t>ание</w:t>
            </w:r>
          </w:p>
        </w:tc>
        <w:tc>
          <w:tcPr>
            <w:tcW w:w="2409" w:type="dxa"/>
            <w:tcBorders>
              <w:top w:val="single" w:sz="4" w:space="0" w:color="231F20"/>
              <w:left w:val="single" w:sz="4" w:space="0" w:color="231F20"/>
              <w:bottom w:val="double" w:sz="6" w:space="0" w:color="auto"/>
              <w:right w:val="single" w:sz="4" w:space="0" w:color="231F20"/>
            </w:tcBorders>
            <w:tcMar>
              <w:top w:w="85" w:type="dxa"/>
              <w:left w:w="85" w:type="dxa"/>
              <w:bottom w:w="85" w:type="dxa"/>
              <w:right w:w="85" w:type="dxa"/>
            </w:tcMar>
            <w:vAlign w:val="center"/>
          </w:tcPr>
          <w:p w14:paraId="6D9D5133" w14:textId="77777777" w:rsidR="000A4A95" w:rsidRPr="00EF52B1" w:rsidRDefault="000A4A95" w:rsidP="000466D8">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Взаим</w:t>
            </w:r>
            <w:r w:rsidRPr="00EF52B1">
              <w:rPr>
                <w:rFonts w:ascii="Arial" w:hAnsi="Arial" w:cs="Arial"/>
                <w:b/>
                <w:bCs/>
                <w:i/>
                <w:iCs/>
                <w:color w:val="231F20"/>
                <w:spacing w:val="-2"/>
                <w:sz w:val="16"/>
                <w:szCs w:val="16"/>
                <w:lang w:eastAsia="en-US"/>
              </w:rPr>
              <w:t>о</w:t>
            </w:r>
            <w:r w:rsidRPr="00EF52B1">
              <w:rPr>
                <w:rFonts w:ascii="Arial" w:hAnsi="Arial" w:cs="Arial"/>
                <w:b/>
                <w:bCs/>
                <w:i/>
                <w:iCs/>
                <w:color w:val="231F20"/>
                <w:sz w:val="16"/>
                <w:szCs w:val="16"/>
                <w:lang w:eastAsia="en-US"/>
              </w:rPr>
              <w:t>заменяемость</w:t>
            </w:r>
          </w:p>
        </w:tc>
      </w:tr>
      <w:tr w:rsidR="000A4A95" w:rsidRPr="00EF52B1" w14:paraId="77DE66BB" w14:textId="77777777" w:rsidTr="000466D8">
        <w:trPr>
          <w:trHeight w:hRule="exact" w:val="358"/>
        </w:trPr>
        <w:tc>
          <w:tcPr>
            <w:tcW w:w="1433" w:type="dxa"/>
            <w:tcBorders>
              <w:top w:val="double" w:sz="6" w:space="0" w:color="auto"/>
              <w:left w:val="single" w:sz="4" w:space="0" w:color="231F20"/>
              <w:bottom w:val="single" w:sz="4" w:space="0" w:color="231F20"/>
              <w:right w:val="single" w:sz="4" w:space="0" w:color="231F20"/>
            </w:tcBorders>
          </w:tcPr>
          <w:p w14:paraId="252CD1E0"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10</w:t>
            </w:r>
          </w:p>
        </w:tc>
        <w:tc>
          <w:tcPr>
            <w:tcW w:w="1842" w:type="dxa"/>
            <w:tcBorders>
              <w:top w:val="double" w:sz="6" w:space="0" w:color="auto"/>
              <w:left w:val="single" w:sz="4" w:space="0" w:color="231F20"/>
              <w:bottom w:val="single" w:sz="4" w:space="0" w:color="231F20"/>
              <w:right w:val="single" w:sz="4" w:space="0" w:color="231F20"/>
            </w:tcBorders>
          </w:tcPr>
          <w:p w14:paraId="437C36B9"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00</w:t>
            </w:r>
          </w:p>
        </w:tc>
        <w:tc>
          <w:tcPr>
            <w:tcW w:w="1701" w:type="dxa"/>
            <w:tcBorders>
              <w:top w:val="double" w:sz="6" w:space="0" w:color="auto"/>
              <w:left w:val="single" w:sz="4" w:space="0" w:color="231F20"/>
              <w:bottom w:val="single" w:sz="4" w:space="0" w:color="231F20"/>
              <w:right w:val="single" w:sz="4" w:space="0" w:color="231F20"/>
            </w:tcBorders>
            <w:tcMar>
              <w:top w:w="85" w:type="dxa"/>
              <w:left w:w="85" w:type="dxa"/>
              <w:bottom w:w="85" w:type="dxa"/>
              <w:right w:w="85" w:type="dxa"/>
            </w:tcMar>
          </w:tcPr>
          <w:p w14:paraId="0F4C2177"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Б24</w:t>
            </w:r>
          </w:p>
        </w:tc>
        <w:tc>
          <w:tcPr>
            <w:tcW w:w="2127" w:type="dxa"/>
            <w:tcBorders>
              <w:top w:val="double" w:sz="6" w:space="0" w:color="auto"/>
              <w:left w:val="single" w:sz="4" w:space="0" w:color="231F20"/>
              <w:bottom w:val="single" w:sz="4" w:space="0" w:color="231F20"/>
              <w:right w:val="single" w:sz="4" w:space="0" w:color="231F20"/>
            </w:tcBorders>
            <w:tcMar>
              <w:top w:w="85" w:type="dxa"/>
              <w:left w:w="85" w:type="dxa"/>
              <w:bottom w:w="85" w:type="dxa"/>
              <w:right w:w="85" w:type="dxa"/>
            </w:tcMar>
          </w:tcPr>
          <w:p w14:paraId="76AC85EE"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 да</w:t>
            </w:r>
            <w:r w:rsidRPr="00EF52B1">
              <w:rPr>
                <w:rFonts w:ascii="Arial" w:hAnsi="Arial" w:cs="Arial"/>
                <w:b/>
                <w:bCs/>
                <w:i/>
                <w:iCs/>
                <w:color w:val="231F20"/>
                <w:spacing w:val="-5"/>
                <w:sz w:val="16"/>
                <w:szCs w:val="16"/>
                <w:lang w:eastAsia="en-US"/>
              </w:rPr>
              <w:t>в</w:t>
            </w:r>
            <w:r w:rsidRPr="00EF52B1">
              <w:rPr>
                <w:rFonts w:ascii="Arial" w:hAnsi="Arial" w:cs="Arial"/>
                <w:b/>
                <w:bCs/>
                <w:i/>
                <w:iCs/>
                <w:color w:val="231F20"/>
                <w:sz w:val="16"/>
                <w:szCs w:val="16"/>
                <w:lang w:eastAsia="en-US"/>
              </w:rPr>
              <w:t>ления</w:t>
            </w:r>
          </w:p>
        </w:tc>
        <w:tc>
          <w:tcPr>
            <w:tcW w:w="2409" w:type="dxa"/>
            <w:tcBorders>
              <w:top w:val="double" w:sz="6" w:space="0" w:color="auto"/>
              <w:left w:val="single" w:sz="4" w:space="0" w:color="231F20"/>
              <w:bottom w:val="single" w:sz="4" w:space="0" w:color="231F20"/>
              <w:right w:val="single" w:sz="4" w:space="0" w:color="231F20"/>
            </w:tcBorders>
            <w:tcMar>
              <w:top w:w="85" w:type="dxa"/>
              <w:left w:w="85" w:type="dxa"/>
              <w:bottom w:w="85" w:type="dxa"/>
              <w:right w:w="85" w:type="dxa"/>
            </w:tcMar>
          </w:tcPr>
          <w:p w14:paraId="539AE209" w14:textId="29505B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-3</w:t>
            </w:r>
          </w:p>
        </w:tc>
      </w:tr>
      <w:tr w:rsidR="000A4A95" w:rsidRPr="00EF52B1" w14:paraId="2900D896" w14:textId="77777777" w:rsidTr="000466D8">
        <w:trPr>
          <w:trHeight w:hRule="exact" w:val="358"/>
        </w:trPr>
        <w:tc>
          <w:tcPr>
            <w:tcW w:w="1433" w:type="dxa"/>
            <w:tcBorders>
              <w:top w:val="single" w:sz="4" w:space="0" w:color="231F20"/>
              <w:left w:val="single" w:sz="4" w:space="0" w:color="231F20"/>
              <w:bottom w:val="single" w:sz="4" w:space="0" w:color="231F20"/>
              <w:right w:val="single" w:sz="4" w:space="0" w:color="231F20"/>
            </w:tcBorders>
          </w:tcPr>
          <w:p w14:paraId="2A18109E"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10</w:t>
            </w:r>
          </w:p>
        </w:tc>
        <w:tc>
          <w:tcPr>
            <w:tcW w:w="1842" w:type="dxa"/>
            <w:tcBorders>
              <w:top w:val="single" w:sz="4" w:space="0" w:color="231F20"/>
              <w:left w:val="single" w:sz="4" w:space="0" w:color="231F20"/>
              <w:bottom w:val="single" w:sz="4" w:space="0" w:color="231F20"/>
              <w:right w:val="single" w:sz="4" w:space="0" w:color="231F20"/>
            </w:tcBorders>
          </w:tcPr>
          <w:p w14:paraId="78423A76"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01</w:t>
            </w:r>
          </w:p>
        </w:tc>
        <w:tc>
          <w:tcPr>
            <w:tcW w:w="1701" w:type="dxa"/>
            <w:tcBorders>
              <w:top w:val="single" w:sz="4" w:space="0" w:color="231F20"/>
              <w:left w:val="single" w:sz="4" w:space="0" w:color="231F20"/>
              <w:bottom w:val="single" w:sz="4" w:space="0" w:color="231F20"/>
              <w:right w:val="single" w:sz="4" w:space="0" w:color="231F20"/>
            </w:tcBorders>
            <w:tcMar>
              <w:top w:w="85" w:type="dxa"/>
              <w:left w:w="85" w:type="dxa"/>
              <w:bottom w:w="85" w:type="dxa"/>
              <w:right w:w="85" w:type="dxa"/>
            </w:tcMar>
          </w:tcPr>
          <w:p w14:paraId="1FC9C27F"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Б31</w:t>
            </w:r>
          </w:p>
        </w:tc>
        <w:tc>
          <w:tcPr>
            <w:tcW w:w="2127" w:type="dxa"/>
            <w:tcBorders>
              <w:top w:val="single" w:sz="4" w:space="0" w:color="231F20"/>
              <w:left w:val="single" w:sz="4" w:space="0" w:color="231F20"/>
              <w:bottom w:val="single" w:sz="4" w:space="0" w:color="231F20"/>
              <w:right w:val="single" w:sz="4" w:space="0" w:color="231F20"/>
            </w:tcBorders>
            <w:tcMar>
              <w:top w:w="85" w:type="dxa"/>
              <w:left w:w="85" w:type="dxa"/>
              <w:bottom w:w="85" w:type="dxa"/>
              <w:right w:w="85" w:type="dxa"/>
            </w:tcMar>
          </w:tcPr>
          <w:p w14:paraId="1A373EE8"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 да</w:t>
            </w:r>
            <w:r w:rsidRPr="00EF52B1">
              <w:rPr>
                <w:rFonts w:ascii="Arial" w:hAnsi="Arial" w:cs="Arial"/>
                <w:b/>
                <w:bCs/>
                <w:i/>
                <w:iCs/>
                <w:color w:val="231F20"/>
                <w:spacing w:val="-5"/>
                <w:sz w:val="16"/>
                <w:szCs w:val="16"/>
                <w:lang w:eastAsia="en-US"/>
              </w:rPr>
              <w:t>в</w:t>
            </w:r>
            <w:r w:rsidRPr="00EF52B1">
              <w:rPr>
                <w:rFonts w:ascii="Arial" w:hAnsi="Arial" w:cs="Arial"/>
                <w:b/>
                <w:bCs/>
                <w:i/>
                <w:iCs/>
                <w:color w:val="231F20"/>
                <w:sz w:val="16"/>
                <w:szCs w:val="16"/>
                <w:lang w:eastAsia="en-US"/>
              </w:rPr>
              <w:t>ления</w:t>
            </w:r>
          </w:p>
        </w:tc>
        <w:tc>
          <w:tcPr>
            <w:tcW w:w="2409" w:type="dxa"/>
            <w:tcBorders>
              <w:top w:val="single" w:sz="4" w:space="0" w:color="231F20"/>
              <w:left w:val="single" w:sz="4" w:space="0" w:color="231F20"/>
              <w:bottom w:val="single" w:sz="4" w:space="0" w:color="231F20"/>
              <w:right w:val="single" w:sz="4" w:space="0" w:color="231F20"/>
            </w:tcBorders>
            <w:tcMar>
              <w:top w:w="85" w:type="dxa"/>
              <w:left w:w="85" w:type="dxa"/>
              <w:bottom w:w="85" w:type="dxa"/>
              <w:right w:w="85" w:type="dxa"/>
            </w:tcMar>
          </w:tcPr>
          <w:p w14:paraId="547509AB" w14:textId="2795D6D5"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5-</w:t>
            </w:r>
          </w:p>
        </w:tc>
      </w:tr>
    </w:tbl>
    <w:p w14:paraId="2E0F1F80" w14:textId="77777777" w:rsidR="006C151D" w:rsidRPr="00EF52B1" w:rsidRDefault="006C151D" w:rsidP="00B31AAA">
      <w:pPr>
        <w:kinsoku w:val="0"/>
        <w:overflowPunct w:val="0"/>
        <w:spacing w:line="360" w:lineRule="auto"/>
        <w:contextualSpacing/>
        <w:jc w:val="both"/>
        <w:rPr>
          <w:rFonts w:ascii="Arial" w:hAnsi="Arial" w:cs="Arial"/>
          <w:b/>
          <w:i/>
          <w:iCs/>
          <w:color w:val="231F20"/>
          <w:sz w:val="16"/>
          <w:szCs w:val="16"/>
        </w:rPr>
      </w:pPr>
    </w:p>
    <w:p w14:paraId="39BE11AF" w14:textId="6CD77C79" w:rsidR="006C151D" w:rsidRDefault="00CF63EA" w:rsidP="006C151D">
      <w:pPr>
        <w:pStyle w:val="affe"/>
        <w:rPr>
          <w:b/>
          <w:i/>
          <w:iCs/>
          <w:szCs w:val="20"/>
        </w:rPr>
      </w:pPr>
      <w:r w:rsidRPr="004743EA">
        <w:rPr>
          <w:rFonts w:cs="Arial"/>
          <w:b/>
          <w:i/>
          <w:iCs/>
          <w:color w:val="231F20"/>
          <w:spacing w:val="40"/>
          <w:szCs w:val="20"/>
        </w:rPr>
        <w:t>Пример</w:t>
      </w:r>
      <w:r w:rsidR="00B31AAA" w:rsidRPr="004743EA">
        <w:rPr>
          <w:rFonts w:cs="Arial"/>
          <w:b/>
          <w:i/>
          <w:iCs/>
          <w:color w:val="231F20"/>
          <w:szCs w:val="20"/>
        </w:rPr>
        <w:t xml:space="preserve"> </w:t>
      </w:r>
      <w:r w:rsidR="000A4A95">
        <w:rPr>
          <w:rFonts w:cs="Arial"/>
          <w:b/>
          <w:i/>
          <w:iCs/>
          <w:color w:val="231F20"/>
          <w:szCs w:val="20"/>
        </w:rPr>
        <w:t>4</w:t>
      </w:r>
      <w:r w:rsidR="006C151D" w:rsidRPr="004743EA">
        <w:rPr>
          <w:b/>
          <w:i/>
          <w:iCs/>
          <w:szCs w:val="20"/>
        </w:rPr>
        <w:t xml:space="preserve"> – И</w:t>
      </w:r>
      <w:r w:rsidR="006C151D" w:rsidRPr="004743EA">
        <w:rPr>
          <w:b/>
          <w:i/>
          <w:iCs/>
          <w:spacing w:val="-4"/>
          <w:szCs w:val="20"/>
        </w:rPr>
        <w:t>з</w:t>
      </w:r>
      <w:r w:rsidR="006C151D" w:rsidRPr="004743EA">
        <w:rPr>
          <w:b/>
          <w:i/>
          <w:iCs/>
          <w:szCs w:val="20"/>
        </w:rPr>
        <w:t>д</w:t>
      </w:r>
      <w:r w:rsidR="006C151D" w:rsidRPr="004743EA">
        <w:rPr>
          <w:b/>
          <w:i/>
          <w:iCs/>
          <w:spacing w:val="-6"/>
          <w:szCs w:val="20"/>
        </w:rPr>
        <w:t>е</w:t>
      </w:r>
      <w:r w:rsidR="006C151D" w:rsidRPr="004743EA">
        <w:rPr>
          <w:b/>
          <w:i/>
          <w:iCs/>
          <w:szCs w:val="20"/>
        </w:rPr>
        <w:t>лие</w:t>
      </w:r>
      <w:r w:rsidR="006C151D" w:rsidRPr="004743EA">
        <w:rPr>
          <w:b/>
          <w:i/>
          <w:iCs/>
          <w:spacing w:val="10"/>
          <w:szCs w:val="20"/>
        </w:rPr>
        <w:t xml:space="preserve"> </w:t>
      </w:r>
      <w:r w:rsidR="006C151D" w:rsidRPr="004743EA">
        <w:rPr>
          <w:b/>
          <w:i/>
          <w:iCs/>
          <w:szCs w:val="20"/>
        </w:rPr>
        <w:t>«Д</w:t>
      </w:r>
      <w:r w:rsidR="006C151D" w:rsidRPr="004743EA">
        <w:rPr>
          <w:b/>
          <w:i/>
          <w:iCs/>
          <w:spacing w:val="-4"/>
          <w:szCs w:val="20"/>
        </w:rPr>
        <w:t>а</w:t>
      </w:r>
      <w:r w:rsidR="006C151D" w:rsidRPr="004743EA">
        <w:rPr>
          <w:b/>
          <w:i/>
          <w:iCs/>
          <w:szCs w:val="20"/>
        </w:rPr>
        <w:t>тчик</w:t>
      </w:r>
      <w:r w:rsidR="006C151D" w:rsidRPr="004743EA">
        <w:rPr>
          <w:b/>
          <w:i/>
          <w:iCs/>
          <w:spacing w:val="9"/>
          <w:szCs w:val="20"/>
        </w:rPr>
        <w:t xml:space="preserve"> </w:t>
      </w:r>
      <w:r w:rsidR="006C151D" w:rsidRPr="004743EA">
        <w:rPr>
          <w:b/>
          <w:i/>
          <w:iCs/>
          <w:szCs w:val="20"/>
        </w:rPr>
        <w:t>да</w:t>
      </w:r>
      <w:r w:rsidR="006C151D" w:rsidRPr="004743EA">
        <w:rPr>
          <w:b/>
          <w:i/>
          <w:iCs/>
          <w:spacing w:val="-4"/>
          <w:szCs w:val="20"/>
        </w:rPr>
        <w:t>в</w:t>
      </w:r>
      <w:r w:rsidR="006C151D" w:rsidRPr="004743EA">
        <w:rPr>
          <w:b/>
          <w:i/>
          <w:iCs/>
          <w:szCs w:val="20"/>
        </w:rPr>
        <w:t>ления</w:t>
      </w:r>
      <w:r w:rsidR="006C151D" w:rsidRPr="004743EA">
        <w:rPr>
          <w:b/>
          <w:i/>
          <w:iCs/>
          <w:spacing w:val="10"/>
          <w:szCs w:val="20"/>
        </w:rPr>
        <w:t xml:space="preserve"> </w:t>
      </w:r>
      <w:r w:rsidR="006C151D" w:rsidRPr="004743EA">
        <w:rPr>
          <w:b/>
          <w:i/>
          <w:iCs/>
          <w:szCs w:val="20"/>
        </w:rPr>
        <w:t>Б24»</w:t>
      </w:r>
      <w:r w:rsidR="006C151D" w:rsidRPr="004743EA">
        <w:rPr>
          <w:b/>
          <w:i/>
          <w:iCs/>
          <w:spacing w:val="10"/>
          <w:szCs w:val="20"/>
        </w:rPr>
        <w:t xml:space="preserve"> </w:t>
      </w:r>
      <w:r w:rsidR="006C151D" w:rsidRPr="004743EA">
        <w:rPr>
          <w:b/>
          <w:i/>
          <w:iCs/>
          <w:spacing w:val="9"/>
          <w:szCs w:val="20"/>
        </w:rPr>
        <w:t xml:space="preserve">допускается </w:t>
      </w:r>
      <w:r w:rsidR="006C151D" w:rsidRPr="004743EA">
        <w:rPr>
          <w:b/>
          <w:i/>
          <w:iCs/>
          <w:szCs w:val="20"/>
        </w:rPr>
        <w:t>заменять</w:t>
      </w:r>
      <w:r w:rsidR="006C151D" w:rsidRPr="004743EA">
        <w:rPr>
          <w:b/>
          <w:i/>
          <w:iCs/>
          <w:spacing w:val="9"/>
          <w:szCs w:val="20"/>
        </w:rPr>
        <w:t xml:space="preserve"> </w:t>
      </w:r>
      <w:r w:rsidR="006C151D" w:rsidRPr="004743EA">
        <w:rPr>
          <w:b/>
          <w:i/>
          <w:iCs/>
          <w:szCs w:val="20"/>
        </w:rPr>
        <w:t>и</w:t>
      </w:r>
      <w:r w:rsidR="006C151D" w:rsidRPr="004743EA">
        <w:rPr>
          <w:b/>
          <w:i/>
          <w:iCs/>
          <w:spacing w:val="-4"/>
          <w:szCs w:val="20"/>
        </w:rPr>
        <w:t>з</w:t>
      </w:r>
      <w:r w:rsidR="006C151D" w:rsidRPr="004743EA">
        <w:rPr>
          <w:b/>
          <w:i/>
          <w:iCs/>
          <w:szCs w:val="20"/>
        </w:rPr>
        <w:t>д</w:t>
      </w:r>
      <w:r w:rsidR="006C151D" w:rsidRPr="004743EA">
        <w:rPr>
          <w:b/>
          <w:i/>
          <w:iCs/>
          <w:spacing w:val="-6"/>
          <w:szCs w:val="20"/>
        </w:rPr>
        <w:t>е</w:t>
      </w:r>
      <w:r w:rsidR="006C151D" w:rsidRPr="004743EA">
        <w:rPr>
          <w:b/>
          <w:i/>
          <w:iCs/>
          <w:szCs w:val="20"/>
        </w:rPr>
        <w:t>лием</w:t>
      </w:r>
      <w:r w:rsidR="006C151D" w:rsidRPr="004743EA">
        <w:rPr>
          <w:b/>
          <w:i/>
          <w:iCs/>
          <w:spacing w:val="10"/>
          <w:szCs w:val="20"/>
        </w:rPr>
        <w:t xml:space="preserve"> </w:t>
      </w:r>
      <w:r w:rsidR="006C151D" w:rsidRPr="004743EA">
        <w:rPr>
          <w:b/>
          <w:i/>
          <w:iCs/>
          <w:szCs w:val="20"/>
        </w:rPr>
        <w:t>«Д</w:t>
      </w:r>
      <w:r w:rsidR="006C151D" w:rsidRPr="004743EA">
        <w:rPr>
          <w:b/>
          <w:i/>
          <w:iCs/>
          <w:spacing w:val="-4"/>
          <w:szCs w:val="20"/>
        </w:rPr>
        <w:t>а</w:t>
      </w:r>
      <w:r w:rsidR="006C151D" w:rsidRPr="004743EA">
        <w:rPr>
          <w:b/>
          <w:i/>
          <w:iCs/>
          <w:szCs w:val="20"/>
        </w:rPr>
        <w:t>тчик да</w:t>
      </w:r>
      <w:r w:rsidR="006C151D" w:rsidRPr="004743EA">
        <w:rPr>
          <w:b/>
          <w:i/>
          <w:iCs/>
          <w:spacing w:val="-4"/>
          <w:szCs w:val="20"/>
        </w:rPr>
        <w:t>в</w:t>
      </w:r>
      <w:r w:rsidR="006C151D" w:rsidRPr="004743EA">
        <w:rPr>
          <w:b/>
          <w:i/>
          <w:iCs/>
          <w:szCs w:val="20"/>
        </w:rPr>
        <w:t xml:space="preserve">ления Б31», но </w:t>
      </w:r>
      <w:r w:rsidR="006C151D" w:rsidRPr="004743EA">
        <w:rPr>
          <w:b/>
          <w:i/>
          <w:iCs/>
          <w:spacing w:val="-2"/>
          <w:szCs w:val="20"/>
        </w:rPr>
        <w:t>т</w:t>
      </w:r>
      <w:r w:rsidR="006C151D" w:rsidRPr="004743EA">
        <w:rPr>
          <w:b/>
          <w:i/>
          <w:iCs/>
          <w:spacing w:val="-4"/>
          <w:szCs w:val="20"/>
        </w:rPr>
        <w:t>о</w:t>
      </w:r>
      <w:r w:rsidR="006C151D" w:rsidRPr="004743EA">
        <w:rPr>
          <w:b/>
          <w:i/>
          <w:iCs/>
          <w:szCs w:val="20"/>
        </w:rPr>
        <w:t>ль</w:t>
      </w:r>
      <w:r w:rsidR="006C151D" w:rsidRPr="004743EA">
        <w:rPr>
          <w:b/>
          <w:i/>
          <w:iCs/>
          <w:spacing w:val="2"/>
          <w:szCs w:val="20"/>
        </w:rPr>
        <w:t>к</w:t>
      </w:r>
      <w:r w:rsidR="006C151D" w:rsidRPr="004743EA">
        <w:rPr>
          <w:b/>
          <w:i/>
          <w:iCs/>
          <w:szCs w:val="20"/>
        </w:rPr>
        <w:t>о в основной (а не в р</w:t>
      </w:r>
      <w:r w:rsidR="006C151D" w:rsidRPr="004743EA">
        <w:rPr>
          <w:b/>
          <w:i/>
          <w:iCs/>
          <w:spacing w:val="-4"/>
          <w:szCs w:val="20"/>
        </w:rPr>
        <w:t>е</w:t>
      </w:r>
      <w:r w:rsidR="006C151D" w:rsidRPr="004743EA">
        <w:rPr>
          <w:b/>
          <w:i/>
          <w:iCs/>
          <w:spacing w:val="-2"/>
          <w:szCs w:val="20"/>
        </w:rPr>
        <w:t>з</w:t>
      </w:r>
      <w:r w:rsidR="006C151D" w:rsidRPr="004743EA">
        <w:rPr>
          <w:b/>
          <w:i/>
          <w:iCs/>
          <w:szCs w:val="20"/>
        </w:rPr>
        <w:t>ервной) сис</w:t>
      </w:r>
      <w:r w:rsidR="006C151D" w:rsidRPr="004743EA">
        <w:rPr>
          <w:b/>
          <w:i/>
          <w:iCs/>
          <w:spacing w:val="-3"/>
          <w:szCs w:val="20"/>
        </w:rPr>
        <w:t>т</w:t>
      </w:r>
      <w:r w:rsidR="006C151D" w:rsidRPr="004743EA">
        <w:rPr>
          <w:b/>
          <w:i/>
          <w:iCs/>
          <w:szCs w:val="20"/>
        </w:rPr>
        <w:t>еме.</w:t>
      </w:r>
    </w:p>
    <w:tbl>
      <w:tblPr>
        <w:tblW w:w="9370" w:type="dxa"/>
        <w:tblInd w:w="122" w:type="dxa"/>
        <w:tblLayout w:type="fixed"/>
        <w:tblCellMar>
          <w:left w:w="0" w:type="dxa"/>
          <w:right w:w="0" w:type="dxa"/>
        </w:tblCellMar>
        <w:tblLook w:val="0000" w:firstRow="0" w:lastRow="0" w:firstColumn="0" w:lastColumn="0" w:noHBand="0" w:noVBand="0"/>
      </w:tblPr>
      <w:tblGrid>
        <w:gridCol w:w="1007"/>
        <w:gridCol w:w="993"/>
        <w:gridCol w:w="1275"/>
        <w:gridCol w:w="3686"/>
        <w:gridCol w:w="2409"/>
      </w:tblGrid>
      <w:tr w:rsidR="000A4A95" w:rsidRPr="00EF52B1" w14:paraId="50B2ABB6" w14:textId="77777777" w:rsidTr="000A4A95">
        <w:trPr>
          <w:trHeight w:hRule="exact" w:val="528"/>
        </w:trPr>
        <w:tc>
          <w:tcPr>
            <w:tcW w:w="1007" w:type="dxa"/>
            <w:tcBorders>
              <w:top w:val="single" w:sz="4" w:space="0" w:color="231F20"/>
              <w:left w:val="single" w:sz="4" w:space="0" w:color="231F20"/>
              <w:bottom w:val="double" w:sz="6" w:space="0" w:color="auto"/>
              <w:right w:val="single" w:sz="4" w:space="0" w:color="231F20"/>
            </w:tcBorders>
            <w:vAlign w:val="center"/>
          </w:tcPr>
          <w:p w14:paraId="6A14295A" w14:textId="77777777" w:rsidR="000A4A95" w:rsidRPr="00EF52B1" w:rsidRDefault="000A4A95" w:rsidP="000466D8">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 xml:space="preserve">Номер </w:t>
            </w:r>
            <w:r>
              <w:rPr>
                <w:rFonts w:ascii="Arial" w:hAnsi="Arial" w:cs="Arial"/>
                <w:b/>
                <w:bCs/>
                <w:i/>
                <w:iCs/>
                <w:color w:val="231F20"/>
                <w:sz w:val="16"/>
                <w:szCs w:val="16"/>
                <w:lang w:eastAsia="en-US"/>
              </w:rPr>
              <w:br/>
              <w:t>позиции</w:t>
            </w:r>
          </w:p>
        </w:tc>
        <w:tc>
          <w:tcPr>
            <w:tcW w:w="993" w:type="dxa"/>
            <w:tcBorders>
              <w:top w:val="single" w:sz="4" w:space="0" w:color="231F20"/>
              <w:left w:val="single" w:sz="4" w:space="0" w:color="231F20"/>
              <w:bottom w:val="double" w:sz="6" w:space="0" w:color="auto"/>
              <w:right w:val="single" w:sz="4" w:space="0" w:color="231F20"/>
            </w:tcBorders>
            <w:vAlign w:val="center"/>
          </w:tcPr>
          <w:p w14:paraId="228344AD" w14:textId="77777777" w:rsidR="000A4A95" w:rsidRPr="00EF52B1" w:rsidRDefault="000A4A95" w:rsidP="000466D8">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w:t>
            </w:r>
            <w:r w:rsidRPr="00EF52B1">
              <w:rPr>
                <w:rFonts w:ascii="Arial" w:hAnsi="Arial" w:cs="Arial"/>
                <w:b/>
                <w:bCs/>
                <w:i/>
                <w:iCs/>
                <w:color w:val="231F20"/>
                <w:sz w:val="16"/>
                <w:szCs w:val="16"/>
                <w:lang w:eastAsia="en-US"/>
              </w:rPr>
              <w:t xml:space="preserve"> изделия</w:t>
            </w:r>
          </w:p>
        </w:tc>
        <w:tc>
          <w:tcPr>
            <w:tcW w:w="1275" w:type="dxa"/>
            <w:tcBorders>
              <w:top w:val="single" w:sz="4" w:space="0" w:color="231F20"/>
              <w:left w:val="single" w:sz="4" w:space="0" w:color="231F20"/>
              <w:bottom w:val="double" w:sz="6" w:space="0" w:color="auto"/>
              <w:right w:val="single" w:sz="4" w:space="0" w:color="231F20"/>
            </w:tcBorders>
            <w:tcMar>
              <w:top w:w="85" w:type="dxa"/>
              <w:left w:w="85" w:type="dxa"/>
              <w:bottom w:w="85" w:type="dxa"/>
              <w:right w:w="85" w:type="dxa"/>
            </w:tcMar>
            <w:vAlign w:val="center"/>
          </w:tcPr>
          <w:p w14:paraId="20EE78AA" w14:textId="77777777" w:rsidR="000A4A95" w:rsidRPr="00EF52B1" w:rsidRDefault="000A4A95" w:rsidP="000466D8">
            <w:pPr>
              <w:widowControl w:val="0"/>
              <w:kinsoku w:val="0"/>
              <w:overflowPunct w:val="0"/>
              <w:autoSpaceDE w:val="0"/>
              <w:autoSpaceDN w:val="0"/>
              <w:spacing w:line="360" w:lineRule="auto"/>
              <w:ind w:left="25"/>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Об</w:t>
            </w:r>
            <w:r w:rsidRPr="00EF52B1">
              <w:rPr>
                <w:rFonts w:ascii="Arial" w:hAnsi="Arial" w:cs="Arial"/>
                <w:b/>
                <w:bCs/>
                <w:i/>
                <w:iCs/>
                <w:color w:val="231F20"/>
                <w:spacing w:val="-2"/>
                <w:sz w:val="16"/>
                <w:szCs w:val="16"/>
                <w:lang w:eastAsia="en-US"/>
              </w:rPr>
              <w:t>о</w:t>
            </w:r>
            <w:r w:rsidRPr="00EF52B1">
              <w:rPr>
                <w:rFonts w:ascii="Arial" w:hAnsi="Arial" w:cs="Arial"/>
                <w:b/>
                <w:bCs/>
                <w:i/>
                <w:iCs/>
                <w:color w:val="231F20"/>
                <w:sz w:val="16"/>
                <w:szCs w:val="16"/>
                <w:lang w:eastAsia="en-US"/>
              </w:rPr>
              <w:t>зн</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 xml:space="preserve">чение </w:t>
            </w:r>
          </w:p>
        </w:tc>
        <w:tc>
          <w:tcPr>
            <w:tcW w:w="3686" w:type="dxa"/>
            <w:tcBorders>
              <w:top w:val="single" w:sz="4" w:space="0" w:color="231F20"/>
              <w:left w:val="single" w:sz="4" w:space="0" w:color="231F20"/>
              <w:bottom w:val="double" w:sz="6" w:space="0" w:color="auto"/>
              <w:right w:val="single" w:sz="4" w:space="0" w:color="231F20"/>
            </w:tcBorders>
            <w:tcMar>
              <w:top w:w="85" w:type="dxa"/>
              <w:left w:w="85" w:type="dxa"/>
              <w:bottom w:w="85" w:type="dxa"/>
              <w:right w:w="85" w:type="dxa"/>
            </w:tcMar>
            <w:vAlign w:val="center"/>
          </w:tcPr>
          <w:p w14:paraId="7797E719" w14:textId="77777777" w:rsidR="000A4A95" w:rsidRPr="00EF52B1" w:rsidRDefault="000A4A95" w:rsidP="000466D8">
            <w:pPr>
              <w:widowControl w:val="0"/>
              <w:kinsoku w:val="0"/>
              <w:overflowPunct w:val="0"/>
              <w:autoSpaceDE w:val="0"/>
              <w:autoSpaceDN w:val="0"/>
              <w:spacing w:line="360" w:lineRule="auto"/>
              <w:ind w:left="65"/>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Наимено</w:t>
            </w:r>
            <w:r w:rsidRPr="00EF52B1">
              <w:rPr>
                <w:rFonts w:ascii="Arial" w:hAnsi="Arial" w:cs="Arial"/>
                <w:b/>
                <w:bCs/>
                <w:i/>
                <w:iCs/>
                <w:color w:val="231F20"/>
                <w:spacing w:val="-2"/>
                <w:sz w:val="16"/>
                <w:szCs w:val="16"/>
                <w:lang w:eastAsia="en-US"/>
              </w:rPr>
              <w:t>в</w:t>
            </w:r>
            <w:r w:rsidRPr="00EF52B1">
              <w:rPr>
                <w:rFonts w:ascii="Arial" w:hAnsi="Arial" w:cs="Arial"/>
                <w:b/>
                <w:bCs/>
                <w:i/>
                <w:iCs/>
                <w:color w:val="231F20"/>
                <w:sz w:val="16"/>
                <w:szCs w:val="16"/>
                <w:lang w:eastAsia="en-US"/>
              </w:rPr>
              <w:t>ание</w:t>
            </w:r>
          </w:p>
        </w:tc>
        <w:tc>
          <w:tcPr>
            <w:tcW w:w="2409" w:type="dxa"/>
            <w:tcBorders>
              <w:top w:val="single" w:sz="4" w:space="0" w:color="231F20"/>
              <w:left w:val="single" w:sz="4" w:space="0" w:color="231F20"/>
              <w:bottom w:val="double" w:sz="6" w:space="0" w:color="auto"/>
              <w:right w:val="single" w:sz="4" w:space="0" w:color="231F20"/>
            </w:tcBorders>
            <w:tcMar>
              <w:top w:w="85" w:type="dxa"/>
              <w:left w:w="85" w:type="dxa"/>
              <w:bottom w:w="85" w:type="dxa"/>
              <w:right w:w="85" w:type="dxa"/>
            </w:tcMar>
            <w:vAlign w:val="center"/>
          </w:tcPr>
          <w:p w14:paraId="1989A604" w14:textId="77777777" w:rsidR="000A4A95" w:rsidRPr="00EF52B1" w:rsidRDefault="000A4A95" w:rsidP="000466D8">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Взаим</w:t>
            </w:r>
            <w:r w:rsidRPr="00EF52B1">
              <w:rPr>
                <w:rFonts w:ascii="Arial" w:hAnsi="Arial" w:cs="Arial"/>
                <w:b/>
                <w:bCs/>
                <w:i/>
                <w:iCs/>
                <w:color w:val="231F20"/>
                <w:spacing w:val="-2"/>
                <w:sz w:val="16"/>
                <w:szCs w:val="16"/>
                <w:lang w:eastAsia="en-US"/>
              </w:rPr>
              <w:t>о</w:t>
            </w:r>
            <w:r w:rsidRPr="00EF52B1">
              <w:rPr>
                <w:rFonts w:ascii="Arial" w:hAnsi="Arial" w:cs="Arial"/>
                <w:b/>
                <w:bCs/>
                <w:i/>
                <w:iCs/>
                <w:color w:val="231F20"/>
                <w:sz w:val="16"/>
                <w:szCs w:val="16"/>
                <w:lang w:eastAsia="en-US"/>
              </w:rPr>
              <w:t>заменяемость</w:t>
            </w:r>
          </w:p>
        </w:tc>
      </w:tr>
      <w:tr w:rsidR="000A4A95" w:rsidRPr="00EF52B1" w14:paraId="063FFC4B" w14:textId="77777777" w:rsidTr="000A4A95">
        <w:trPr>
          <w:trHeight w:hRule="exact" w:val="358"/>
        </w:trPr>
        <w:tc>
          <w:tcPr>
            <w:tcW w:w="1007" w:type="dxa"/>
            <w:tcBorders>
              <w:top w:val="double" w:sz="6" w:space="0" w:color="auto"/>
              <w:left w:val="single" w:sz="4" w:space="0" w:color="231F20"/>
              <w:bottom w:val="single" w:sz="4" w:space="0" w:color="231F20"/>
              <w:right w:val="single" w:sz="4" w:space="0" w:color="231F20"/>
            </w:tcBorders>
          </w:tcPr>
          <w:p w14:paraId="71725129"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10</w:t>
            </w:r>
          </w:p>
        </w:tc>
        <w:tc>
          <w:tcPr>
            <w:tcW w:w="993" w:type="dxa"/>
            <w:tcBorders>
              <w:top w:val="double" w:sz="6" w:space="0" w:color="auto"/>
              <w:left w:val="single" w:sz="4" w:space="0" w:color="231F20"/>
              <w:bottom w:val="single" w:sz="4" w:space="0" w:color="231F20"/>
              <w:right w:val="single" w:sz="4" w:space="0" w:color="231F20"/>
            </w:tcBorders>
          </w:tcPr>
          <w:p w14:paraId="49A08F40"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00</w:t>
            </w:r>
          </w:p>
        </w:tc>
        <w:tc>
          <w:tcPr>
            <w:tcW w:w="1275" w:type="dxa"/>
            <w:tcBorders>
              <w:top w:val="double" w:sz="6" w:space="0" w:color="auto"/>
              <w:left w:val="single" w:sz="4" w:space="0" w:color="231F20"/>
              <w:bottom w:val="single" w:sz="4" w:space="0" w:color="231F20"/>
              <w:right w:val="single" w:sz="4" w:space="0" w:color="231F20"/>
            </w:tcBorders>
            <w:tcMar>
              <w:top w:w="85" w:type="dxa"/>
              <w:left w:w="85" w:type="dxa"/>
              <w:bottom w:w="85" w:type="dxa"/>
              <w:right w:w="85" w:type="dxa"/>
            </w:tcMar>
          </w:tcPr>
          <w:p w14:paraId="2FA45FBF"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Б24</w:t>
            </w:r>
          </w:p>
        </w:tc>
        <w:tc>
          <w:tcPr>
            <w:tcW w:w="3686" w:type="dxa"/>
            <w:tcBorders>
              <w:top w:val="double" w:sz="6" w:space="0" w:color="auto"/>
              <w:left w:val="single" w:sz="4" w:space="0" w:color="231F20"/>
              <w:bottom w:val="single" w:sz="4" w:space="0" w:color="231F20"/>
              <w:right w:val="single" w:sz="4" w:space="0" w:color="231F20"/>
            </w:tcBorders>
            <w:tcMar>
              <w:top w:w="85" w:type="dxa"/>
              <w:left w:w="85" w:type="dxa"/>
              <w:bottom w:w="85" w:type="dxa"/>
              <w:right w:w="85" w:type="dxa"/>
            </w:tcMar>
          </w:tcPr>
          <w:p w14:paraId="4FF9DF87" w14:textId="35A5E854"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w:t>
            </w:r>
            <w:r w:rsidRPr="00EF52B1">
              <w:rPr>
                <w:rFonts w:ascii="Arial" w:hAnsi="Arial" w:cs="Arial"/>
                <w:b/>
                <w:bCs/>
                <w:i/>
                <w:iCs/>
                <w:color w:val="231F20"/>
                <w:spacing w:val="45"/>
                <w:sz w:val="16"/>
                <w:szCs w:val="16"/>
                <w:lang w:eastAsia="en-US"/>
              </w:rPr>
              <w:t xml:space="preserve"> </w:t>
            </w:r>
            <w:r w:rsidRPr="00EF52B1">
              <w:rPr>
                <w:rFonts w:ascii="Arial" w:hAnsi="Arial" w:cs="Arial"/>
                <w:b/>
                <w:bCs/>
                <w:i/>
                <w:iCs/>
                <w:color w:val="231F20"/>
                <w:sz w:val="16"/>
                <w:szCs w:val="16"/>
                <w:lang w:eastAsia="en-US"/>
              </w:rPr>
              <w:t>да</w:t>
            </w:r>
            <w:r w:rsidRPr="00EF52B1">
              <w:rPr>
                <w:rFonts w:ascii="Arial" w:hAnsi="Arial" w:cs="Arial"/>
                <w:b/>
                <w:bCs/>
                <w:i/>
                <w:iCs/>
                <w:color w:val="231F20"/>
                <w:spacing w:val="-4"/>
                <w:sz w:val="16"/>
                <w:szCs w:val="16"/>
                <w:lang w:eastAsia="en-US"/>
              </w:rPr>
              <w:t>в</w:t>
            </w:r>
            <w:r w:rsidRPr="00EF52B1">
              <w:rPr>
                <w:rFonts w:ascii="Arial" w:hAnsi="Arial" w:cs="Arial"/>
                <w:b/>
                <w:bCs/>
                <w:i/>
                <w:iCs/>
                <w:color w:val="231F20"/>
                <w:sz w:val="16"/>
                <w:szCs w:val="16"/>
                <w:lang w:eastAsia="en-US"/>
              </w:rPr>
              <w:t>ления</w:t>
            </w:r>
            <w:r w:rsidRPr="00EF52B1">
              <w:rPr>
                <w:rFonts w:ascii="Arial" w:hAnsi="Arial" w:cs="Arial"/>
                <w:b/>
                <w:bCs/>
                <w:i/>
                <w:iCs/>
                <w:color w:val="231F20"/>
                <w:spacing w:val="46"/>
                <w:sz w:val="16"/>
                <w:szCs w:val="16"/>
                <w:lang w:eastAsia="en-US"/>
              </w:rPr>
              <w:t xml:space="preserve"> </w:t>
            </w:r>
            <w:r w:rsidRPr="00EF52B1">
              <w:rPr>
                <w:rFonts w:ascii="Arial" w:hAnsi="Arial" w:cs="Arial"/>
                <w:b/>
                <w:bCs/>
                <w:i/>
                <w:iCs/>
                <w:color w:val="231F20"/>
                <w:sz w:val="16"/>
                <w:szCs w:val="16"/>
                <w:lang w:eastAsia="en-US"/>
              </w:rPr>
              <w:t>/</w:t>
            </w:r>
            <w:r w:rsidRPr="00EF52B1">
              <w:rPr>
                <w:rFonts w:ascii="Arial" w:hAnsi="Arial" w:cs="Arial"/>
                <w:b/>
                <w:bCs/>
                <w:i/>
                <w:iCs/>
                <w:color w:val="231F20"/>
                <w:spacing w:val="46"/>
                <w:sz w:val="16"/>
                <w:szCs w:val="16"/>
                <w:lang w:eastAsia="en-US"/>
              </w:rPr>
              <w:t xml:space="preserve"> </w:t>
            </w:r>
            <w:r w:rsidRPr="00EF52B1">
              <w:rPr>
                <w:rFonts w:ascii="Arial" w:hAnsi="Arial" w:cs="Arial"/>
                <w:b/>
                <w:bCs/>
                <w:i/>
                <w:iCs/>
                <w:color w:val="231F20"/>
                <w:sz w:val="16"/>
                <w:szCs w:val="16"/>
                <w:lang w:eastAsia="en-US"/>
              </w:rPr>
              <w:t>Основная сис</w:t>
            </w:r>
            <w:r w:rsidRPr="00EF52B1">
              <w:rPr>
                <w:rFonts w:ascii="Arial" w:hAnsi="Arial" w:cs="Arial"/>
                <w:b/>
                <w:bCs/>
                <w:i/>
                <w:iCs/>
                <w:color w:val="231F20"/>
                <w:spacing w:val="-3"/>
                <w:sz w:val="16"/>
                <w:szCs w:val="16"/>
                <w:lang w:eastAsia="en-US"/>
              </w:rPr>
              <w:t>т</w:t>
            </w:r>
            <w:r w:rsidRPr="00EF52B1">
              <w:rPr>
                <w:rFonts w:ascii="Arial" w:hAnsi="Arial" w:cs="Arial"/>
                <w:b/>
                <w:bCs/>
                <w:i/>
                <w:iCs/>
                <w:color w:val="231F20"/>
                <w:sz w:val="16"/>
                <w:szCs w:val="16"/>
                <w:lang w:eastAsia="en-US"/>
              </w:rPr>
              <w:t>ема</w:t>
            </w:r>
          </w:p>
        </w:tc>
        <w:tc>
          <w:tcPr>
            <w:tcW w:w="2409" w:type="dxa"/>
            <w:tcBorders>
              <w:top w:val="double" w:sz="6" w:space="0" w:color="auto"/>
              <w:left w:val="single" w:sz="4" w:space="0" w:color="231F20"/>
              <w:bottom w:val="single" w:sz="4" w:space="0" w:color="231F20"/>
              <w:right w:val="single" w:sz="4" w:space="0" w:color="231F20"/>
            </w:tcBorders>
            <w:tcMar>
              <w:top w:w="85" w:type="dxa"/>
              <w:left w:w="85" w:type="dxa"/>
              <w:bottom w:w="85" w:type="dxa"/>
              <w:right w:w="85" w:type="dxa"/>
            </w:tcMar>
          </w:tcPr>
          <w:p w14:paraId="40012046" w14:textId="6ED0BDBA"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-6</w:t>
            </w:r>
          </w:p>
        </w:tc>
      </w:tr>
      <w:tr w:rsidR="000A4A95" w:rsidRPr="00EF52B1" w14:paraId="6A418855" w14:textId="77777777" w:rsidTr="000A4A95">
        <w:trPr>
          <w:trHeight w:hRule="exact" w:val="358"/>
        </w:trPr>
        <w:tc>
          <w:tcPr>
            <w:tcW w:w="1007" w:type="dxa"/>
            <w:tcBorders>
              <w:top w:val="single" w:sz="4" w:space="0" w:color="231F20"/>
              <w:left w:val="single" w:sz="4" w:space="0" w:color="231F20"/>
              <w:bottom w:val="single" w:sz="4" w:space="0" w:color="231F20"/>
              <w:right w:val="single" w:sz="4" w:space="0" w:color="231F20"/>
            </w:tcBorders>
          </w:tcPr>
          <w:p w14:paraId="5FBE7B12"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10</w:t>
            </w:r>
          </w:p>
        </w:tc>
        <w:tc>
          <w:tcPr>
            <w:tcW w:w="993" w:type="dxa"/>
            <w:tcBorders>
              <w:top w:val="single" w:sz="4" w:space="0" w:color="231F20"/>
              <w:left w:val="single" w:sz="4" w:space="0" w:color="231F20"/>
              <w:bottom w:val="single" w:sz="4" w:space="0" w:color="231F20"/>
              <w:right w:val="single" w:sz="4" w:space="0" w:color="231F20"/>
            </w:tcBorders>
          </w:tcPr>
          <w:p w14:paraId="298459BA"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01</w:t>
            </w:r>
          </w:p>
        </w:tc>
        <w:tc>
          <w:tcPr>
            <w:tcW w:w="1275" w:type="dxa"/>
            <w:tcBorders>
              <w:top w:val="single" w:sz="4" w:space="0" w:color="231F20"/>
              <w:left w:val="single" w:sz="4" w:space="0" w:color="231F20"/>
              <w:bottom w:val="single" w:sz="4" w:space="0" w:color="231F20"/>
              <w:right w:val="single" w:sz="4" w:space="0" w:color="231F20"/>
            </w:tcBorders>
            <w:tcMar>
              <w:top w:w="85" w:type="dxa"/>
              <w:left w:w="85" w:type="dxa"/>
              <w:bottom w:w="85" w:type="dxa"/>
              <w:right w:w="85" w:type="dxa"/>
            </w:tcMar>
          </w:tcPr>
          <w:p w14:paraId="5572F588" w14:textId="77777777"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Б31</w:t>
            </w:r>
          </w:p>
        </w:tc>
        <w:tc>
          <w:tcPr>
            <w:tcW w:w="3686" w:type="dxa"/>
            <w:tcBorders>
              <w:top w:val="single" w:sz="4" w:space="0" w:color="231F20"/>
              <w:left w:val="single" w:sz="4" w:space="0" w:color="231F20"/>
              <w:bottom w:val="single" w:sz="4" w:space="0" w:color="231F20"/>
              <w:right w:val="single" w:sz="4" w:space="0" w:color="231F20"/>
            </w:tcBorders>
            <w:tcMar>
              <w:top w:w="85" w:type="dxa"/>
              <w:left w:w="85" w:type="dxa"/>
              <w:bottom w:w="85" w:type="dxa"/>
              <w:right w:w="85" w:type="dxa"/>
            </w:tcMar>
          </w:tcPr>
          <w:p w14:paraId="36424EC1" w14:textId="27D344FA"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w:t>
            </w:r>
            <w:r w:rsidRPr="00EF52B1">
              <w:rPr>
                <w:rFonts w:ascii="Arial" w:hAnsi="Arial" w:cs="Arial"/>
                <w:b/>
                <w:bCs/>
                <w:i/>
                <w:iCs/>
                <w:color w:val="231F20"/>
                <w:spacing w:val="26"/>
                <w:sz w:val="16"/>
                <w:szCs w:val="16"/>
                <w:lang w:eastAsia="en-US"/>
              </w:rPr>
              <w:t xml:space="preserve"> </w:t>
            </w:r>
            <w:r w:rsidRPr="00EF52B1">
              <w:rPr>
                <w:rFonts w:ascii="Arial" w:hAnsi="Arial" w:cs="Arial"/>
                <w:b/>
                <w:bCs/>
                <w:i/>
                <w:iCs/>
                <w:color w:val="231F20"/>
                <w:sz w:val="16"/>
                <w:szCs w:val="16"/>
                <w:lang w:eastAsia="en-US"/>
              </w:rPr>
              <w:t>да</w:t>
            </w:r>
            <w:r w:rsidRPr="00EF52B1">
              <w:rPr>
                <w:rFonts w:ascii="Arial" w:hAnsi="Arial" w:cs="Arial"/>
                <w:b/>
                <w:bCs/>
                <w:i/>
                <w:iCs/>
                <w:color w:val="231F20"/>
                <w:spacing w:val="-4"/>
                <w:sz w:val="16"/>
                <w:szCs w:val="16"/>
                <w:lang w:eastAsia="en-US"/>
              </w:rPr>
              <w:t>в</w:t>
            </w:r>
            <w:r w:rsidRPr="00EF52B1">
              <w:rPr>
                <w:rFonts w:ascii="Arial" w:hAnsi="Arial" w:cs="Arial"/>
                <w:b/>
                <w:bCs/>
                <w:i/>
                <w:iCs/>
                <w:color w:val="231F20"/>
                <w:sz w:val="16"/>
                <w:szCs w:val="16"/>
                <w:lang w:eastAsia="en-US"/>
              </w:rPr>
              <w:t>ления</w:t>
            </w:r>
            <w:r w:rsidRPr="00EF52B1">
              <w:rPr>
                <w:rFonts w:ascii="Arial" w:hAnsi="Arial" w:cs="Arial"/>
                <w:b/>
                <w:bCs/>
                <w:i/>
                <w:iCs/>
                <w:color w:val="231F20"/>
                <w:spacing w:val="26"/>
                <w:sz w:val="16"/>
                <w:szCs w:val="16"/>
                <w:lang w:eastAsia="en-US"/>
              </w:rPr>
              <w:t xml:space="preserve"> </w:t>
            </w:r>
            <w:r w:rsidRPr="00EF52B1">
              <w:rPr>
                <w:rFonts w:ascii="Arial" w:hAnsi="Arial" w:cs="Arial"/>
                <w:b/>
                <w:bCs/>
                <w:i/>
                <w:iCs/>
                <w:color w:val="231F20"/>
                <w:sz w:val="16"/>
                <w:szCs w:val="16"/>
                <w:lang w:eastAsia="en-US"/>
              </w:rPr>
              <w:t>/</w:t>
            </w:r>
            <w:r w:rsidRPr="00EF52B1">
              <w:rPr>
                <w:rFonts w:ascii="Arial" w:hAnsi="Arial" w:cs="Arial"/>
                <w:b/>
                <w:bCs/>
                <w:i/>
                <w:iCs/>
                <w:color w:val="231F20"/>
                <w:spacing w:val="26"/>
                <w:sz w:val="16"/>
                <w:szCs w:val="16"/>
                <w:lang w:eastAsia="en-US"/>
              </w:rPr>
              <w:t xml:space="preserve"> </w:t>
            </w:r>
            <w:r w:rsidRPr="00EF52B1">
              <w:rPr>
                <w:rFonts w:ascii="Arial" w:hAnsi="Arial" w:cs="Arial"/>
                <w:b/>
                <w:bCs/>
                <w:i/>
                <w:iCs/>
                <w:color w:val="231F20"/>
                <w:spacing w:val="-8"/>
                <w:sz w:val="16"/>
                <w:szCs w:val="16"/>
                <w:lang w:eastAsia="en-US"/>
              </w:rPr>
              <w:t>Р</w:t>
            </w:r>
            <w:r w:rsidRPr="00EF52B1">
              <w:rPr>
                <w:rFonts w:ascii="Arial" w:hAnsi="Arial" w:cs="Arial"/>
                <w:b/>
                <w:bCs/>
                <w:i/>
                <w:iCs/>
                <w:color w:val="231F20"/>
                <w:spacing w:val="-4"/>
                <w:sz w:val="16"/>
                <w:szCs w:val="16"/>
                <w:lang w:eastAsia="en-US"/>
              </w:rPr>
              <w:t>е</w:t>
            </w:r>
            <w:r w:rsidRPr="00EF52B1">
              <w:rPr>
                <w:rFonts w:ascii="Arial" w:hAnsi="Arial" w:cs="Arial"/>
                <w:b/>
                <w:bCs/>
                <w:i/>
                <w:iCs/>
                <w:color w:val="231F20"/>
                <w:spacing w:val="-2"/>
                <w:sz w:val="16"/>
                <w:szCs w:val="16"/>
                <w:lang w:eastAsia="en-US"/>
              </w:rPr>
              <w:t>з</w:t>
            </w:r>
            <w:r w:rsidRPr="00EF52B1">
              <w:rPr>
                <w:rFonts w:ascii="Arial" w:hAnsi="Arial" w:cs="Arial"/>
                <w:b/>
                <w:bCs/>
                <w:i/>
                <w:iCs/>
                <w:color w:val="231F20"/>
                <w:sz w:val="16"/>
                <w:szCs w:val="16"/>
                <w:lang w:eastAsia="en-US"/>
              </w:rPr>
              <w:t>ервная сис</w:t>
            </w:r>
            <w:r w:rsidRPr="00EF52B1">
              <w:rPr>
                <w:rFonts w:ascii="Arial" w:hAnsi="Arial" w:cs="Arial"/>
                <w:b/>
                <w:bCs/>
                <w:i/>
                <w:iCs/>
                <w:color w:val="231F20"/>
                <w:spacing w:val="-3"/>
                <w:sz w:val="16"/>
                <w:szCs w:val="16"/>
                <w:lang w:eastAsia="en-US"/>
              </w:rPr>
              <w:t>т</w:t>
            </w:r>
            <w:r w:rsidRPr="00EF52B1">
              <w:rPr>
                <w:rFonts w:ascii="Arial" w:hAnsi="Arial" w:cs="Arial"/>
                <w:b/>
                <w:bCs/>
                <w:i/>
                <w:iCs/>
                <w:color w:val="231F20"/>
                <w:sz w:val="16"/>
                <w:szCs w:val="16"/>
                <w:lang w:eastAsia="en-US"/>
              </w:rPr>
              <w:t>ема</w:t>
            </w:r>
          </w:p>
        </w:tc>
        <w:tc>
          <w:tcPr>
            <w:tcW w:w="2409" w:type="dxa"/>
            <w:tcBorders>
              <w:top w:val="single" w:sz="4" w:space="0" w:color="231F20"/>
              <w:left w:val="single" w:sz="4" w:space="0" w:color="231F20"/>
              <w:bottom w:val="single" w:sz="4" w:space="0" w:color="231F20"/>
              <w:right w:val="single" w:sz="4" w:space="0" w:color="231F20"/>
            </w:tcBorders>
            <w:tcMar>
              <w:top w:w="85" w:type="dxa"/>
              <w:left w:w="85" w:type="dxa"/>
              <w:bottom w:w="85" w:type="dxa"/>
              <w:right w:w="85" w:type="dxa"/>
            </w:tcMar>
          </w:tcPr>
          <w:p w14:paraId="28D40E9E" w14:textId="69963049" w:rsidR="000A4A95" w:rsidRPr="00EF52B1" w:rsidRDefault="000A4A95" w:rsidP="000A4A95">
            <w:pPr>
              <w:widowControl w:val="0"/>
              <w:kinsoku w:val="0"/>
              <w:overflowPunct w:val="0"/>
              <w:autoSpaceDE w:val="0"/>
              <w:autoSpaceDN w:val="0"/>
              <w:spacing w:line="360" w:lineRule="auto"/>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6-</w:t>
            </w:r>
          </w:p>
        </w:tc>
      </w:tr>
    </w:tbl>
    <w:p w14:paraId="1CD6ED8D" w14:textId="5AFA3EBE" w:rsidR="00671B40" w:rsidRDefault="00884ADE" w:rsidP="00671B40">
      <w:pPr>
        <w:pStyle w:val="41"/>
      </w:pPr>
      <w:r>
        <w:lastRenderedPageBreak/>
        <w:t>А.</w:t>
      </w:r>
      <w:r w:rsidR="00C92469">
        <w:t>2</w:t>
      </w:r>
      <w:r w:rsidR="00197489">
        <w:t xml:space="preserve"> </w:t>
      </w:r>
      <w:r w:rsidR="00671B40">
        <w:rPr>
          <w:color w:val="231F20"/>
        </w:rPr>
        <w:t>Обоснование необходимости запасной части</w:t>
      </w:r>
      <w:r w:rsidR="00671B40">
        <w:t xml:space="preserve"> </w:t>
      </w:r>
    </w:p>
    <w:p w14:paraId="2CE3CF6C" w14:textId="13F37116" w:rsidR="00ED1358" w:rsidRDefault="00DC6A7A" w:rsidP="00DC6A7A">
      <w:pPr>
        <w:pStyle w:val="affe"/>
        <w:rPr>
          <w:rFonts w:eastAsiaTheme="minorEastAsia"/>
          <w:sz w:val="24"/>
          <w:szCs w:val="24"/>
        </w:rPr>
      </w:pPr>
      <w:r w:rsidRPr="004B16CA">
        <w:rPr>
          <w:rFonts w:eastAsiaTheme="minorEastAsia"/>
          <w:sz w:val="24"/>
          <w:szCs w:val="24"/>
        </w:rPr>
        <w:t>При разработке каталога</w:t>
      </w:r>
      <w:r w:rsidR="00B53B0A" w:rsidRPr="004B16CA">
        <w:rPr>
          <w:rFonts w:eastAsiaTheme="minorEastAsia"/>
          <w:sz w:val="24"/>
          <w:szCs w:val="24"/>
        </w:rPr>
        <w:t xml:space="preserve"> в бумажной или электронной форме</w:t>
      </w:r>
      <w:r w:rsidRPr="004B16CA">
        <w:rPr>
          <w:rFonts w:eastAsiaTheme="minorEastAsia"/>
          <w:sz w:val="24"/>
          <w:szCs w:val="24"/>
        </w:rPr>
        <w:t xml:space="preserve">, предназначенного для </w:t>
      </w:r>
      <w:r w:rsidR="00ED1358" w:rsidRPr="004B16CA">
        <w:rPr>
          <w:rFonts w:eastAsiaTheme="minorEastAsia"/>
          <w:sz w:val="24"/>
          <w:szCs w:val="24"/>
        </w:rPr>
        <w:t xml:space="preserve">использования только </w:t>
      </w:r>
      <w:r w:rsidR="00B53B0A" w:rsidRPr="004B16CA">
        <w:rPr>
          <w:rFonts w:eastAsiaTheme="minorEastAsia"/>
          <w:sz w:val="24"/>
          <w:szCs w:val="24"/>
        </w:rPr>
        <w:t>персоналом</w:t>
      </w:r>
      <w:r w:rsidR="00ED1358" w:rsidRPr="004B16CA">
        <w:rPr>
          <w:rFonts w:eastAsiaTheme="minorEastAsia"/>
          <w:sz w:val="24"/>
          <w:szCs w:val="24"/>
        </w:rPr>
        <w:t>,</w:t>
      </w:r>
      <w:r w:rsidRPr="004B16CA">
        <w:rPr>
          <w:rFonts w:eastAsiaTheme="minorEastAsia"/>
          <w:sz w:val="24"/>
          <w:szCs w:val="24"/>
        </w:rPr>
        <w:t xml:space="preserve"> допускается приводить обоснование </w:t>
      </w:r>
      <w:r w:rsidR="00B53B0A" w:rsidRPr="004B16CA">
        <w:rPr>
          <w:rFonts w:eastAsiaTheme="minorEastAsia"/>
          <w:sz w:val="24"/>
          <w:szCs w:val="24"/>
        </w:rPr>
        <w:t xml:space="preserve">в форме </w:t>
      </w:r>
      <w:r w:rsidRPr="004B16CA">
        <w:rPr>
          <w:rFonts w:eastAsiaTheme="minorEastAsia"/>
          <w:sz w:val="24"/>
          <w:szCs w:val="24"/>
        </w:rPr>
        <w:t>прост</w:t>
      </w:r>
      <w:r w:rsidR="00B53B0A" w:rsidRPr="004B16CA">
        <w:rPr>
          <w:rFonts w:eastAsiaTheme="minorEastAsia"/>
          <w:sz w:val="24"/>
          <w:szCs w:val="24"/>
        </w:rPr>
        <w:t>ого</w:t>
      </w:r>
      <w:r w:rsidRPr="004B16CA">
        <w:rPr>
          <w:rFonts w:eastAsiaTheme="minorEastAsia"/>
          <w:sz w:val="24"/>
          <w:szCs w:val="24"/>
        </w:rPr>
        <w:t xml:space="preserve"> текст</w:t>
      </w:r>
      <w:r w:rsidR="00B53B0A" w:rsidRPr="004B16CA">
        <w:rPr>
          <w:rFonts w:eastAsiaTheme="minorEastAsia"/>
          <w:sz w:val="24"/>
          <w:szCs w:val="24"/>
        </w:rPr>
        <w:t>а</w:t>
      </w:r>
      <w:r w:rsidRPr="004B16CA">
        <w:rPr>
          <w:rFonts w:eastAsiaTheme="minorEastAsia"/>
          <w:sz w:val="24"/>
          <w:szCs w:val="24"/>
        </w:rPr>
        <w:t xml:space="preserve"> (с учетом </w:t>
      </w:r>
      <w:r w:rsidR="00ED1358" w:rsidRPr="004B16CA">
        <w:rPr>
          <w:rFonts w:eastAsiaTheme="minorEastAsia"/>
          <w:sz w:val="24"/>
          <w:szCs w:val="24"/>
        </w:rPr>
        <w:t xml:space="preserve">указаний в </w:t>
      </w:r>
      <w:r w:rsidRPr="004B16CA">
        <w:rPr>
          <w:rFonts w:eastAsiaTheme="minorEastAsia"/>
          <w:sz w:val="24"/>
          <w:szCs w:val="24"/>
        </w:rPr>
        <w:t>таблиц</w:t>
      </w:r>
      <w:r w:rsidR="00ED1358" w:rsidRPr="004B16CA">
        <w:rPr>
          <w:rFonts w:eastAsiaTheme="minorEastAsia"/>
          <w:sz w:val="24"/>
          <w:szCs w:val="24"/>
        </w:rPr>
        <w:t>е</w:t>
      </w:r>
      <w:r w:rsidRPr="004B16CA">
        <w:rPr>
          <w:rFonts w:eastAsiaTheme="minorEastAsia"/>
          <w:sz w:val="24"/>
          <w:szCs w:val="24"/>
        </w:rPr>
        <w:t xml:space="preserve"> А.</w:t>
      </w:r>
      <w:r w:rsidR="008E1B86" w:rsidRPr="004B16CA">
        <w:rPr>
          <w:rFonts w:eastAsiaTheme="minorEastAsia"/>
          <w:sz w:val="24"/>
          <w:szCs w:val="24"/>
        </w:rPr>
        <w:t>2</w:t>
      </w:r>
      <w:r w:rsidRPr="004B16CA">
        <w:rPr>
          <w:rFonts w:eastAsiaTheme="minorEastAsia"/>
          <w:sz w:val="24"/>
          <w:szCs w:val="24"/>
        </w:rPr>
        <w:t>).</w:t>
      </w:r>
      <w:r w:rsidRPr="004743EA">
        <w:rPr>
          <w:rFonts w:eastAsiaTheme="minorEastAsia"/>
          <w:sz w:val="24"/>
          <w:szCs w:val="24"/>
        </w:rPr>
        <w:t xml:space="preserve"> </w:t>
      </w:r>
    </w:p>
    <w:p w14:paraId="5344C159" w14:textId="6407E412" w:rsidR="00DC6A7A" w:rsidRPr="004743EA" w:rsidRDefault="00462BFD" w:rsidP="00DC6A7A">
      <w:pPr>
        <w:pStyle w:val="affe"/>
        <w:rPr>
          <w:sz w:val="24"/>
          <w:szCs w:val="24"/>
        </w:rPr>
      </w:pPr>
      <w:r w:rsidRPr="004743EA">
        <w:rPr>
          <w:sz w:val="24"/>
          <w:szCs w:val="24"/>
        </w:rPr>
        <w:t xml:space="preserve">При </w:t>
      </w:r>
      <w:r>
        <w:rPr>
          <w:sz w:val="24"/>
          <w:szCs w:val="24"/>
        </w:rPr>
        <w:t xml:space="preserve">необходимости представления каталога в машиночитаемом формате </w:t>
      </w:r>
      <w:r w:rsidR="00DC6A7A" w:rsidRPr="004B16CA">
        <w:rPr>
          <w:sz w:val="24"/>
          <w:szCs w:val="24"/>
        </w:rPr>
        <w:t xml:space="preserve">рекомендуется заполнять </w:t>
      </w:r>
      <w:r w:rsidR="00546920" w:rsidRPr="004B16CA">
        <w:rPr>
          <w:sz w:val="24"/>
          <w:szCs w:val="24"/>
        </w:rPr>
        <w:t>элемент данных кодом в соответствии с таблицей А.</w:t>
      </w:r>
      <w:r w:rsidR="00802C4B">
        <w:rPr>
          <w:sz w:val="24"/>
          <w:szCs w:val="24"/>
        </w:rPr>
        <w:t>2</w:t>
      </w:r>
      <w:r w:rsidR="00DC6A7A" w:rsidRPr="004B16CA">
        <w:rPr>
          <w:sz w:val="24"/>
          <w:szCs w:val="24"/>
        </w:rPr>
        <w:t>.</w:t>
      </w:r>
      <w:r w:rsidR="00546920" w:rsidRPr="004B16CA">
        <w:rPr>
          <w:sz w:val="24"/>
          <w:szCs w:val="24"/>
        </w:rPr>
        <w:t xml:space="preserve"> </w:t>
      </w:r>
      <w:r w:rsidR="004C554F" w:rsidRPr="004B16CA">
        <w:rPr>
          <w:sz w:val="24"/>
          <w:szCs w:val="24"/>
        </w:rPr>
        <w:t xml:space="preserve">Если </w:t>
      </w:r>
      <w:r w:rsidR="00B53B0A" w:rsidRPr="004B16CA">
        <w:rPr>
          <w:sz w:val="24"/>
          <w:szCs w:val="24"/>
        </w:rPr>
        <w:t xml:space="preserve">имеется </w:t>
      </w:r>
      <w:r w:rsidR="004C554F" w:rsidRPr="004B16CA">
        <w:rPr>
          <w:sz w:val="24"/>
          <w:szCs w:val="24"/>
        </w:rPr>
        <w:t>несколько причин, указывают основную причину, установленную по результатам анализа логистической поддержки, опыта эксплуатации или инженерной</w:t>
      </w:r>
      <w:r w:rsidR="004C554F" w:rsidRPr="004C554F">
        <w:rPr>
          <w:sz w:val="24"/>
          <w:szCs w:val="24"/>
        </w:rPr>
        <w:t xml:space="preserve"> оценки разработчика.</w:t>
      </w:r>
    </w:p>
    <w:p w14:paraId="4941C6D8" w14:textId="05AC7675" w:rsidR="00197489" w:rsidRPr="004743EA" w:rsidRDefault="00197489" w:rsidP="00197489">
      <w:pPr>
        <w:autoSpaceDE w:val="0"/>
        <w:autoSpaceDN w:val="0"/>
        <w:adjustRightInd w:val="0"/>
        <w:spacing w:line="360" w:lineRule="auto"/>
        <w:rPr>
          <w:rFonts w:ascii="Arial" w:hAnsi="Arial" w:cs="Arial"/>
          <w:sz w:val="24"/>
          <w:szCs w:val="24"/>
        </w:rPr>
      </w:pPr>
      <w:r w:rsidRPr="004743EA">
        <w:rPr>
          <w:rFonts w:ascii="Arial" w:hAnsi="Arial" w:cs="Arial"/>
          <w:spacing w:val="40"/>
          <w:sz w:val="24"/>
          <w:szCs w:val="24"/>
        </w:rPr>
        <w:t xml:space="preserve">Таблица </w:t>
      </w:r>
      <w:r w:rsidR="00B31AAA" w:rsidRPr="004743EA">
        <w:rPr>
          <w:rFonts w:ascii="Arial" w:hAnsi="Arial" w:cs="Arial"/>
          <w:sz w:val="24"/>
          <w:szCs w:val="24"/>
        </w:rPr>
        <w:t>А.</w:t>
      </w:r>
      <w:r w:rsidR="008E1B86">
        <w:rPr>
          <w:rFonts w:ascii="Arial" w:hAnsi="Arial" w:cs="Arial"/>
          <w:sz w:val="24"/>
          <w:szCs w:val="24"/>
        </w:rPr>
        <w:t>2</w:t>
      </w:r>
      <w:r w:rsidRPr="004743EA">
        <w:rPr>
          <w:rFonts w:ascii="Arial" w:hAnsi="Arial" w:cs="Arial"/>
          <w:sz w:val="24"/>
          <w:szCs w:val="24"/>
        </w:rPr>
        <w:t xml:space="preserve"> — </w:t>
      </w:r>
      <w:r w:rsidR="00806190" w:rsidRPr="004743EA">
        <w:rPr>
          <w:rFonts w:ascii="Arial" w:hAnsi="Arial" w:cs="Arial"/>
          <w:sz w:val="24"/>
          <w:szCs w:val="24"/>
        </w:rPr>
        <w:t>Обоснование необходимости приобретения</w:t>
      </w:r>
      <w:r w:rsidR="00D04FCA" w:rsidRPr="004743EA">
        <w:rPr>
          <w:rFonts w:ascii="Arial" w:hAnsi="Arial" w:cs="Arial"/>
          <w:sz w:val="24"/>
          <w:szCs w:val="24"/>
        </w:rPr>
        <w:t xml:space="preserve"> изделия в качестве запасной части </w:t>
      </w:r>
    </w:p>
    <w:tbl>
      <w:tblPr>
        <w:tblStyle w:val="aff5"/>
        <w:tblW w:w="9634" w:type="dxa"/>
        <w:tblLook w:val="04A0" w:firstRow="1" w:lastRow="0" w:firstColumn="1" w:lastColumn="0" w:noHBand="0" w:noVBand="1"/>
      </w:tblPr>
      <w:tblGrid>
        <w:gridCol w:w="562"/>
        <w:gridCol w:w="1729"/>
        <w:gridCol w:w="7343"/>
      </w:tblGrid>
      <w:tr w:rsidR="00806190" w:rsidRPr="00E735EC" w14:paraId="0E569815" w14:textId="321FF0B4" w:rsidTr="00211229">
        <w:tc>
          <w:tcPr>
            <w:tcW w:w="562" w:type="dxa"/>
            <w:tcBorders>
              <w:bottom w:val="double" w:sz="6" w:space="0" w:color="auto"/>
            </w:tcBorders>
          </w:tcPr>
          <w:p w14:paraId="7B761CA4" w14:textId="4E2260E1" w:rsidR="00806190" w:rsidRPr="00E735EC" w:rsidRDefault="00806190" w:rsidP="00197489">
            <w:pPr>
              <w:widowControl w:val="0"/>
              <w:autoSpaceDE w:val="0"/>
              <w:autoSpaceDN w:val="0"/>
              <w:adjustRightInd w:val="0"/>
              <w:spacing w:line="360" w:lineRule="auto"/>
              <w:jc w:val="center"/>
              <w:rPr>
                <w:rFonts w:ascii="Arial" w:hAnsi="Arial" w:cs="Arial"/>
              </w:rPr>
            </w:pPr>
            <w:r w:rsidRPr="00E735EC">
              <w:rPr>
                <w:rFonts w:ascii="Arial" w:hAnsi="Arial" w:cs="Arial"/>
              </w:rPr>
              <w:t xml:space="preserve">Код </w:t>
            </w:r>
          </w:p>
        </w:tc>
        <w:tc>
          <w:tcPr>
            <w:tcW w:w="1729" w:type="dxa"/>
            <w:tcBorders>
              <w:bottom w:val="double" w:sz="6" w:space="0" w:color="auto"/>
            </w:tcBorders>
          </w:tcPr>
          <w:p w14:paraId="7D35A70D" w14:textId="1B85575F" w:rsidR="00806190" w:rsidRPr="00E735EC" w:rsidRDefault="00806190" w:rsidP="0085683A">
            <w:pPr>
              <w:widowControl w:val="0"/>
              <w:autoSpaceDE w:val="0"/>
              <w:autoSpaceDN w:val="0"/>
              <w:adjustRightInd w:val="0"/>
              <w:spacing w:line="360" w:lineRule="auto"/>
              <w:jc w:val="center"/>
              <w:rPr>
                <w:rFonts w:ascii="Arial" w:hAnsi="Arial" w:cs="Arial"/>
              </w:rPr>
            </w:pPr>
            <w:r>
              <w:rPr>
                <w:rFonts w:ascii="Arial" w:hAnsi="Arial" w:cs="Arial"/>
              </w:rPr>
              <w:t>О</w:t>
            </w:r>
            <w:r w:rsidR="00DC6A7A">
              <w:rPr>
                <w:rFonts w:ascii="Arial" w:hAnsi="Arial" w:cs="Arial"/>
              </w:rPr>
              <w:t>писание</w:t>
            </w:r>
          </w:p>
        </w:tc>
        <w:tc>
          <w:tcPr>
            <w:tcW w:w="7343" w:type="dxa"/>
            <w:tcBorders>
              <w:bottom w:val="double" w:sz="6" w:space="0" w:color="auto"/>
            </w:tcBorders>
          </w:tcPr>
          <w:p w14:paraId="0E6203AF" w14:textId="5F46F438" w:rsidR="00806190" w:rsidRDefault="00806190" w:rsidP="0085683A">
            <w:pPr>
              <w:widowControl w:val="0"/>
              <w:autoSpaceDE w:val="0"/>
              <w:autoSpaceDN w:val="0"/>
              <w:adjustRightInd w:val="0"/>
              <w:spacing w:line="360" w:lineRule="auto"/>
              <w:jc w:val="center"/>
              <w:rPr>
                <w:rFonts w:ascii="Arial" w:hAnsi="Arial" w:cs="Arial"/>
              </w:rPr>
            </w:pPr>
            <w:r>
              <w:rPr>
                <w:rFonts w:ascii="Arial" w:hAnsi="Arial" w:cs="Arial"/>
              </w:rPr>
              <w:t>Пояснения</w:t>
            </w:r>
          </w:p>
        </w:tc>
      </w:tr>
      <w:tr w:rsidR="00806190" w:rsidRPr="00E735EC" w14:paraId="1900499C" w14:textId="6133FF54" w:rsidTr="00211229">
        <w:tc>
          <w:tcPr>
            <w:tcW w:w="562" w:type="dxa"/>
            <w:tcBorders>
              <w:top w:val="double" w:sz="6" w:space="0" w:color="auto"/>
            </w:tcBorders>
          </w:tcPr>
          <w:p w14:paraId="2B1528EF" w14:textId="77777777" w:rsidR="00806190" w:rsidRPr="00E735EC" w:rsidRDefault="00806190" w:rsidP="0085683A">
            <w:pPr>
              <w:widowControl w:val="0"/>
              <w:autoSpaceDE w:val="0"/>
              <w:autoSpaceDN w:val="0"/>
              <w:adjustRightInd w:val="0"/>
              <w:spacing w:line="360" w:lineRule="auto"/>
              <w:jc w:val="center"/>
              <w:rPr>
                <w:rFonts w:ascii="Arial" w:hAnsi="Arial" w:cs="Arial"/>
              </w:rPr>
            </w:pPr>
            <w:r w:rsidRPr="00E735EC">
              <w:rPr>
                <w:rFonts w:ascii="Arial" w:hAnsi="Arial" w:cs="Arial"/>
              </w:rPr>
              <w:t>0</w:t>
            </w:r>
          </w:p>
        </w:tc>
        <w:tc>
          <w:tcPr>
            <w:tcW w:w="1729" w:type="dxa"/>
            <w:tcBorders>
              <w:top w:val="double" w:sz="6" w:space="0" w:color="auto"/>
            </w:tcBorders>
          </w:tcPr>
          <w:p w14:paraId="7C9C734D" w14:textId="73FB7F2C" w:rsidR="00806190" w:rsidRPr="00E735EC" w:rsidRDefault="00806190">
            <w:pPr>
              <w:widowControl w:val="0"/>
              <w:autoSpaceDE w:val="0"/>
              <w:autoSpaceDN w:val="0"/>
              <w:adjustRightInd w:val="0"/>
              <w:spacing w:line="360" w:lineRule="auto"/>
              <w:rPr>
                <w:rFonts w:ascii="Arial" w:hAnsi="Arial" w:cs="Arial"/>
              </w:rPr>
            </w:pPr>
            <w:r w:rsidRPr="00E735EC">
              <w:rPr>
                <w:rFonts w:ascii="Arial" w:hAnsi="Arial" w:cs="Arial"/>
              </w:rPr>
              <w:t xml:space="preserve">Не рекомендуется в качестве </w:t>
            </w:r>
            <w:r w:rsidR="0007600B">
              <w:rPr>
                <w:rFonts w:ascii="Arial" w:hAnsi="Arial" w:cs="Arial"/>
              </w:rPr>
              <w:br/>
            </w:r>
            <w:r w:rsidRPr="00E735EC">
              <w:rPr>
                <w:rFonts w:ascii="Arial" w:hAnsi="Arial" w:cs="Arial"/>
              </w:rPr>
              <w:t>запасной части</w:t>
            </w:r>
          </w:p>
        </w:tc>
        <w:tc>
          <w:tcPr>
            <w:tcW w:w="7343" w:type="dxa"/>
            <w:tcBorders>
              <w:top w:val="double" w:sz="6" w:space="0" w:color="auto"/>
            </w:tcBorders>
          </w:tcPr>
          <w:p w14:paraId="22D7208B" w14:textId="60B828ED" w:rsidR="00806190" w:rsidRPr="00E735EC" w:rsidRDefault="00806190">
            <w:pPr>
              <w:widowControl w:val="0"/>
              <w:autoSpaceDE w:val="0"/>
              <w:autoSpaceDN w:val="0"/>
              <w:adjustRightInd w:val="0"/>
              <w:spacing w:line="360" w:lineRule="auto"/>
              <w:rPr>
                <w:rFonts w:ascii="Arial" w:hAnsi="Arial" w:cs="Arial"/>
              </w:rPr>
            </w:pPr>
            <w:r>
              <w:rPr>
                <w:rFonts w:ascii="Arial" w:hAnsi="Arial" w:cs="Arial"/>
              </w:rPr>
              <w:t>У</w:t>
            </w:r>
            <w:r w:rsidRPr="00E735EC">
              <w:rPr>
                <w:rFonts w:ascii="Arial" w:hAnsi="Arial" w:cs="Arial"/>
              </w:rPr>
              <w:t xml:space="preserve">казывают для изделий, замена которых в штатных условиях эксплуатации не предусмотрена, но которые включены в каталог для полноты описания или понимания конструкции </w:t>
            </w:r>
            <w:r>
              <w:rPr>
                <w:rFonts w:ascii="Arial" w:hAnsi="Arial" w:cs="Arial"/>
              </w:rPr>
              <w:t>изделия</w:t>
            </w:r>
          </w:p>
        </w:tc>
      </w:tr>
      <w:tr w:rsidR="00806190" w:rsidRPr="00E735EC" w14:paraId="262228C8" w14:textId="320844F8" w:rsidTr="00211229">
        <w:tc>
          <w:tcPr>
            <w:tcW w:w="562" w:type="dxa"/>
          </w:tcPr>
          <w:p w14:paraId="3B14AA3B" w14:textId="77777777" w:rsidR="00806190" w:rsidRPr="00E735EC" w:rsidRDefault="00806190" w:rsidP="0085683A">
            <w:pPr>
              <w:widowControl w:val="0"/>
              <w:autoSpaceDE w:val="0"/>
              <w:autoSpaceDN w:val="0"/>
              <w:adjustRightInd w:val="0"/>
              <w:spacing w:line="360" w:lineRule="auto"/>
              <w:jc w:val="center"/>
              <w:rPr>
                <w:rFonts w:ascii="Arial" w:hAnsi="Arial" w:cs="Arial"/>
              </w:rPr>
            </w:pPr>
            <w:r w:rsidRPr="00E735EC">
              <w:rPr>
                <w:rFonts w:ascii="Arial" w:hAnsi="Arial" w:cs="Arial"/>
              </w:rPr>
              <w:t>1</w:t>
            </w:r>
          </w:p>
        </w:tc>
        <w:tc>
          <w:tcPr>
            <w:tcW w:w="1729" w:type="dxa"/>
          </w:tcPr>
          <w:p w14:paraId="22D37AFE" w14:textId="7B061B36" w:rsidR="00806190" w:rsidRPr="00E735EC" w:rsidRDefault="00806190" w:rsidP="0085683A">
            <w:pPr>
              <w:widowControl w:val="0"/>
              <w:autoSpaceDE w:val="0"/>
              <w:autoSpaceDN w:val="0"/>
              <w:adjustRightInd w:val="0"/>
              <w:spacing w:line="360" w:lineRule="auto"/>
              <w:rPr>
                <w:rFonts w:ascii="Arial" w:hAnsi="Arial" w:cs="Arial"/>
              </w:rPr>
            </w:pPr>
            <w:r w:rsidRPr="00E735EC">
              <w:rPr>
                <w:rFonts w:ascii="Arial" w:hAnsi="Arial" w:cs="Arial"/>
              </w:rPr>
              <w:t>Износ</w:t>
            </w:r>
          </w:p>
        </w:tc>
        <w:tc>
          <w:tcPr>
            <w:tcW w:w="7343" w:type="dxa"/>
          </w:tcPr>
          <w:p w14:paraId="024ABB15" w14:textId="160A2A8C" w:rsidR="00806190" w:rsidRPr="004042E8" w:rsidRDefault="00806190" w:rsidP="0085683A">
            <w:pPr>
              <w:widowControl w:val="0"/>
              <w:autoSpaceDE w:val="0"/>
              <w:autoSpaceDN w:val="0"/>
              <w:adjustRightInd w:val="0"/>
              <w:spacing w:line="360" w:lineRule="auto"/>
              <w:rPr>
                <w:rFonts w:ascii="Arial" w:hAnsi="Arial" w:cs="Arial"/>
              </w:rPr>
            </w:pPr>
            <w:r>
              <w:rPr>
                <w:rFonts w:ascii="Arial" w:hAnsi="Arial" w:cs="Arial"/>
              </w:rPr>
              <w:t>У</w:t>
            </w:r>
            <w:r w:rsidRPr="00E735EC">
              <w:rPr>
                <w:rFonts w:ascii="Arial" w:hAnsi="Arial" w:cs="Arial"/>
              </w:rPr>
              <w:t xml:space="preserve">казывают для изделий, </w:t>
            </w:r>
            <w:r>
              <w:rPr>
                <w:rFonts w:ascii="Arial" w:hAnsi="Arial" w:cs="Arial"/>
              </w:rPr>
              <w:t xml:space="preserve">подверженных </w:t>
            </w:r>
            <w:r w:rsidRPr="00A9282B">
              <w:rPr>
                <w:rFonts w:ascii="Arial" w:hAnsi="Arial" w:cs="Arial"/>
              </w:rPr>
              <w:t xml:space="preserve">ухудшению </w:t>
            </w:r>
            <w:r w:rsidR="00802C4B" w:rsidRPr="00A9282B">
              <w:rPr>
                <w:rFonts w:ascii="Arial" w:hAnsi="Arial" w:cs="Arial"/>
              </w:rPr>
              <w:t xml:space="preserve">технических </w:t>
            </w:r>
            <w:r w:rsidRPr="00A9282B">
              <w:rPr>
                <w:rFonts w:ascii="Arial" w:hAnsi="Arial" w:cs="Arial"/>
              </w:rPr>
              <w:t xml:space="preserve">характеристик </w:t>
            </w:r>
            <w:r w:rsidR="00802C4B">
              <w:rPr>
                <w:rFonts w:ascii="Arial" w:hAnsi="Arial" w:cs="Arial"/>
              </w:rPr>
              <w:t xml:space="preserve">или </w:t>
            </w:r>
            <w:r w:rsidRPr="00A9282B">
              <w:rPr>
                <w:rFonts w:ascii="Arial" w:hAnsi="Arial" w:cs="Arial"/>
              </w:rPr>
              <w:t>свойств в результате эксплуатации, условий хранения или влияния внешних факторов</w:t>
            </w:r>
          </w:p>
        </w:tc>
      </w:tr>
      <w:tr w:rsidR="00806190" w:rsidRPr="00E735EC" w14:paraId="68CD3BDA" w14:textId="07F7D811" w:rsidTr="00211229">
        <w:tc>
          <w:tcPr>
            <w:tcW w:w="562" w:type="dxa"/>
          </w:tcPr>
          <w:p w14:paraId="07835794" w14:textId="77777777" w:rsidR="00806190" w:rsidRPr="00E735EC" w:rsidRDefault="00806190" w:rsidP="0085683A">
            <w:pPr>
              <w:widowControl w:val="0"/>
              <w:autoSpaceDE w:val="0"/>
              <w:autoSpaceDN w:val="0"/>
              <w:adjustRightInd w:val="0"/>
              <w:spacing w:line="360" w:lineRule="auto"/>
              <w:jc w:val="center"/>
              <w:rPr>
                <w:rFonts w:ascii="Arial" w:hAnsi="Arial" w:cs="Arial"/>
              </w:rPr>
            </w:pPr>
            <w:r w:rsidRPr="00E735EC">
              <w:rPr>
                <w:rFonts w:ascii="Arial" w:hAnsi="Arial" w:cs="Arial"/>
              </w:rPr>
              <w:t>2</w:t>
            </w:r>
          </w:p>
        </w:tc>
        <w:tc>
          <w:tcPr>
            <w:tcW w:w="1729" w:type="dxa"/>
          </w:tcPr>
          <w:p w14:paraId="54C370DA" w14:textId="066FC251" w:rsidR="00806190" w:rsidRPr="00E735EC" w:rsidRDefault="00806190" w:rsidP="0085683A">
            <w:pPr>
              <w:widowControl w:val="0"/>
              <w:autoSpaceDE w:val="0"/>
              <w:autoSpaceDN w:val="0"/>
              <w:adjustRightInd w:val="0"/>
              <w:spacing w:line="360" w:lineRule="auto"/>
              <w:rPr>
                <w:rFonts w:ascii="Arial" w:hAnsi="Arial" w:cs="Arial"/>
              </w:rPr>
            </w:pPr>
            <w:r w:rsidRPr="00E735EC">
              <w:rPr>
                <w:rFonts w:ascii="Arial" w:hAnsi="Arial" w:cs="Arial"/>
              </w:rPr>
              <w:t>Повреждение</w:t>
            </w:r>
          </w:p>
        </w:tc>
        <w:tc>
          <w:tcPr>
            <w:tcW w:w="7343" w:type="dxa"/>
          </w:tcPr>
          <w:p w14:paraId="4A28C9F0" w14:textId="39617181" w:rsidR="00806190" w:rsidRPr="00E735EC" w:rsidRDefault="00806190" w:rsidP="0085683A">
            <w:pPr>
              <w:widowControl w:val="0"/>
              <w:autoSpaceDE w:val="0"/>
              <w:autoSpaceDN w:val="0"/>
              <w:adjustRightInd w:val="0"/>
              <w:spacing w:line="360" w:lineRule="auto"/>
              <w:rPr>
                <w:rFonts w:ascii="Arial" w:hAnsi="Arial" w:cs="Arial"/>
              </w:rPr>
            </w:pPr>
            <w:r>
              <w:rPr>
                <w:rFonts w:ascii="Arial" w:hAnsi="Arial" w:cs="Arial"/>
              </w:rPr>
              <w:t>У</w:t>
            </w:r>
            <w:r w:rsidRPr="00E735EC">
              <w:rPr>
                <w:rFonts w:ascii="Arial" w:hAnsi="Arial" w:cs="Arial"/>
              </w:rPr>
              <w:t xml:space="preserve">казывают для изделий, которые могут быть повреждены </w:t>
            </w:r>
            <w:r>
              <w:rPr>
                <w:rFonts w:ascii="Arial" w:hAnsi="Arial" w:cs="Arial"/>
              </w:rPr>
              <w:t>при эксплуатации</w:t>
            </w:r>
            <w:r w:rsidR="004C554F">
              <w:rPr>
                <w:rFonts w:ascii="Arial" w:hAnsi="Arial" w:cs="Arial"/>
              </w:rPr>
              <w:t xml:space="preserve"> по причине внешних воздействий</w:t>
            </w:r>
          </w:p>
        </w:tc>
      </w:tr>
      <w:tr w:rsidR="00806190" w:rsidRPr="00E735EC" w14:paraId="0229CF3B" w14:textId="19D7CAC8" w:rsidTr="00211229">
        <w:tc>
          <w:tcPr>
            <w:tcW w:w="562" w:type="dxa"/>
          </w:tcPr>
          <w:p w14:paraId="247E002D" w14:textId="77777777" w:rsidR="00806190" w:rsidRPr="00D04FCA" w:rsidRDefault="00806190" w:rsidP="0085683A">
            <w:pPr>
              <w:widowControl w:val="0"/>
              <w:autoSpaceDE w:val="0"/>
              <w:autoSpaceDN w:val="0"/>
              <w:adjustRightInd w:val="0"/>
              <w:spacing w:line="360" w:lineRule="auto"/>
              <w:jc w:val="center"/>
              <w:rPr>
                <w:rFonts w:ascii="Arial" w:hAnsi="Arial" w:cs="Arial"/>
              </w:rPr>
            </w:pPr>
            <w:r w:rsidRPr="00D04FCA">
              <w:rPr>
                <w:rFonts w:ascii="Arial" w:hAnsi="Arial" w:cs="Arial"/>
              </w:rPr>
              <w:t>3</w:t>
            </w:r>
          </w:p>
        </w:tc>
        <w:tc>
          <w:tcPr>
            <w:tcW w:w="1729" w:type="dxa"/>
          </w:tcPr>
          <w:p w14:paraId="10D979FE" w14:textId="4657C22B" w:rsidR="00806190" w:rsidRPr="00A9282B" w:rsidRDefault="00A9282B" w:rsidP="0085683A">
            <w:pPr>
              <w:widowControl w:val="0"/>
              <w:autoSpaceDE w:val="0"/>
              <w:autoSpaceDN w:val="0"/>
              <w:adjustRightInd w:val="0"/>
              <w:spacing w:line="360" w:lineRule="auto"/>
              <w:rPr>
                <w:rFonts w:ascii="Arial" w:hAnsi="Arial" w:cs="Arial"/>
              </w:rPr>
            </w:pPr>
            <w:r>
              <w:rPr>
                <w:rFonts w:ascii="Arial" w:hAnsi="Arial" w:cs="Arial"/>
              </w:rPr>
              <w:t>Потеря</w:t>
            </w:r>
          </w:p>
        </w:tc>
        <w:tc>
          <w:tcPr>
            <w:tcW w:w="7343" w:type="dxa"/>
          </w:tcPr>
          <w:p w14:paraId="068B139B" w14:textId="77B259D1" w:rsidR="00806190" w:rsidRPr="003F74F3" w:rsidRDefault="00A9282B" w:rsidP="0085683A">
            <w:pPr>
              <w:widowControl w:val="0"/>
              <w:autoSpaceDE w:val="0"/>
              <w:autoSpaceDN w:val="0"/>
              <w:adjustRightInd w:val="0"/>
              <w:spacing w:line="360" w:lineRule="auto"/>
              <w:rPr>
                <w:rFonts w:ascii="Arial" w:hAnsi="Arial" w:cs="Arial"/>
              </w:rPr>
            </w:pPr>
            <w:r>
              <w:rPr>
                <w:rFonts w:ascii="Arial" w:hAnsi="Arial" w:cs="Arial"/>
              </w:rPr>
              <w:t>У</w:t>
            </w:r>
            <w:r w:rsidR="00806190" w:rsidRPr="00D04FCA">
              <w:rPr>
                <w:rFonts w:ascii="Arial" w:hAnsi="Arial" w:cs="Arial"/>
              </w:rPr>
              <w:t xml:space="preserve">казывают для изделий, которые могут быть </w:t>
            </w:r>
            <w:r>
              <w:rPr>
                <w:rFonts w:ascii="Arial" w:hAnsi="Arial" w:cs="Arial"/>
              </w:rPr>
              <w:t>утеряны при эксплуатации,</w:t>
            </w:r>
            <w:r w:rsidRPr="00E735EC">
              <w:rPr>
                <w:rFonts w:ascii="Arial" w:hAnsi="Arial" w:cs="Arial"/>
              </w:rPr>
              <w:t xml:space="preserve"> например</w:t>
            </w:r>
            <w:r>
              <w:rPr>
                <w:rFonts w:ascii="Arial" w:hAnsi="Arial" w:cs="Arial"/>
              </w:rPr>
              <w:t>,</w:t>
            </w:r>
            <w:r w:rsidRPr="00E735EC">
              <w:rPr>
                <w:rFonts w:ascii="Arial" w:hAnsi="Arial" w:cs="Arial"/>
              </w:rPr>
              <w:t xml:space="preserve"> прокладки, болты, контакты и т. п.</w:t>
            </w:r>
          </w:p>
        </w:tc>
      </w:tr>
      <w:tr w:rsidR="00806190" w:rsidRPr="00E735EC" w14:paraId="1D01EB2F" w14:textId="207BD696" w:rsidTr="00211229">
        <w:tc>
          <w:tcPr>
            <w:tcW w:w="562" w:type="dxa"/>
          </w:tcPr>
          <w:p w14:paraId="18FFC8A0" w14:textId="77777777" w:rsidR="00806190" w:rsidRPr="00E735EC" w:rsidRDefault="00806190" w:rsidP="0085683A">
            <w:pPr>
              <w:widowControl w:val="0"/>
              <w:autoSpaceDE w:val="0"/>
              <w:autoSpaceDN w:val="0"/>
              <w:adjustRightInd w:val="0"/>
              <w:spacing w:line="360" w:lineRule="auto"/>
              <w:jc w:val="center"/>
              <w:rPr>
                <w:rFonts w:ascii="Arial" w:hAnsi="Arial" w:cs="Arial"/>
              </w:rPr>
            </w:pPr>
            <w:r w:rsidRPr="00E735EC">
              <w:rPr>
                <w:rFonts w:ascii="Arial" w:hAnsi="Arial" w:cs="Arial"/>
              </w:rPr>
              <w:t>4</w:t>
            </w:r>
          </w:p>
        </w:tc>
        <w:tc>
          <w:tcPr>
            <w:tcW w:w="1729" w:type="dxa"/>
          </w:tcPr>
          <w:p w14:paraId="27C072D4" w14:textId="1F15A9D9" w:rsidR="00806190" w:rsidRPr="00E735EC" w:rsidRDefault="00806190" w:rsidP="0085683A">
            <w:pPr>
              <w:widowControl w:val="0"/>
              <w:autoSpaceDE w:val="0"/>
              <w:autoSpaceDN w:val="0"/>
              <w:adjustRightInd w:val="0"/>
              <w:spacing w:line="360" w:lineRule="auto"/>
              <w:rPr>
                <w:rFonts w:ascii="Arial" w:hAnsi="Arial" w:cs="Arial"/>
              </w:rPr>
            </w:pPr>
            <w:r w:rsidRPr="00E735EC">
              <w:rPr>
                <w:rFonts w:ascii="Arial" w:hAnsi="Arial" w:cs="Arial"/>
              </w:rPr>
              <w:t>Вибрация</w:t>
            </w:r>
          </w:p>
        </w:tc>
        <w:tc>
          <w:tcPr>
            <w:tcW w:w="7343" w:type="dxa"/>
          </w:tcPr>
          <w:p w14:paraId="49E3F196" w14:textId="0F830838" w:rsidR="00806190" w:rsidRPr="00E735EC" w:rsidRDefault="00A9282B" w:rsidP="0085683A">
            <w:pPr>
              <w:widowControl w:val="0"/>
              <w:autoSpaceDE w:val="0"/>
              <w:autoSpaceDN w:val="0"/>
              <w:adjustRightInd w:val="0"/>
              <w:spacing w:line="360" w:lineRule="auto"/>
              <w:rPr>
                <w:rFonts w:ascii="Arial" w:hAnsi="Arial" w:cs="Arial"/>
              </w:rPr>
            </w:pPr>
            <w:r>
              <w:rPr>
                <w:rFonts w:ascii="Arial" w:hAnsi="Arial" w:cs="Arial"/>
              </w:rPr>
              <w:t>У</w:t>
            </w:r>
            <w:r w:rsidR="00806190" w:rsidRPr="00E735EC">
              <w:rPr>
                <w:rFonts w:ascii="Arial" w:hAnsi="Arial" w:cs="Arial"/>
              </w:rPr>
              <w:t xml:space="preserve">казывают для изделий, </w:t>
            </w:r>
            <w:r w:rsidR="00806190">
              <w:rPr>
                <w:rFonts w:ascii="Arial" w:hAnsi="Arial" w:cs="Arial"/>
              </w:rPr>
              <w:t xml:space="preserve">подверженных </w:t>
            </w:r>
            <w:r w:rsidR="00806190" w:rsidRPr="00E735EC">
              <w:rPr>
                <w:rFonts w:ascii="Arial" w:hAnsi="Arial" w:cs="Arial"/>
              </w:rPr>
              <w:t>вибрации</w:t>
            </w:r>
          </w:p>
        </w:tc>
      </w:tr>
      <w:tr w:rsidR="00806190" w:rsidRPr="00E735EC" w14:paraId="74976FA7" w14:textId="48B7F111" w:rsidTr="00211229">
        <w:tc>
          <w:tcPr>
            <w:tcW w:w="562" w:type="dxa"/>
          </w:tcPr>
          <w:p w14:paraId="6DA83E71" w14:textId="77777777" w:rsidR="00806190" w:rsidRPr="00E735EC" w:rsidRDefault="00806190" w:rsidP="0085683A">
            <w:pPr>
              <w:widowControl w:val="0"/>
              <w:autoSpaceDE w:val="0"/>
              <w:autoSpaceDN w:val="0"/>
              <w:adjustRightInd w:val="0"/>
              <w:spacing w:line="360" w:lineRule="auto"/>
              <w:jc w:val="center"/>
              <w:rPr>
                <w:rFonts w:ascii="Arial" w:hAnsi="Arial" w:cs="Arial"/>
              </w:rPr>
            </w:pPr>
            <w:r w:rsidRPr="00E735EC">
              <w:rPr>
                <w:rFonts w:ascii="Arial" w:hAnsi="Arial" w:cs="Arial"/>
              </w:rPr>
              <w:t>5</w:t>
            </w:r>
          </w:p>
        </w:tc>
        <w:tc>
          <w:tcPr>
            <w:tcW w:w="1729" w:type="dxa"/>
          </w:tcPr>
          <w:p w14:paraId="6A70631E" w14:textId="6CABD032" w:rsidR="00806190" w:rsidRPr="00E735EC" w:rsidRDefault="00806190" w:rsidP="0085683A">
            <w:pPr>
              <w:widowControl w:val="0"/>
              <w:autoSpaceDE w:val="0"/>
              <w:autoSpaceDN w:val="0"/>
              <w:adjustRightInd w:val="0"/>
              <w:spacing w:line="360" w:lineRule="auto"/>
              <w:rPr>
                <w:rFonts w:ascii="Arial" w:hAnsi="Arial" w:cs="Arial"/>
              </w:rPr>
            </w:pPr>
            <w:r w:rsidRPr="00E735EC">
              <w:rPr>
                <w:rFonts w:ascii="Arial" w:hAnsi="Arial" w:cs="Arial"/>
              </w:rPr>
              <w:t>Коррозия</w:t>
            </w:r>
          </w:p>
        </w:tc>
        <w:tc>
          <w:tcPr>
            <w:tcW w:w="7343" w:type="dxa"/>
          </w:tcPr>
          <w:p w14:paraId="53A7F064" w14:textId="1C98A8CA" w:rsidR="00806190" w:rsidRPr="00E735EC" w:rsidRDefault="00A9282B" w:rsidP="0085683A">
            <w:pPr>
              <w:widowControl w:val="0"/>
              <w:autoSpaceDE w:val="0"/>
              <w:autoSpaceDN w:val="0"/>
              <w:adjustRightInd w:val="0"/>
              <w:spacing w:line="360" w:lineRule="auto"/>
              <w:rPr>
                <w:rFonts w:ascii="Arial" w:hAnsi="Arial" w:cs="Arial"/>
              </w:rPr>
            </w:pPr>
            <w:r>
              <w:rPr>
                <w:rFonts w:ascii="Arial" w:hAnsi="Arial" w:cs="Arial"/>
              </w:rPr>
              <w:t>У</w:t>
            </w:r>
            <w:r w:rsidR="00806190" w:rsidRPr="00E735EC">
              <w:rPr>
                <w:rFonts w:ascii="Arial" w:hAnsi="Arial" w:cs="Arial"/>
              </w:rPr>
              <w:t xml:space="preserve">казывают для изделий, </w:t>
            </w:r>
            <w:r w:rsidR="00806190">
              <w:rPr>
                <w:rFonts w:ascii="Arial" w:hAnsi="Arial" w:cs="Arial"/>
              </w:rPr>
              <w:t xml:space="preserve">подверженных </w:t>
            </w:r>
            <w:r w:rsidR="00806190" w:rsidRPr="00E735EC">
              <w:rPr>
                <w:rFonts w:ascii="Arial" w:hAnsi="Arial" w:cs="Arial"/>
              </w:rPr>
              <w:t>коррози</w:t>
            </w:r>
            <w:r w:rsidR="00806190">
              <w:rPr>
                <w:rFonts w:ascii="Arial" w:hAnsi="Arial" w:cs="Arial"/>
              </w:rPr>
              <w:t>и</w:t>
            </w:r>
          </w:p>
        </w:tc>
      </w:tr>
      <w:tr w:rsidR="00806190" w:rsidRPr="00E735EC" w14:paraId="6531E8BE" w14:textId="6CBE16A6" w:rsidTr="00211229">
        <w:tc>
          <w:tcPr>
            <w:tcW w:w="562" w:type="dxa"/>
          </w:tcPr>
          <w:p w14:paraId="70A3603D" w14:textId="77777777" w:rsidR="00806190" w:rsidRPr="00E735EC" w:rsidRDefault="00806190" w:rsidP="0085683A">
            <w:pPr>
              <w:widowControl w:val="0"/>
              <w:autoSpaceDE w:val="0"/>
              <w:autoSpaceDN w:val="0"/>
              <w:adjustRightInd w:val="0"/>
              <w:spacing w:line="360" w:lineRule="auto"/>
              <w:jc w:val="center"/>
              <w:rPr>
                <w:rFonts w:ascii="Arial" w:hAnsi="Arial" w:cs="Arial"/>
              </w:rPr>
            </w:pPr>
            <w:r w:rsidRPr="00E735EC">
              <w:rPr>
                <w:rFonts w:ascii="Arial" w:hAnsi="Arial" w:cs="Arial"/>
              </w:rPr>
              <w:t>6</w:t>
            </w:r>
          </w:p>
        </w:tc>
        <w:tc>
          <w:tcPr>
            <w:tcW w:w="1729" w:type="dxa"/>
          </w:tcPr>
          <w:p w14:paraId="46AFE6B1" w14:textId="0E1575E6" w:rsidR="00806190" w:rsidRPr="00E735EC" w:rsidRDefault="00806190" w:rsidP="0085683A">
            <w:pPr>
              <w:widowControl w:val="0"/>
              <w:autoSpaceDE w:val="0"/>
              <w:autoSpaceDN w:val="0"/>
              <w:adjustRightInd w:val="0"/>
              <w:spacing w:line="360" w:lineRule="auto"/>
              <w:rPr>
                <w:rFonts w:ascii="Arial" w:hAnsi="Arial" w:cs="Arial"/>
              </w:rPr>
            </w:pPr>
            <w:r w:rsidRPr="00E735EC">
              <w:rPr>
                <w:rFonts w:ascii="Arial" w:hAnsi="Arial" w:cs="Arial"/>
              </w:rPr>
              <w:t>Старение</w:t>
            </w:r>
          </w:p>
        </w:tc>
        <w:tc>
          <w:tcPr>
            <w:tcW w:w="7343" w:type="dxa"/>
          </w:tcPr>
          <w:p w14:paraId="5377D4D7" w14:textId="6A4C30D6" w:rsidR="00806190" w:rsidRPr="00E735EC" w:rsidRDefault="00D923DD" w:rsidP="0085683A">
            <w:pPr>
              <w:widowControl w:val="0"/>
              <w:autoSpaceDE w:val="0"/>
              <w:autoSpaceDN w:val="0"/>
              <w:adjustRightInd w:val="0"/>
              <w:spacing w:line="360" w:lineRule="auto"/>
              <w:rPr>
                <w:rFonts w:ascii="Arial" w:hAnsi="Arial" w:cs="Arial"/>
              </w:rPr>
            </w:pPr>
            <w:r>
              <w:rPr>
                <w:rFonts w:ascii="Arial" w:hAnsi="Arial" w:cs="Arial"/>
              </w:rPr>
              <w:t>У</w:t>
            </w:r>
            <w:r w:rsidR="00806190" w:rsidRPr="00E735EC">
              <w:rPr>
                <w:rFonts w:ascii="Arial" w:hAnsi="Arial" w:cs="Arial"/>
              </w:rPr>
              <w:t xml:space="preserve">казывают для изделий, </w:t>
            </w:r>
            <w:r w:rsidR="00806190" w:rsidRPr="004B16CA">
              <w:rPr>
                <w:rFonts w:ascii="Arial" w:hAnsi="Arial" w:cs="Arial"/>
              </w:rPr>
              <w:t xml:space="preserve">подверженных необратимым изменениям их физико-химических свойств </w:t>
            </w:r>
            <w:r w:rsidR="00B53B0A" w:rsidRPr="004B16CA">
              <w:rPr>
                <w:rFonts w:ascii="Arial" w:hAnsi="Arial" w:cs="Arial"/>
              </w:rPr>
              <w:t xml:space="preserve">при </w:t>
            </w:r>
            <w:r w:rsidR="00F40C41" w:rsidRPr="004B16CA">
              <w:rPr>
                <w:rFonts w:ascii="Arial" w:hAnsi="Arial" w:cs="Arial"/>
              </w:rPr>
              <w:t xml:space="preserve">эксплуатации </w:t>
            </w:r>
            <w:r w:rsidRPr="004B16CA">
              <w:rPr>
                <w:rFonts w:ascii="Arial" w:hAnsi="Arial" w:cs="Arial"/>
              </w:rPr>
              <w:t>или по мере увеличения наработки (но не попадающие под код «1»)</w:t>
            </w:r>
          </w:p>
        </w:tc>
      </w:tr>
      <w:tr w:rsidR="00806190" w:rsidRPr="00E735EC" w14:paraId="5C6873B4" w14:textId="372D23BB" w:rsidTr="00211229">
        <w:tc>
          <w:tcPr>
            <w:tcW w:w="562" w:type="dxa"/>
          </w:tcPr>
          <w:p w14:paraId="46BAB610" w14:textId="77777777" w:rsidR="00806190" w:rsidRPr="00E735EC" w:rsidRDefault="00806190" w:rsidP="0085683A">
            <w:pPr>
              <w:widowControl w:val="0"/>
              <w:autoSpaceDE w:val="0"/>
              <w:autoSpaceDN w:val="0"/>
              <w:adjustRightInd w:val="0"/>
              <w:spacing w:line="360" w:lineRule="auto"/>
              <w:jc w:val="center"/>
              <w:rPr>
                <w:rFonts w:ascii="Arial" w:hAnsi="Arial" w:cs="Arial"/>
              </w:rPr>
            </w:pPr>
            <w:r w:rsidRPr="00E735EC">
              <w:rPr>
                <w:rFonts w:ascii="Arial" w:hAnsi="Arial" w:cs="Arial"/>
              </w:rPr>
              <w:t>7</w:t>
            </w:r>
          </w:p>
        </w:tc>
        <w:tc>
          <w:tcPr>
            <w:tcW w:w="1729" w:type="dxa"/>
          </w:tcPr>
          <w:p w14:paraId="03E75304" w14:textId="41E0D089" w:rsidR="00806190" w:rsidRPr="00E735EC" w:rsidRDefault="00806190" w:rsidP="0085683A">
            <w:pPr>
              <w:widowControl w:val="0"/>
              <w:autoSpaceDE w:val="0"/>
              <w:autoSpaceDN w:val="0"/>
              <w:adjustRightInd w:val="0"/>
              <w:spacing w:line="360" w:lineRule="auto"/>
              <w:rPr>
                <w:rFonts w:ascii="Arial" w:hAnsi="Arial" w:cs="Arial"/>
              </w:rPr>
            </w:pPr>
            <w:r>
              <w:rPr>
                <w:rFonts w:ascii="Arial" w:hAnsi="Arial" w:cs="Arial"/>
              </w:rPr>
              <w:t>Перегрев</w:t>
            </w:r>
          </w:p>
        </w:tc>
        <w:tc>
          <w:tcPr>
            <w:tcW w:w="7343" w:type="dxa"/>
          </w:tcPr>
          <w:p w14:paraId="59C09ECA" w14:textId="0F2C1BBA" w:rsidR="00806190" w:rsidRDefault="00D923DD" w:rsidP="0085683A">
            <w:pPr>
              <w:widowControl w:val="0"/>
              <w:autoSpaceDE w:val="0"/>
              <w:autoSpaceDN w:val="0"/>
              <w:adjustRightInd w:val="0"/>
              <w:spacing w:line="360" w:lineRule="auto"/>
              <w:rPr>
                <w:rFonts w:ascii="Arial" w:hAnsi="Arial" w:cs="Arial"/>
              </w:rPr>
            </w:pPr>
            <w:r>
              <w:rPr>
                <w:rFonts w:ascii="Arial" w:hAnsi="Arial" w:cs="Arial"/>
              </w:rPr>
              <w:t>У</w:t>
            </w:r>
            <w:r w:rsidR="00806190" w:rsidRPr="00E735EC">
              <w:rPr>
                <w:rFonts w:ascii="Arial" w:hAnsi="Arial" w:cs="Arial"/>
              </w:rPr>
              <w:t xml:space="preserve">казывают для изделий, которые </w:t>
            </w:r>
            <w:r>
              <w:rPr>
                <w:rFonts w:ascii="Arial" w:hAnsi="Arial" w:cs="Arial"/>
              </w:rPr>
              <w:t>могут быть повреждены из-за</w:t>
            </w:r>
            <w:r w:rsidR="00806190">
              <w:rPr>
                <w:rFonts w:ascii="Arial" w:hAnsi="Arial" w:cs="Arial"/>
              </w:rPr>
              <w:t xml:space="preserve"> </w:t>
            </w:r>
            <w:r w:rsidR="00806190" w:rsidRPr="00E735EC">
              <w:rPr>
                <w:rFonts w:ascii="Arial" w:hAnsi="Arial" w:cs="Arial"/>
              </w:rPr>
              <w:t>повышенных температур</w:t>
            </w:r>
          </w:p>
        </w:tc>
      </w:tr>
      <w:tr w:rsidR="00806190" w:rsidRPr="00E735EC" w14:paraId="6A0E7EA3" w14:textId="4D988DC3" w:rsidTr="00211229">
        <w:tc>
          <w:tcPr>
            <w:tcW w:w="562" w:type="dxa"/>
          </w:tcPr>
          <w:p w14:paraId="2E2BA386" w14:textId="77777777" w:rsidR="00806190" w:rsidRPr="00E735EC" w:rsidRDefault="00806190" w:rsidP="0085683A">
            <w:pPr>
              <w:widowControl w:val="0"/>
              <w:autoSpaceDE w:val="0"/>
              <w:autoSpaceDN w:val="0"/>
              <w:adjustRightInd w:val="0"/>
              <w:spacing w:line="360" w:lineRule="auto"/>
              <w:jc w:val="center"/>
              <w:rPr>
                <w:rFonts w:ascii="Arial" w:hAnsi="Arial" w:cs="Arial"/>
              </w:rPr>
            </w:pPr>
            <w:r w:rsidRPr="00E735EC">
              <w:rPr>
                <w:rFonts w:ascii="Arial" w:hAnsi="Arial" w:cs="Arial"/>
              </w:rPr>
              <w:t>8</w:t>
            </w:r>
          </w:p>
        </w:tc>
        <w:tc>
          <w:tcPr>
            <w:tcW w:w="1729" w:type="dxa"/>
          </w:tcPr>
          <w:p w14:paraId="5B2D0B11" w14:textId="3DE45441" w:rsidR="00806190" w:rsidRPr="00E735EC" w:rsidRDefault="00806190" w:rsidP="0085683A">
            <w:pPr>
              <w:widowControl w:val="0"/>
              <w:autoSpaceDE w:val="0"/>
              <w:autoSpaceDN w:val="0"/>
              <w:adjustRightInd w:val="0"/>
              <w:spacing w:line="360" w:lineRule="auto"/>
              <w:rPr>
                <w:rFonts w:ascii="Arial" w:hAnsi="Arial" w:cs="Arial"/>
              </w:rPr>
            </w:pPr>
            <w:r w:rsidRPr="00E735EC">
              <w:rPr>
                <w:rFonts w:ascii="Arial" w:hAnsi="Arial" w:cs="Arial"/>
              </w:rPr>
              <w:t>Прочие</w:t>
            </w:r>
          </w:p>
        </w:tc>
        <w:tc>
          <w:tcPr>
            <w:tcW w:w="7343" w:type="dxa"/>
          </w:tcPr>
          <w:p w14:paraId="70835EA2" w14:textId="169EA4F6" w:rsidR="00806190" w:rsidRPr="00E735EC" w:rsidRDefault="00D923DD" w:rsidP="0085683A">
            <w:pPr>
              <w:widowControl w:val="0"/>
              <w:autoSpaceDE w:val="0"/>
              <w:autoSpaceDN w:val="0"/>
              <w:adjustRightInd w:val="0"/>
              <w:spacing w:line="360" w:lineRule="auto"/>
              <w:rPr>
                <w:rFonts w:ascii="Arial" w:hAnsi="Arial" w:cs="Arial"/>
              </w:rPr>
            </w:pPr>
            <w:r>
              <w:rPr>
                <w:rFonts w:ascii="Arial" w:hAnsi="Arial" w:cs="Arial"/>
              </w:rPr>
              <w:t>У</w:t>
            </w:r>
            <w:r w:rsidR="00806190" w:rsidRPr="00E735EC">
              <w:rPr>
                <w:rFonts w:ascii="Arial" w:hAnsi="Arial" w:cs="Arial"/>
              </w:rPr>
              <w:t xml:space="preserve">казывают для изделий, не </w:t>
            </w:r>
            <w:r w:rsidR="00802C4B">
              <w:rPr>
                <w:rFonts w:ascii="Arial" w:hAnsi="Arial" w:cs="Arial"/>
              </w:rPr>
              <w:t>относящихся к</w:t>
            </w:r>
            <w:r w:rsidR="00806190">
              <w:rPr>
                <w:rFonts w:ascii="Arial" w:hAnsi="Arial" w:cs="Arial"/>
              </w:rPr>
              <w:t xml:space="preserve"> </w:t>
            </w:r>
            <w:r w:rsidR="00802C4B">
              <w:rPr>
                <w:rFonts w:ascii="Arial" w:hAnsi="Arial" w:cs="Arial"/>
              </w:rPr>
              <w:t>другим кодам</w:t>
            </w:r>
            <w:r>
              <w:rPr>
                <w:rFonts w:ascii="Arial" w:hAnsi="Arial" w:cs="Arial"/>
              </w:rPr>
              <w:t>, но рекомендуемы</w:t>
            </w:r>
            <w:r w:rsidR="00802C4B">
              <w:rPr>
                <w:rFonts w:ascii="Arial" w:hAnsi="Arial" w:cs="Arial"/>
              </w:rPr>
              <w:t>м</w:t>
            </w:r>
            <w:r>
              <w:rPr>
                <w:rFonts w:ascii="Arial" w:hAnsi="Arial" w:cs="Arial"/>
              </w:rPr>
              <w:t xml:space="preserve"> к приобретению в качестве зап</w:t>
            </w:r>
            <w:r w:rsidR="00EE6B0D">
              <w:rPr>
                <w:rFonts w:ascii="Arial" w:hAnsi="Arial" w:cs="Arial"/>
              </w:rPr>
              <w:t xml:space="preserve">асной </w:t>
            </w:r>
            <w:r>
              <w:rPr>
                <w:rFonts w:ascii="Arial" w:hAnsi="Arial" w:cs="Arial"/>
              </w:rPr>
              <w:t>части</w:t>
            </w:r>
          </w:p>
        </w:tc>
      </w:tr>
    </w:tbl>
    <w:p w14:paraId="42CCEF76" w14:textId="77777777" w:rsidR="00C42213" w:rsidRDefault="00C42213" w:rsidP="003F74F3">
      <w:pPr>
        <w:pStyle w:val="affe"/>
      </w:pPr>
    </w:p>
    <w:p w14:paraId="0CAB3B38" w14:textId="04E0369E" w:rsidR="006E637C" w:rsidRPr="006E637C" w:rsidRDefault="006E637C" w:rsidP="0096269B">
      <w:pPr>
        <w:pStyle w:val="41"/>
      </w:pPr>
      <w:r>
        <w:t>А.</w:t>
      </w:r>
      <w:r w:rsidR="00C92469">
        <w:t>3</w:t>
      </w:r>
      <w:r>
        <w:t xml:space="preserve"> </w:t>
      </w:r>
      <w:r w:rsidR="004C554F" w:rsidRPr="004C554F">
        <w:t>Способ обеспечения изделия на месте эксплуатации</w:t>
      </w:r>
    </w:p>
    <w:p w14:paraId="25AD3CCC" w14:textId="03FC7C27" w:rsidR="00ED1358" w:rsidRDefault="00DC6A7A" w:rsidP="00DC6A7A">
      <w:pPr>
        <w:pStyle w:val="affe"/>
        <w:rPr>
          <w:rFonts w:eastAsiaTheme="minorEastAsia"/>
          <w:sz w:val="24"/>
          <w:szCs w:val="24"/>
        </w:rPr>
      </w:pPr>
      <w:r w:rsidRPr="004B16CA">
        <w:rPr>
          <w:rFonts w:eastAsiaTheme="minorEastAsia"/>
          <w:sz w:val="24"/>
          <w:szCs w:val="24"/>
        </w:rPr>
        <w:t>При разработке каталога</w:t>
      </w:r>
      <w:r w:rsidR="00B53B0A" w:rsidRPr="004B16CA">
        <w:rPr>
          <w:rFonts w:eastAsiaTheme="minorEastAsia"/>
          <w:sz w:val="24"/>
          <w:szCs w:val="24"/>
        </w:rPr>
        <w:t xml:space="preserve"> в бумажной или электронной форме</w:t>
      </w:r>
      <w:r w:rsidRPr="004B16CA">
        <w:rPr>
          <w:rFonts w:eastAsiaTheme="minorEastAsia"/>
          <w:sz w:val="24"/>
          <w:szCs w:val="24"/>
        </w:rPr>
        <w:t xml:space="preserve">, </w:t>
      </w:r>
      <w:r w:rsidR="00EE6B0D" w:rsidRPr="004B16CA">
        <w:rPr>
          <w:rFonts w:eastAsiaTheme="minorEastAsia"/>
          <w:sz w:val="24"/>
          <w:szCs w:val="24"/>
        </w:rPr>
        <w:t xml:space="preserve">предназначенного </w:t>
      </w:r>
      <w:r w:rsidR="00ED1358" w:rsidRPr="004B16CA">
        <w:rPr>
          <w:rFonts w:eastAsiaTheme="minorEastAsia"/>
          <w:sz w:val="24"/>
          <w:szCs w:val="24"/>
        </w:rPr>
        <w:t xml:space="preserve">для использования только </w:t>
      </w:r>
      <w:r w:rsidR="00B53B0A" w:rsidRPr="004B16CA">
        <w:rPr>
          <w:rFonts w:eastAsiaTheme="minorEastAsia"/>
          <w:sz w:val="24"/>
          <w:szCs w:val="24"/>
        </w:rPr>
        <w:t>персонало</w:t>
      </w:r>
      <w:r w:rsidR="004B16CA" w:rsidRPr="004B16CA">
        <w:rPr>
          <w:rFonts w:eastAsiaTheme="minorEastAsia"/>
          <w:sz w:val="24"/>
          <w:szCs w:val="24"/>
        </w:rPr>
        <w:t>м</w:t>
      </w:r>
      <w:r w:rsidR="00ED1358" w:rsidRPr="004B16CA">
        <w:rPr>
          <w:rFonts w:eastAsiaTheme="minorEastAsia"/>
          <w:sz w:val="24"/>
          <w:szCs w:val="24"/>
        </w:rPr>
        <w:t>,</w:t>
      </w:r>
      <w:r w:rsidRPr="004B16CA">
        <w:rPr>
          <w:rFonts w:eastAsiaTheme="minorEastAsia"/>
          <w:sz w:val="24"/>
          <w:szCs w:val="24"/>
        </w:rPr>
        <w:t xml:space="preserve"> допускается в данном элементе приводить </w:t>
      </w:r>
      <w:r w:rsidR="001D1775" w:rsidRPr="004B16CA">
        <w:rPr>
          <w:rFonts w:eastAsiaTheme="minorEastAsia"/>
          <w:sz w:val="24"/>
          <w:szCs w:val="24"/>
        </w:rPr>
        <w:t xml:space="preserve">сведения </w:t>
      </w:r>
      <w:r w:rsidR="00EE6B0D" w:rsidRPr="004B16CA">
        <w:rPr>
          <w:rFonts w:eastAsiaTheme="minorEastAsia"/>
          <w:sz w:val="24"/>
          <w:szCs w:val="24"/>
        </w:rPr>
        <w:t>о необходимости подбора изделия, возможности его</w:t>
      </w:r>
      <w:r w:rsidR="00EE6B0D" w:rsidRPr="00EE6B0D">
        <w:rPr>
          <w:rFonts w:eastAsiaTheme="minorEastAsia"/>
          <w:sz w:val="24"/>
          <w:szCs w:val="24"/>
        </w:rPr>
        <w:t xml:space="preserve"> </w:t>
      </w:r>
      <w:r w:rsidR="00EE6B0D" w:rsidRPr="00EE6B0D">
        <w:rPr>
          <w:rFonts w:eastAsiaTheme="minorEastAsia"/>
          <w:sz w:val="24"/>
          <w:szCs w:val="24"/>
        </w:rPr>
        <w:lastRenderedPageBreak/>
        <w:t xml:space="preserve">изготовления на месте эксплуатации, доработки имеющегося изделия или ремонта </w:t>
      </w:r>
      <w:r w:rsidR="00EE6B0D" w:rsidRPr="004B16CA">
        <w:rPr>
          <w:rFonts w:eastAsiaTheme="minorEastAsia"/>
          <w:sz w:val="24"/>
          <w:szCs w:val="24"/>
        </w:rPr>
        <w:t>неисправного изделия</w:t>
      </w:r>
      <w:r w:rsidR="00B53B0A" w:rsidRPr="004B16CA">
        <w:rPr>
          <w:rFonts w:eastAsiaTheme="minorEastAsia"/>
          <w:sz w:val="24"/>
          <w:szCs w:val="24"/>
        </w:rPr>
        <w:t xml:space="preserve"> в форме простого текста</w:t>
      </w:r>
      <w:r w:rsidR="001D1775" w:rsidRPr="004B16CA">
        <w:rPr>
          <w:rFonts w:eastAsiaTheme="minorEastAsia"/>
          <w:sz w:val="24"/>
          <w:szCs w:val="24"/>
        </w:rPr>
        <w:t xml:space="preserve"> </w:t>
      </w:r>
      <w:r w:rsidRPr="004B16CA">
        <w:rPr>
          <w:rFonts w:eastAsiaTheme="minorEastAsia"/>
          <w:sz w:val="24"/>
          <w:szCs w:val="24"/>
        </w:rPr>
        <w:t>(с учетом таблицы А.</w:t>
      </w:r>
      <w:r w:rsidR="008E1B86" w:rsidRPr="004B16CA">
        <w:rPr>
          <w:rFonts w:eastAsiaTheme="minorEastAsia"/>
          <w:sz w:val="24"/>
          <w:szCs w:val="24"/>
        </w:rPr>
        <w:t>3</w:t>
      </w:r>
      <w:r w:rsidRPr="004B16CA">
        <w:rPr>
          <w:rFonts w:eastAsiaTheme="minorEastAsia"/>
          <w:sz w:val="24"/>
          <w:szCs w:val="24"/>
        </w:rPr>
        <w:t>).</w:t>
      </w:r>
      <w:r w:rsidRPr="004743EA">
        <w:rPr>
          <w:rFonts w:eastAsiaTheme="minorEastAsia"/>
          <w:sz w:val="24"/>
          <w:szCs w:val="24"/>
        </w:rPr>
        <w:t xml:space="preserve"> </w:t>
      </w:r>
    </w:p>
    <w:p w14:paraId="200B9133" w14:textId="3AE3E1E3" w:rsidR="006E637C" w:rsidRPr="004743EA" w:rsidRDefault="00462BFD" w:rsidP="00E735EC">
      <w:pPr>
        <w:pStyle w:val="affe"/>
        <w:rPr>
          <w:sz w:val="24"/>
          <w:szCs w:val="24"/>
        </w:rPr>
      </w:pPr>
      <w:r w:rsidRPr="004743EA">
        <w:rPr>
          <w:sz w:val="24"/>
          <w:szCs w:val="24"/>
        </w:rPr>
        <w:t xml:space="preserve">При </w:t>
      </w:r>
      <w:r>
        <w:rPr>
          <w:sz w:val="24"/>
          <w:szCs w:val="24"/>
        </w:rPr>
        <w:t xml:space="preserve">необходимости представления каталога в машиночитаемом формате </w:t>
      </w:r>
      <w:r w:rsidR="00DC6A7A" w:rsidRPr="004743EA">
        <w:rPr>
          <w:sz w:val="24"/>
          <w:szCs w:val="24"/>
        </w:rPr>
        <w:t xml:space="preserve">рекомендуется заполнять элемент данных </w:t>
      </w:r>
      <w:r w:rsidR="006E637C" w:rsidRPr="004743EA">
        <w:rPr>
          <w:sz w:val="24"/>
          <w:szCs w:val="24"/>
        </w:rPr>
        <w:t>код</w:t>
      </w:r>
      <w:r w:rsidR="004C554F">
        <w:rPr>
          <w:sz w:val="24"/>
          <w:szCs w:val="24"/>
        </w:rPr>
        <w:t>ом</w:t>
      </w:r>
      <w:r w:rsidR="006E637C" w:rsidRPr="004743EA">
        <w:rPr>
          <w:sz w:val="24"/>
          <w:szCs w:val="24"/>
        </w:rPr>
        <w:t xml:space="preserve"> в соответствии с таблицей А.</w:t>
      </w:r>
      <w:r w:rsidR="008E1B86">
        <w:rPr>
          <w:sz w:val="24"/>
          <w:szCs w:val="24"/>
        </w:rPr>
        <w:t>3</w:t>
      </w:r>
      <w:r w:rsidR="006E637C" w:rsidRPr="004743EA">
        <w:rPr>
          <w:sz w:val="24"/>
          <w:szCs w:val="24"/>
        </w:rPr>
        <w:t>.</w:t>
      </w:r>
    </w:p>
    <w:p w14:paraId="5B30BB9D" w14:textId="3DBCD3A4" w:rsidR="006E637C" w:rsidRPr="004743EA" w:rsidRDefault="006E637C" w:rsidP="006E637C">
      <w:pPr>
        <w:kinsoku w:val="0"/>
        <w:overflowPunct w:val="0"/>
        <w:autoSpaceDE w:val="0"/>
        <w:autoSpaceDN w:val="0"/>
        <w:adjustRightInd w:val="0"/>
        <w:spacing w:line="360" w:lineRule="auto"/>
        <w:ind w:left="40"/>
        <w:rPr>
          <w:rFonts w:ascii="Arial" w:hAnsi="Arial" w:cs="Arial"/>
          <w:color w:val="231F20"/>
          <w:sz w:val="24"/>
          <w:szCs w:val="24"/>
        </w:rPr>
      </w:pPr>
      <w:r w:rsidRPr="004743EA">
        <w:rPr>
          <w:rFonts w:ascii="Arial" w:hAnsi="Arial" w:cs="Arial"/>
          <w:color w:val="231F20"/>
          <w:spacing w:val="40"/>
          <w:sz w:val="24"/>
          <w:szCs w:val="24"/>
        </w:rPr>
        <w:t>Таблица</w:t>
      </w:r>
      <w:r w:rsidRPr="004743EA">
        <w:rPr>
          <w:rFonts w:ascii="Arial" w:hAnsi="Arial" w:cs="Arial"/>
          <w:color w:val="231F20"/>
          <w:sz w:val="24"/>
          <w:szCs w:val="24"/>
        </w:rPr>
        <w:t xml:space="preserve"> А.</w:t>
      </w:r>
      <w:r w:rsidR="008E1B86">
        <w:rPr>
          <w:rFonts w:ascii="Arial" w:hAnsi="Arial" w:cs="Arial"/>
          <w:color w:val="231F20"/>
          <w:sz w:val="24"/>
          <w:szCs w:val="24"/>
        </w:rPr>
        <w:t>3</w:t>
      </w:r>
      <w:r w:rsidRPr="004743EA">
        <w:rPr>
          <w:rFonts w:ascii="Arial" w:hAnsi="Arial" w:cs="Arial"/>
          <w:color w:val="231F20"/>
          <w:sz w:val="24"/>
          <w:szCs w:val="24"/>
        </w:rPr>
        <w:t xml:space="preserve"> — </w:t>
      </w:r>
      <w:r w:rsidR="00754E2C" w:rsidRPr="00754E2C">
        <w:rPr>
          <w:rFonts w:ascii="Arial" w:hAnsi="Arial" w:cs="Arial"/>
          <w:color w:val="231F20"/>
          <w:sz w:val="24"/>
          <w:szCs w:val="24"/>
        </w:rPr>
        <w:t>Способ обеспечения изделия на месте эксплуатации</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3"/>
        <w:gridCol w:w="2264"/>
        <w:gridCol w:w="6379"/>
      </w:tblGrid>
      <w:tr w:rsidR="006E637C" w:rsidRPr="00E735EC" w14:paraId="73CB6409" w14:textId="77777777" w:rsidTr="004427F5">
        <w:trPr>
          <w:trHeight w:hRule="exact" w:val="540"/>
          <w:jc w:val="center"/>
        </w:trPr>
        <w:tc>
          <w:tcPr>
            <w:tcW w:w="1133" w:type="dxa"/>
            <w:tcBorders>
              <w:bottom w:val="double" w:sz="6" w:space="0" w:color="auto"/>
            </w:tcBorders>
            <w:tcMar>
              <w:top w:w="85" w:type="dxa"/>
              <w:left w:w="85" w:type="dxa"/>
              <w:bottom w:w="85" w:type="dxa"/>
              <w:right w:w="85" w:type="dxa"/>
            </w:tcMar>
            <w:vAlign w:val="center"/>
          </w:tcPr>
          <w:p w14:paraId="779A51D2" w14:textId="65759C98" w:rsidR="006E637C" w:rsidRPr="00E735EC" w:rsidRDefault="006E637C" w:rsidP="00DC6A7A">
            <w:pPr>
              <w:widowControl w:val="0"/>
              <w:kinsoku w:val="0"/>
              <w:overflowPunct w:val="0"/>
              <w:spacing w:line="360" w:lineRule="auto"/>
              <w:jc w:val="center"/>
              <w:rPr>
                <w:rFonts w:ascii="Arial" w:hAnsi="Arial" w:cs="Arial"/>
                <w:lang w:val="en-US"/>
              </w:rPr>
            </w:pPr>
            <w:r w:rsidRPr="00E735EC">
              <w:rPr>
                <w:rFonts w:ascii="Arial" w:hAnsi="Arial" w:cs="Arial"/>
                <w:color w:val="231F20"/>
                <w:spacing w:val="-1"/>
              </w:rPr>
              <w:t>К</w:t>
            </w:r>
            <w:r w:rsidRPr="00E735EC">
              <w:rPr>
                <w:rFonts w:ascii="Arial" w:hAnsi="Arial" w:cs="Arial"/>
                <w:color w:val="231F20"/>
                <w:spacing w:val="-4"/>
              </w:rPr>
              <w:t>од</w:t>
            </w:r>
          </w:p>
        </w:tc>
        <w:tc>
          <w:tcPr>
            <w:tcW w:w="2264" w:type="dxa"/>
            <w:tcBorders>
              <w:bottom w:val="double" w:sz="6" w:space="0" w:color="auto"/>
            </w:tcBorders>
            <w:tcMar>
              <w:top w:w="85" w:type="dxa"/>
              <w:left w:w="85" w:type="dxa"/>
              <w:bottom w:w="85" w:type="dxa"/>
              <w:right w:w="85" w:type="dxa"/>
            </w:tcMar>
            <w:vAlign w:val="center"/>
          </w:tcPr>
          <w:p w14:paraId="563C64E8" w14:textId="6EED2993" w:rsidR="006E637C" w:rsidRPr="00E735EC" w:rsidRDefault="006E637C" w:rsidP="006E637C">
            <w:pPr>
              <w:widowControl w:val="0"/>
              <w:kinsoku w:val="0"/>
              <w:overflowPunct w:val="0"/>
              <w:spacing w:line="360" w:lineRule="auto"/>
              <w:jc w:val="center"/>
              <w:rPr>
                <w:rFonts w:ascii="Arial" w:hAnsi="Arial" w:cs="Arial"/>
              </w:rPr>
            </w:pPr>
            <w:r w:rsidRPr="00E735EC">
              <w:rPr>
                <w:rFonts w:ascii="Arial" w:hAnsi="Arial" w:cs="Arial"/>
                <w:color w:val="231F20"/>
              </w:rPr>
              <w:t>Описание</w:t>
            </w:r>
          </w:p>
        </w:tc>
        <w:tc>
          <w:tcPr>
            <w:tcW w:w="6379" w:type="dxa"/>
            <w:tcBorders>
              <w:bottom w:val="double" w:sz="6" w:space="0" w:color="auto"/>
            </w:tcBorders>
            <w:tcMar>
              <w:top w:w="85" w:type="dxa"/>
              <w:left w:w="85" w:type="dxa"/>
              <w:bottom w:w="85" w:type="dxa"/>
              <w:right w:w="85" w:type="dxa"/>
            </w:tcMar>
            <w:vAlign w:val="center"/>
          </w:tcPr>
          <w:p w14:paraId="65F7F052" w14:textId="7F1F2265" w:rsidR="006E637C" w:rsidRPr="00E735EC" w:rsidRDefault="00DC6A7A" w:rsidP="006E637C">
            <w:pPr>
              <w:widowControl w:val="0"/>
              <w:kinsoku w:val="0"/>
              <w:overflowPunct w:val="0"/>
              <w:spacing w:line="360" w:lineRule="auto"/>
              <w:jc w:val="center"/>
              <w:rPr>
                <w:rFonts w:ascii="Arial" w:hAnsi="Arial" w:cs="Arial"/>
                <w:color w:val="231F20"/>
              </w:rPr>
            </w:pPr>
            <w:r>
              <w:rPr>
                <w:rFonts w:ascii="Arial" w:hAnsi="Arial" w:cs="Arial"/>
                <w:color w:val="231F20"/>
              </w:rPr>
              <w:t>Пояснения</w:t>
            </w:r>
          </w:p>
        </w:tc>
      </w:tr>
      <w:tr w:rsidR="006E637C" w:rsidRPr="00E735EC" w14:paraId="6E7803D6" w14:textId="77777777" w:rsidTr="004427F5">
        <w:trPr>
          <w:trHeight w:val="20"/>
          <w:jc w:val="center"/>
        </w:trPr>
        <w:tc>
          <w:tcPr>
            <w:tcW w:w="1133" w:type="dxa"/>
            <w:tcBorders>
              <w:top w:val="double" w:sz="6" w:space="0" w:color="auto"/>
            </w:tcBorders>
            <w:tcMar>
              <w:top w:w="85" w:type="dxa"/>
              <w:left w:w="85" w:type="dxa"/>
              <w:bottom w:w="85" w:type="dxa"/>
              <w:right w:w="85" w:type="dxa"/>
            </w:tcMar>
          </w:tcPr>
          <w:p w14:paraId="5CC99CD6" w14:textId="2E9EAACC" w:rsidR="006E637C" w:rsidRPr="00E735EC" w:rsidRDefault="006E637C" w:rsidP="00DC6A7A">
            <w:pPr>
              <w:widowControl w:val="0"/>
              <w:kinsoku w:val="0"/>
              <w:overflowPunct w:val="0"/>
              <w:spacing w:line="360" w:lineRule="auto"/>
              <w:jc w:val="center"/>
              <w:rPr>
                <w:rFonts w:ascii="Arial" w:hAnsi="Arial" w:cs="Arial"/>
              </w:rPr>
            </w:pPr>
            <w:r w:rsidRPr="00E735EC">
              <w:rPr>
                <w:rFonts w:ascii="Arial" w:hAnsi="Arial" w:cs="Arial"/>
                <w:color w:val="231F20"/>
              </w:rPr>
              <w:t>F</w:t>
            </w:r>
          </w:p>
        </w:tc>
        <w:tc>
          <w:tcPr>
            <w:tcW w:w="2264" w:type="dxa"/>
            <w:tcBorders>
              <w:top w:val="double" w:sz="6" w:space="0" w:color="auto"/>
            </w:tcBorders>
            <w:tcMar>
              <w:top w:w="85" w:type="dxa"/>
              <w:left w:w="85" w:type="dxa"/>
              <w:bottom w:w="85" w:type="dxa"/>
              <w:right w:w="85" w:type="dxa"/>
            </w:tcMar>
          </w:tcPr>
          <w:p w14:paraId="3D92A96A" w14:textId="0FEC6271" w:rsidR="006E637C" w:rsidRPr="00E735EC" w:rsidRDefault="006E637C" w:rsidP="006E637C">
            <w:pPr>
              <w:widowControl w:val="0"/>
              <w:kinsoku w:val="0"/>
              <w:overflowPunct w:val="0"/>
              <w:spacing w:line="360" w:lineRule="auto"/>
              <w:rPr>
                <w:rFonts w:ascii="Arial" w:hAnsi="Arial" w:cs="Arial"/>
              </w:rPr>
            </w:pPr>
            <w:r w:rsidRPr="00E735EC">
              <w:rPr>
                <w:rFonts w:ascii="Arial" w:hAnsi="Arial" w:cs="Arial"/>
                <w:color w:val="231F20"/>
              </w:rPr>
              <w:t>П</w:t>
            </w:r>
            <w:r w:rsidRPr="00E735EC">
              <w:rPr>
                <w:rFonts w:ascii="Arial" w:hAnsi="Arial" w:cs="Arial"/>
                <w:color w:val="231F20"/>
                <w:spacing w:val="-4"/>
              </w:rPr>
              <w:t>о</w:t>
            </w:r>
            <w:r w:rsidRPr="00E735EC">
              <w:rPr>
                <w:rFonts w:ascii="Arial" w:hAnsi="Arial" w:cs="Arial"/>
                <w:color w:val="231F20"/>
              </w:rPr>
              <w:t>дбор п</w:t>
            </w:r>
            <w:r w:rsidRPr="00E735EC">
              <w:rPr>
                <w:rFonts w:ascii="Arial" w:hAnsi="Arial" w:cs="Arial"/>
                <w:color w:val="231F20"/>
                <w:spacing w:val="-4"/>
              </w:rPr>
              <w:t>о</w:t>
            </w:r>
            <w:r w:rsidRPr="00E735EC">
              <w:rPr>
                <w:rFonts w:ascii="Arial" w:hAnsi="Arial" w:cs="Arial"/>
                <w:color w:val="231F20"/>
              </w:rPr>
              <w:t>д</w:t>
            </w:r>
            <w:r w:rsidRPr="00E735EC">
              <w:rPr>
                <w:rFonts w:ascii="Arial" w:hAnsi="Arial" w:cs="Arial"/>
                <w:color w:val="231F20"/>
                <w:spacing w:val="-2"/>
              </w:rPr>
              <w:t>х</w:t>
            </w:r>
            <w:r w:rsidRPr="00E735EC">
              <w:rPr>
                <w:rFonts w:ascii="Arial" w:hAnsi="Arial" w:cs="Arial"/>
                <w:color w:val="231F20"/>
                <w:spacing w:val="-4"/>
              </w:rPr>
              <w:t>о</w:t>
            </w:r>
            <w:r w:rsidRPr="00E735EC">
              <w:rPr>
                <w:rFonts w:ascii="Arial" w:hAnsi="Arial" w:cs="Arial"/>
                <w:color w:val="231F20"/>
              </w:rPr>
              <w:t>дя</w:t>
            </w:r>
            <w:r w:rsidRPr="00E735EC">
              <w:rPr>
                <w:rFonts w:ascii="Arial" w:hAnsi="Arial" w:cs="Arial"/>
                <w:color w:val="231F20"/>
                <w:spacing w:val="-3"/>
              </w:rPr>
              <w:t>щ</w:t>
            </w:r>
            <w:r w:rsidRPr="00E735EC">
              <w:rPr>
                <w:rFonts w:ascii="Arial" w:hAnsi="Arial" w:cs="Arial"/>
                <w:color w:val="231F20"/>
              </w:rPr>
              <w:t>е</w:t>
            </w:r>
            <w:r w:rsidRPr="00E735EC">
              <w:rPr>
                <w:rFonts w:ascii="Arial" w:hAnsi="Arial" w:cs="Arial"/>
                <w:color w:val="231F20"/>
                <w:spacing w:val="-4"/>
              </w:rPr>
              <w:t>г</w:t>
            </w:r>
            <w:r w:rsidRPr="00E735EC">
              <w:rPr>
                <w:rFonts w:ascii="Arial" w:hAnsi="Arial" w:cs="Arial"/>
                <w:color w:val="231F20"/>
              </w:rPr>
              <w:t>о по р</w:t>
            </w:r>
            <w:r w:rsidRPr="00E735EC">
              <w:rPr>
                <w:rFonts w:ascii="Arial" w:hAnsi="Arial" w:cs="Arial"/>
                <w:color w:val="231F20"/>
                <w:spacing w:val="-3"/>
              </w:rPr>
              <w:t>а</w:t>
            </w:r>
            <w:r w:rsidRPr="00E735EC">
              <w:rPr>
                <w:rFonts w:ascii="Arial" w:hAnsi="Arial" w:cs="Arial"/>
                <w:color w:val="231F20"/>
              </w:rPr>
              <w:t>зме</w:t>
            </w:r>
            <w:r w:rsidRPr="00E735EC">
              <w:rPr>
                <w:rFonts w:ascii="Arial" w:hAnsi="Arial" w:cs="Arial"/>
                <w:color w:val="231F20"/>
                <w:spacing w:val="-2"/>
              </w:rPr>
              <w:t>р</w:t>
            </w:r>
            <w:r w:rsidR="00475A10">
              <w:rPr>
                <w:rFonts w:ascii="Arial" w:hAnsi="Arial" w:cs="Arial"/>
                <w:color w:val="231F20"/>
              </w:rPr>
              <w:t>ам</w:t>
            </w:r>
            <w:r w:rsidRPr="00E735EC">
              <w:rPr>
                <w:rFonts w:ascii="Arial" w:hAnsi="Arial" w:cs="Arial"/>
                <w:color w:val="231F20"/>
              </w:rPr>
              <w:t xml:space="preserve"> и</w:t>
            </w:r>
            <w:r w:rsidRPr="00E735EC">
              <w:rPr>
                <w:rFonts w:ascii="Arial" w:hAnsi="Arial" w:cs="Arial"/>
                <w:color w:val="231F20"/>
                <w:spacing w:val="-4"/>
              </w:rPr>
              <w:t>з</w:t>
            </w:r>
            <w:r w:rsidRPr="00E735EC">
              <w:rPr>
                <w:rFonts w:ascii="Arial" w:hAnsi="Arial" w:cs="Arial"/>
                <w:color w:val="231F20"/>
              </w:rPr>
              <w:t>д</w:t>
            </w:r>
            <w:r w:rsidRPr="00E735EC">
              <w:rPr>
                <w:rFonts w:ascii="Arial" w:hAnsi="Arial" w:cs="Arial"/>
                <w:color w:val="231F20"/>
                <w:spacing w:val="-6"/>
              </w:rPr>
              <w:t>е</w:t>
            </w:r>
            <w:r w:rsidRPr="00E735EC">
              <w:rPr>
                <w:rFonts w:ascii="Arial" w:hAnsi="Arial" w:cs="Arial"/>
                <w:color w:val="231F20"/>
              </w:rPr>
              <w:t>лия</w:t>
            </w:r>
          </w:p>
        </w:tc>
        <w:tc>
          <w:tcPr>
            <w:tcW w:w="6379" w:type="dxa"/>
            <w:tcBorders>
              <w:top w:val="double" w:sz="6" w:space="0" w:color="auto"/>
            </w:tcBorders>
            <w:tcMar>
              <w:top w:w="85" w:type="dxa"/>
              <w:left w:w="85" w:type="dxa"/>
              <w:bottom w:w="85" w:type="dxa"/>
              <w:right w:w="85" w:type="dxa"/>
            </w:tcMar>
          </w:tcPr>
          <w:p w14:paraId="3E7A2206" w14:textId="2A88DCAA" w:rsidR="006E637C" w:rsidRPr="00E735EC" w:rsidRDefault="004427F5" w:rsidP="006E637C">
            <w:pPr>
              <w:widowControl w:val="0"/>
              <w:kinsoku w:val="0"/>
              <w:overflowPunct w:val="0"/>
              <w:autoSpaceDE w:val="0"/>
              <w:autoSpaceDN w:val="0"/>
              <w:adjustRightInd w:val="0"/>
              <w:spacing w:line="360" w:lineRule="auto"/>
              <w:rPr>
                <w:rFonts w:ascii="Arial" w:hAnsi="Arial" w:cs="Arial"/>
                <w:color w:val="231F20"/>
              </w:rPr>
            </w:pPr>
            <w:r>
              <w:rPr>
                <w:rFonts w:ascii="Arial" w:hAnsi="Arial" w:cs="Arial"/>
                <w:color w:val="231F20"/>
              </w:rPr>
              <w:t>Указывают д</w:t>
            </w:r>
            <w:r w:rsidR="006E637C" w:rsidRPr="00E735EC">
              <w:rPr>
                <w:rFonts w:ascii="Arial" w:hAnsi="Arial" w:cs="Arial"/>
                <w:color w:val="231F20"/>
              </w:rPr>
              <w:t>ля изделий, физические размеры которых могут быть разными (например, шайбы, регулировочные прокладки, детали большего/меньшего размера)</w:t>
            </w:r>
          </w:p>
        </w:tc>
      </w:tr>
      <w:tr w:rsidR="006E637C" w:rsidRPr="00E735EC" w14:paraId="108D5E57" w14:textId="77777777" w:rsidTr="004427F5">
        <w:trPr>
          <w:trHeight w:val="20"/>
          <w:jc w:val="center"/>
        </w:trPr>
        <w:tc>
          <w:tcPr>
            <w:tcW w:w="1133" w:type="dxa"/>
            <w:tcMar>
              <w:top w:w="85" w:type="dxa"/>
              <w:left w:w="85" w:type="dxa"/>
              <w:bottom w:w="85" w:type="dxa"/>
              <w:right w:w="85" w:type="dxa"/>
            </w:tcMar>
          </w:tcPr>
          <w:p w14:paraId="0D3829C6" w14:textId="2847F8DC" w:rsidR="006E637C" w:rsidRPr="00E735EC" w:rsidRDefault="00E033ED" w:rsidP="00DC6A7A">
            <w:pPr>
              <w:widowControl w:val="0"/>
              <w:kinsoku w:val="0"/>
              <w:overflowPunct w:val="0"/>
              <w:spacing w:line="360" w:lineRule="auto"/>
              <w:jc w:val="center"/>
              <w:rPr>
                <w:rFonts w:ascii="Arial" w:hAnsi="Arial" w:cs="Arial"/>
              </w:rPr>
            </w:pPr>
            <w:r w:rsidRPr="00E735EC">
              <w:rPr>
                <w:rFonts w:ascii="Arial" w:hAnsi="Arial" w:cs="Arial"/>
                <w:color w:val="231F20"/>
              </w:rPr>
              <w:t>T</w:t>
            </w:r>
          </w:p>
        </w:tc>
        <w:tc>
          <w:tcPr>
            <w:tcW w:w="2264" w:type="dxa"/>
            <w:tcMar>
              <w:top w:w="85" w:type="dxa"/>
              <w:left w:w="85" w:type="dxa"/>
              <w:bottom w:w="85" w:type="dxa"/>
              <w:right w:w="85" w:type="dxa"/>
            </w:tcMar>
          </w:tcPr>
          <w:p w14:paraId="3EA73C50" w14:textId="7C497E43" w:rsidR="006E637C" w:rsidRPr="00E735EC" w:rsidRDefault="004427F5" w:rsidP="006E637C">
            <w:pPr>
              <w:widowControl w:val="0"/>
              <w:kinsoku w:val="0"/>
              <w:overflowPunct w:val="0"/>
              <w:spacing w:line="360" w:lineRule="auto"/>
              <w:rPr>
                <w:rFonts w:ascii="Arial" w:hAnsi="Arial" w:cs="Arial"/>
              </w:rPr>
            </w:pPr>
            <w:r>
              <w:rPr>
                <w:rFonts w:ascii="Arial" w:hAnsi="Arial" w:cs="Arial"/>
              </w:rPr>
              <w:t>Подбор подходящего по характеристикам изделия</w:t>
            </w:r>
          </w:p>
        </w:tc>
        <w:tc>
          <w:tcPr>
            <w:tcW w:w="6379" w:type="dxa"/>
            <w:tcMar>
              <w:top w:w="85" w:type="dxa"/>
              <w:left w:w="85" w:type="dxa"/>
              <w:bottom w:w="85" w:type="dxa"/>
              <w:right w:w="85" w:type="dxa"/>
            </w:tcMar>
          </w:tcPr>
          <w:p w14:paraId="30C1A96C" w14:textId="47A8169D" w:rsidR="006E637C" w:rsidRPr="00E735EC" w:rsidRDefault="006E637C" w:rsidP="006E637C">
            <w:pPr>
              <w:widowControl w:val="0"/>
              <w:autoSpaceDE w:val="0"/>
              <w:autoSpaceDN w:val="0"/>
              <w:adjustRightInd w:val="0"/>
              <w:spacing w:line="360" w:lineRule="auto"/>
              <w:rPr>
                <w:rFonts w:ascii="Arial" w:hAnsi="Arial" w:cs="Arial"/>
                <w:color w:val="221E1F"/>
                <w:lang w:eastAsia="en-US"/>
              </w:rPr>
            </w:pPr>
            <w:r w:rsidRPr="00E735EC">
              <w:rPr>
                <w:rFonts w:ascii="Arial" w:hAnsi="Arial" w:cs="Arial"/>
                <w:color w:val="221E1F"/>
                <w:lang w:eastAsia="en-US"/>
              </w:rPr>
              <w:t>Для изделий, характеристики которых могут отличаться (например, резисторы, конденсаторы</w:t>
            </w:r>
            <w:r w:rsidR="004427F5">
              <w:rPr>
                <w:rFonts w:ascii="Arial" w:hAnsi="Arial" w:cs="Arial"/>
                <w:color w:val="221E1F"/>
                <w:lang w:eastAsia="en-US"/>
              </w:rPr>
              <w:t>, пружины</w:t>
            </w:r>
            <w:r w:rsidRPr="00E735EC">
              <w:rPr>
                <w:rFonts w:ascii="Arial" w:hAnsi="Arial" w:cs="Arial"/>
                <w:color w:val="221E1F"/>
                <w:lang w:eastAsia="en-US"/>
              </w:rPr>
              <w:t>)</w:t>
            </w:r>
          </w:p>
        </w:tc>
      </w:tr>
      <w:tr w:rsidR="006E637C" w:rsidRPr="00E735EC" w14:paraId="2F0425B9" w14:textId="77777777" w:rsidTr="004427F5">
        <w:trPr>
          <w:trHeight w:val="20"/>
          <w:jc w:val="center"/>
        </w:trPr>
        <w:tc>
          <w:tcPr>
            <w:tcW w:w="1133" w:type="dxa"/>
            <w:tcMar>
              <w:top w:w="85" w:type="dxa"/>
              <w:left w:w="85" w:type="dxa"/>
              <w:bottom w:w="85" w:type="dxa"/>
              <w:right w:w="85" w:type="dxa"/>
            </w:tcMar>
          </w:tcPr>
          <w:p w14:paraId="1A68FBBC" w14:textId="23805501" w:rsidR="006E637C" w:rsidRPr="00E735EC" w:rsidRDefault="00E033ED" w:rsidP="00DC6A7A">
            <w:pPr>
              <w:widowControl w:val="0"/>
              <w:kinsoku w:val="0"/>
              <w:overflowPunct w:val="0"/>
              <w:spacing w:line="360" w:lineRule="auto"/>
              <w:jc w:val="center"/>
              <w:rPr>
                <w:rFonts w:ascii="Arial" w:hAnsi="Arial" w:cs="Arial"/>
              </w:rPr>
            </w:pPr>
            <w:r w:rsidRPr="00E735EC">
              <w:rPr>
                <w:rFonts w:ascii="Arial" w:hAnsi="Arial" w:cs="Arial"/>
                <w:color w:val="231F20"/>
              </w:rPr>
              <w:t>M</w:t>
            </w:r>
          </w:p>
        </w:tc>
        <w:tc>
          <w:tcPr>
            <w:tcW w:w="2264" w:type="dxa"/>
            <w:tcMar>
              <w:top w:w="85" w:type="dxa"/>
              <w:left w:w="85" w:type="dxa"/>
              <w:bottom w:w="85" w:type="dxa"/>
              <w:right w:w="85" w:type="dxa"/>
            </w:tcMar>
          </w:tcPr>
          <w:p w14:paraId="488E23C1" w14:textId="37C73BA6" w:rsidR="006E637C" w:rsidRPr="00E735EC" w:rsidRDefault="00475A10" w:rsidP="006E637C">
            <w:pPr>
              <w:widowControl w:val="0"/>
              <w:kinsoku w:val="0"/>
              <w:overflowPunct w:val="0"/>
              <w:spacing w:line="360" w:lineRule="auto"/>
              <w:rPr>
                <w:rFonts w:ascii="Arial" w:hAnsi="Arial" w:cs="Arial"/>
              </w:rPr>
            </w:pPr>
            <w:r>
              <w:rPr>
                <w:rFonts w:ascii="Arial" w:hAnsi="Arial" w:cs="Arial"/>
                <w:color w:val="231F20"/>
                <w:spacing w:val="-12"/>
              </w:rPr>
              <w:t xml:space="preserve">Изготовление </w:t>
            </w:r>
            <w:r w:rsidR="006E637C" w:rsidRPr="00E735EC">
              <w:rPr>
                <w:rFonts w:ascii="Arial" w:hAnsi="Arial" w:cs="Arial"/>
                <w:color w:val="231F20"/>
              </w:rPr>
              <w:t>и</w:t>
            </w:r>
            <w:r w:rsidR="006E637C" w:rsidRPr="00E735EC">
              <w:rPr>
                <w:rFonts w:ascii="Arial" w:hAnsi="Arial" w:cs="Arial"/>
                <w:color w:val="231F20"/>
                <w:spacing w:val="-4"/>
              </w:rPr>
              <w:t>з</w:t>
            </w:r>
            <w:r w:rsidR="006E637C" w:rsidRPr="00E735EC">
              <w:rPr>
                <w:rFonts w:ascii="Arial" w:hAnsi="Arial" w:cs="Arial"/>
                <w:color w:val="231F20"/>
              </w:rPr>
              <w:t>д</w:t>
            </w:r>
            <w:r w:rsidR="006E637C" w:rsidRPr="00E735EC">
              <w:rPr>
                <w:rFonts w:ascii="Arial" w:hAnsi="Arial" w:cs="Arial"/>
                <w:color w:val="231F20"/>
                <w:spacing w:val="-6"/>
              </w:rPr>
              <w:t>е</w:t>
            </w:r>
            <w:r w:rsidR="006E637C" w:rsidRPr="00E735EC">
              <w:rPr>
                <w:rFonts w:ascii="Arial" w:hAnsi="Arial" w:cs="Arial"/>
                <w:color w:val="231F20"/>
              </w:rPr>
              <w:t>ли</w:t>
            </w:r>
            <w:r>
              <w:rPr>
                <w:rFonts w:ascii="Arial" w:hAnsi="Arial" w:cs="Arial"/>
                <w:color w:val="231F20"/>
              </w:rPr>
              <w:t>я</w:t>
            </w:r>
            <w:r w:rsidR="006E637C" w:rsidRPr="00E735EC">
              <w:rPr>
                <w:rFonts w:ascii="Arial" w:hAnsi="Arial" w:cs="Arial"/>
                <w:color w:val="231F20"/>
              </w:rPr>
              <w:t xml:space="preserve"> на мес</w:t>
            </w:r>
            <w:r w:rsidR="006E637C" w:rsidRPr="00E735EC">
              <w:rPr>
                <w:rFonts w:ascii="Arial" w:hAnsi="Arial" w:cs="Arial"/>
                <w:color w:val="231F20"/>
                <w:spacing w:val="-3"/>
              </w:rPr>
              <w:t>т</w:t>
            </w:r>
            <w:r w:rsidR="006E637C" w:rsidRPr="00E735EC">
              <w:rPr>
                <w:rFonts w:ascii="Arial" w:hAnsi="Arial" w:cs="Arial"/>
                <w:color w:val="231F20"/>
              </w:rPr>
              <w:t>е</w:t>
            </w:r>
          </w:p>
        </w:tc>
        <w:tc>
          <w:tcPr>
            <w:tcW w:w="6379" w:type="dxa"/>
            <w:tcMar>
              <w:top w:w="85" w:type="dxa"/>
              <w:left w:w="85" w:type="dxa"/>
              <w:bottom w:w="85" w:type="dxa"/>
              <w:right w:w="85" w:type="dxa"/>
            </w:tcMar>
          </w:tcPr>
          <w:p w14:paraId="0FFE6F65" w14:textId="77777777" w:rsidR="006E637C" w:rsidRPr="00E735EC" w:rsidRDefault="006E637C" w:rsidP="006E637C">
            <w:pPr>
              <w:widowControl w:val="0"/>
              <w:autoSpaceDE w:val="0"/>
              <w:autoSpaceDN w:val="0"/>
              <w:adjustRightInd w:val="0"/>
              <w:spacing w:line="360" w:lineRule="auto"/>
              <w:rPr>
                <w:rFonts w:ascii="Arial" w:hAnsi="Arial" w:cs="Arial"/>
                <w:color w:val="221E1F"/>
                <w:lang w:eastAsia="en-US"/>
              </w:rPr>
            </w:pPr>
            <w:r w:rsidRPr="00E735EC">
              <w:rPr>
                <w:rFonts w:ascii="Arial" w:hAnsi="Arial" w:cs="Arial"/>
                <w:color w:val="221E1F"/>
                <w:lang w:eastAsia="en-US"/>
              </w:rPr>
              <w:t xml:space="preserve">Для изделий, которые можно изготовить на месте </w:t>
            </w:r>
          </w:p>
        </w:tc>
      </w:tr>
      <w:tr w:rsidR="006E637C" w:rsidRPr="00E735EC" w14:paraId="414384D4" w14:textId="77777777" w:rsidTr="004427F5">
        <w:trPr>
          <w:trHeight w:val="20"/>
          <w:jc w:val="center"/>
        </w:trPr>
        <w:tc>
          <w:tcPr>
            <w:tcW w:w="1133" w:type="dxa"/>
            <w:tcMar>
              <w:top w:w="85" w:type="dxa"/>
              <w:left w:w="85" w:type="dxa"/>
              <w:bottom w:w="85" w:type="dxa"/>
              <w:right w:w="85" w:type="dxa"/>
            </w:tcMar>
          </w:tcPr>
          <w:p w14:paraId="4D27EE3E" w14:textId="20DB7A46" w:rsidR="006E637C" w:rsidRPr="00E735EC" w:rsidRDefault="006E637C" w:rsidP="00DC6A7A">
            <w:pPr>
              <w:widowControl w:val="0"/>
              <w:kinsoku w:val="0"/>
              <w:overflowPunct w:val="0"/>
              <w:spacing w:line="360" w:lineRule="auto"/>
              <w:jc w:val="center"/>
              <w:rPr>
                <w:rFonts w:ascii="Arial" w:hAnsi="Arial" w:cs="Arial"/>
              </w:rPr>
            </w:pPr>
            <w:r w:rsidRPr="00E735EC">
              <w:rPr>
                <w:rFonts w:ascii="Arial" w:hAnsi="Arial" w:cs="Arial"/>
                <w:color w:val="231F20"/>
              </w:rPr>
              <w:t>R</w:t>
            </w:r>
          </w:p>
        </w:tc>
        <w:tc>
          <w:tcPr>
            <w:tcW w:w="2264" w:type="dxa"/>
            <w:tcMar>
              <w:top w:w="85" w:type="dxa"/>
              <w:left w:w="85" w:type="dxa"/>
              <w:bottom w:w="85" w:type="dxa"/>
              <w:right w:w="85" w:type="dxa"/>
            </w:tcMar>
          </w:tcPr>
          <w:p w14:paraId="0FEB97AB" w14:textId="57ED966A" w:rsidR="006E637C" w:rsidRPr="00E735EC" w:rsidRDefault="00475A10" w:rsidP="006E637C">
            <w:pPr>
              <w:widowControl w:val="0"/>
              <w:kinsoku w:val="0"/>
              <w:overflowPunct w:val="0"/>
              <w:spacing w:line="360" w:lineRule="auto"/>
              <w:rPr>
                <w:rFonts w:ascii="Arial" w:hAnsi="Arial" w:cs="Arial"/>
              </w:rPr>
            </w:pPr>
            <w:r>
              <w:rPr>
                <w:rFonts w:ascii="Arial" w:hAnsi="Arial" w:cs="Arial"/>
                <w:color w:val="231F20"/>
                <w:spacing w:val="-12"/>
              </w:rPr>
              <w:t xml:space="preserve">Доработка </w:t>
            </w:r>
            <w:r w:rsidR="006E637C" w:rsidRPr="00E735EC">
              <w:rPr>
                <w:rFonts w:ascii="Arial" w:hAnsi="Arial" w:cs="Arial"/>
                <w:color w:val="231F20"/>
              </w:rPr>
              <w:t>имею</w:t>
            </w:r>
            <w:r w:rsidR="006E637C" w:rsidRPr="00E735EC">
              <w:rPr>
                <w:rFonts w:ascii="Arial" w:hAnsi="Arial" w:cs="Arial"/>
                <w:color w:val="231F20"/>
                <w:spacing w:val="-3"/>
              </w:rPr>
              <w:t>щ</w:t>
            </w:r>
            <w:r w:rsidR="006E637C" w:rsidRPr="00E735EC">
              <w:rPr>
                <w:rFonts w:ascii="Arial" w:hAnsi="Arial" w:cs="Arial"/>
                <w:color w:val="231F20"/>
              </w:rPr>
              <w:t>е</w:t>
            </w:r>
            <w:r w:rsidR="006E637C" w:rsidRPr="00E735EC">
              <w:rPr>
                <w:rFonts w:ascii="Arial" w:hAnsi="Arial" w:cs="Arial"/>
                <w:color w:val="231F20"/>
                <w:spacing w:val="-4"/>
              </w:rPr>
              <w:t>г</w:t>
            </w:r>
            <w:r w:rsidR="006E637C" w:rsidRPr="00E735EC">
              <w:rPr>
                <w:rFonts w:ascii="Arial" w:hAnsi="Arial" w:cs="Arial"/>
                <w:color w:val="231F20"/>
              </w:rPr>
              <w:t>ося</w:t>
            </w:r>
            <w:r w:rsidR="006E637C" w:rsidRPr="00E735EC">
              <w:rPr>
                <w:rFonts w:ascii="Arial" w:hAnsi="Arial" w:cs="Arial"/>
                <w:color w:val="231F20"/>
                <w:spacing w:val="9"/>
              </w:rPr>
              <w:t xml:space="preserve"> </w:t>
            </w:r>
            <w:r w:rsidR="006E637C" w:rsidRPr="00E735EC">
              <w:rPr>
                <w:rFonts w:ascii="Arial" w:hAnsi="Arial" w:cs="Arial"/>
                <w:color w:val="231F20"/>
              </w:rPr>
              <w:t>и</w:t>
            </w:r>
            <w:r w:rsidR="006E637C" w:rsidRPr="00E735EC">
              <w:rPr>
                <w:rFonts w:ascii="Arial" w:hAnsi="Arial" w:cs="Arial"/>
                <w:color w:val="231F20"/>
                <w:spacing w:val="-4"/>
              </w:rPr>
              <w:t>з</w:t>
            </w:r>
            <w:r w:rsidR="006E637C" w:rsidRPr="00E735EC">
              <w:rPr>
                <w:rFonts w:ascii="Arial" w:hAnsi="Arial" w:cs="Arial"/>
                <w:color w:val="231F20"/>
              </w:rPr>
              <w:t>д</w:t>
            </w:r>
            <w:r w:rsidR="006E637C" w:rsidRPr="00E735EC">
              <w:rPr>
                <w:rFonts w:ascii="Arial" w:hAnsi="Arial" w:cs="Arial"/>
                <w:color w:val="231F20"/>
                <w:spacing w:val="-6"/>
              </w:rPr>
              <w:t>е</w:t>
            </w:r>
            <w:r w:rsidR="006E637C" w:rsidRPr="00E735EC">
              <w:rPr>
                <w:rFonts w:ascii="Arial" w:hAnsi="Arial" w:cs="Arial"/>
                <w:color w:val="231F20"/>
              </w:rPr>
              <w:t>лия</w:t>
            </w:r>
            <w:r w:rsidR="006E637C" w:rsidRPr="00E735EC">
              <w:rPr>
                <w:rFonts w:ascii="Arial" w:hAnsi="Arial" w:cs="Arial"/>
                <w:color w:val="231F20"/>
                <w:spacing w:val="9"/>
              </w:rPr>
              <w:t xml:space="preserve"> </w:t>
            </w:r>
            <w:r w:rsidR="000360F5">
              <w:rPr>
                <w:rFonts w:ascii="Arial" w:hAnsi="Arial" w:cs="Arial"/>
                <w:color w:val="231F20"/>
                <w:spacing w:val="9"/>
              </w:rPr>
              <w:t>(заготовки)</w:t>
            </w:r>
          </w:p>
        </w:tc>
        <w:tc>
          <w:tcPr>
            <w:tcW w:w="6379" w:type="dxa"/>
            <w:tcMar>
              <w:top w:w="85" w:type="dxa"/>
              <w:left w:w="85" w:type="dxa"/>
              <w:bottom w:w="85" w:type="dxa"/>
              <w:right w:w="85" w:type="dxa"/>
            </w:tcMar>
          </w:tcPr>
          <w:p w14:paraId="5C26381D" w14:textId="7BDCB584" w:rsidR="006E637C" w:rsidRPr="00E735EC" w:rsidRDefault="006E637C" w:rsidP="006E637C">
            <w:pPr>
              <w:widowControl w:val="0"/>
              <w:autoSpaceDE w:val="0"/>
              <w:autoSpaceDN w:val="0"/>
              <w:adjustRightInd w:val="0"/>
              <w:spacing w:line="360" w:lineRule="auto"/>
              <w:rPr>
                <w:rFonts w:ascii="Arial" w:hAnsi="Arial" w:cs="Arial"/>
                <w:color w:val="221E1F"/>
                <w:lang w:eastAsia="en-US"/>
              </w:rPr>
            </w:pPr>
            <w:r w:rsidRPr="00E735EC">
              <w:rPr>
                <w:rFonts w:ascii="Arial" w:hAnsi="Arial" w:cs="Arial"/>
                <w:color w:val="221E1F"/>
                <w:lang w:eastAsia="en-US"/>
              </w:rPr>
              <w:t xml:space="preserve">Для изделий, которые можно </w:t>
            </w:r>
            <w:r w:rsidR="00475A10">
              <w:rPr>
                <w:rFonts w:ascii="Arial" w:hAnsi="Arial" w:cs="Arial"/>
                <w:color w:val="221E1F"/>
                <w:lang w:eastAsia="en-US"/>
              </w:rPr>
              <w:t xml:space="preserve">получить путем </w:t>
            </w:r>
            <w:r w:rsidRPr="00E735EC">
              <w:rPr>
                <w:rFonts w:ascii="Arial" w:hAnsi="Arial" w:cs="Arial"/>
                <w:color w:val="221E1F"/>
                <w:lang w:eastAsia="en-US"/>
              </w:rPr>
              <w:t xml:space="preserve">доработки </w:t>
            </w:r>
            <w:r w:rsidR="00475A10">
              <w:rPr>
                <w:rFonts w:ascii="Arial" w:hAnsi="Arial" w:cs="Arial"/>
                <w:color w:val="221E1F"/>
                <w:lang w:eastAsia="en-US"/>
              </w:rPr>
              <w:t xml:space="preserve">имеющихся </w:t>
            </w:r>
            <w:r w:rsidRPr="00E735EC">
              <w:rPr>
                <w:rFonts w:ascii="Arial" w:hAnsi="Arial" w:cs="Arial"/>
                <w:color w:val="221E1F"/>
                <w:lang w:eastAsia="en-US"/>
              </w:rPr>
              <w:t>изделий</w:t>
            </w:r>
            <w:r w:rsidR="00475A10">
              <w:rPr>
                <w:rFonts w:ascii="Arial" w:hAnsi="Arial" w:cs="Arial"/>
                <w:color w:val="221E1F"/>
                <w:lang w:eastAsia="en-US"/>
              </w:rPr>
              <w:t xml:space="preserve"> (при этом обязательна с</w:t>
            </w:r>
            <w:r w:rsidRPr="00E735EC">
              <w:rPr>
                <w:rFonts w:ascii="Arial" w:hAnsi="Arial" w:cs="Arial"/>
                <w:color w:val="221E1F"/>
                <w:lang w:eastAsia="en-US"/>
              </w:rPr>
              <w:t xml:space="preserve">сылка на </w:t>
            </w:r>
            <w:r w:rsidR="00475A10">
              <w:rPr>
                <w:rFonts w:ascii="Arial" w:hAnsi="Arial" w:cs="Arial"/>
                <w:color w:val="221E1F"/>
                <w:lang w:eastAsia="en-US"/>
              </w:rPr>
              <w:t xml:space="preserve">документацию, содержащую указания </w:t>
            </w:r>
            <w:r w:rsidRPr="00E735EC">
              <w:rPr>
                <w:rFonts w:ascii="Arial" w:hAnsi="Arial" w:cs="Arial"/>
                <w:color w:val="221E1F"/>
                <w:lang w:eastAsia="en-US"/>
              </w:rPr>
              <w:t xml:space="preserve">по </w:t>
            </w:r>
            <w:r w:rsidR="00475A10">
              <w:rPr>
                <w:rFonts w:ascii="Arial" w:hAnsi="Arial" w:cs="Arial"/>
                <w:color w:val="221E1F"/>
                <w:lang w:eastAsia="en-US"/>
              </w:rPr>
              <w:t>выполнению необходимой доработки)</w:t>
            </w:r>
          </w:p>
        </w:tc>
      </w:tr>
      <w:tr w:rsidR="006E637C" w:rsidRPr="00E735EC" w14:paraId="26A6A5C5" w14:textId="77777777" w:rsidTr="004427F5">
        <w:trPr>
          <w:trHeight w:val="20"/>
          <w:jc w:val="center"/>
        </w:trPr>
        <w:tc>
          <w:tcPr>
            <w:tcW w:w="1133" w:type="dxa"/>
            <w:tcMar>
              <w:top w:w="85" w:type="dxa"/>
              <w:left w:w="85" w:type="dxa"/>
              <w:bottom w:w="85" w:type="dxa"/>
              <w:right w:w="85" w:type="dxa"/>
            </w:tcMar>
          </w:tcPr>
          <w:p w14:paraId="564BA01E" w14:textId="484333B5" w:rsidR="006E637C" w:rsidRPr="00E735EC" w:rsidRDefault="006E637C" w:rsidP="00DC6A7A">
            <w:pPr>
              <w:widowControl w:val="0"/>
              <w:kinsoku w:val="0"/>
              <w:overflowPunct w:val="0"/>
              <w:spacing w:line="360" w:lineRule="auto"/>
              <w:jc w:val="center"/>
              <w:rPr>
                <w:rFonts w:ascii="Arial" w:hAnsi="Arial" w:cs="Arial"/>
              </w:rPr>
            </w:pPr>
            <w:r w:rsidRPr="00E735EC">
              <w:rPr>
                <w:rFonts w:ascii="Arial" w:hAnsi="Arial" w:cs="Arial"/>
                <w:color w:val="231F20"/>
              </w:rPr>
              <w:t>P</w:t>
            </w:r>
          </w:p>
        </w:tc>
        <w:tc>
          <w:tcPr>
            <w:tcW w:w="2264" w:type="dxa"/>
            <w:tcMar>
              <w:top w:w="85" w:type="dxa"/>
              <w:left w:w="85" w:type="dxa"/>
              <w:bottom w:w="85" w:type="dxa"/>
              <w:right w:w="85" w:type="dxa"/>
            </w:tcMar>
          </w:tcPr>
          <w:p w14:paraId="2E4A7657" w14:textId="5397D604" w:rsidR="006E637C" w:rsidRPr="00E735EC" w:rsidRDefault="00475A10" w:rsidP="006E637C">
            <w:pPr>
              <w:widowControl w:val="0"/>
              <w:kinsoku w:val="0"/>
              <w:overflowPunct w:val="0"/>
              <w:spacing w:line="360" w:lineRule="auto"/>
              <w:rPr>
                <w:rFonts w:ascii="Arial" w:hAnsi="Arial" w:cs="Arial"/>
              </w:rPr>
            </w:pPr>
            <w:r>
              <w:rPr>
                <w:rFonts w:ascii="Arial" w:hAnsi="Arial" w:cs="Arial"/>
                <w:color w:val="231F20"/>
                <w:spacing w:val="-12"/>
              </w:rPr>
              <w:t>Ремонт</w:t>
            </w:r>
            <w:r w:rsidR="006E637C" w:rsidRPr="00E735EC">
              <w:rPr>
                <w:rFonts w:ascii="Arial" w:hAnsi="Arial" w:cs="Arial"/>
                <w:color w:val="231F20"/>
                <w:spacing w:val="21"/>
              </w:rPr>
              <w:t xml:space="preserve"> </w:t>
            </w:r>
            <w:r w:rsidR="006E637C" w:rsidRPr="00E735EC">
              <w:rPr>
                <w:rFonts w:ascii="Arial" w:hAnsi="Arial" w:cs="Arial"/>
                <w:color w:val="231F20"/>
              </w:rPr>
              <w:t>имею</w:t>
            </w:r>
            <w:r w:rsidR="006E637C" w:rsidRPr="003F74F3">
              <w:rPr>
                <w:rFonts w:ascii="Arial" w:hAnsi="Arial" w:cs="Arial"/>
                <w:color w:val="231F20"/>
              </w:rPr>
              <w:t>щ</w:t>
            </w:r>
            <w:r w:rsidR="006E637C" w:rsidRPr="00E735EC">
              <w:rPr>
                <w:rFonts w:ascii="Arial" w:hAnsi="Arial" w:cs="Arial"/>
                <w:color w:val="231F20"/>
              </w:rPr>
              <w:t>е</w:t>
            </w:r>
            <w:r w:rsidR="006E637C" w:rsidRPr="003F74F3">
              <w:rPr>
                <w:rFonts w:ascii="Arial" w:hAnsi="Arial" w:cs="Arial"/>
                <w:color w:val="231F20"/>
              </w:rPr>
              <w:t>г</w:t>
            </w:r>
            <w:r w:rsidR="006E637C" w:rsidRPr="00E735EC">
              <w:rPr>
                <w:rFonts w:ascii="Arial" w:hAnsi="Arial" w:cs="Arial"/>
                <w:color w:val="231F20"/>
              </w:rPr>
              <w:t>ося</w:t>
            </w:r>
            <w:r w:rsidR="006E637C" w:rsidRPr="003F74F3">
              <w:rPr>
                <w:rFonts w:ascii="Arial" w:hAnsi="Arial" w:cs="Arial"/>
                <w:color w:val="231F20"/>
              </w:rPr>
              <w:t xml:space="preserve"> </w:t>
            </w:r>
            <w:r w:rsidR="006E637C" w:rsidRPr="00E735EC">
              <w:rPr>
                <w:rFonts w:ascii="Arial" w:hAnsi="Arial" w:cs="Arial"/>
                <w:color w:val="231F20"/>
              </w:rPr>
              <w:t>и</w:t>
            </w:r>
            <w:r w:rsidR="006E637C" w:rsidRPr="003F74F3">
              <w:rPr>
                <w:rFonts w:ascii="Arial" w:hAnsi="Arial" w:cs="Arial"/>
                <w:color w:val="231F20"/>
              </w:rPr>
              <w:t>з</w:t>
            </w:r>
            <w:r w:rsidR="006E637C" w:rsidRPr="00E735EC">
              <w:rPr>
                <w:rFonts w:ascii="Arial" w:hAnsi="Arial" w:cs="Arial"/>
                <w:color w:val="231F20"/>
              </w:rPr>
              <w:t>д</w:t>
            </w:r>
            <w:r w:rsidR="006E637C" w:rsidRPr="003F74F3">
              <w:rPr>
                <w:rFonts w:ascii="Arial" w:hAnsi="Arial" w:cs="Arial"/>
                <w:color w:val="231F20"/>
              </w:rPr>
              <w:t>е</w:t>
            </w:r>
            <w:r w:rsidR="006E637C" w:rsidRPr="00E735EC">
              <w:rPr>
                <w:rFonts w:ascii="Arial" w:hAnsi="Arial" w:cs="Arial"/>
                <w:color w:val="231F20"/>
              </w:rPr>
              <w:t>лия</w:t>
            </w:r>
            <w:r w:rsidR="006E637C" w:rsidRPr="003F74F3">
              <w:rPr>
                <w:rFonts w:ascii="Arial" w:hAnsi="Arial" w:cs="Arial"/>
                <w:color w:val="231F20"/>
              </w:rPr>
              <w:t xml:space="preserve"> </w:t>
            </w:r>
            <w:r>
              <w:rPr>
                <w:rFonts w:ascii="Arial" w:hAnsi="Arial" w:cs="Arial"/>
                <w:color w:val="231F20"/>
              </w:rPr>
              <w:t>(</w:t>
            </w:r>
            <w:r w:rsidRPr="003F74F3">
              <w:rPr>
                <w:rFonts w:ascii="Arial" w:hAnsi="Arial" w:cs="Arial"/>
                <w:color w:val="231F20"/>
              </w:rPr>
              <w:t>с испо</w:t>
            </w:r>
            <w:r>
              <w:rPr>
                <w:rFonts w:ascii="Arial" w:hAnsi="Arial" w:cs="Arial"/>
                <w:color w:val="231F20"/>
              </w:rPr>
              <w:t>л</w:t>
            </w:r>
            <w:r w:rsidRPr="003F74F3">
              <w:rPr>
                <w:rFonts w:ascii="Arial" w:hAnsi="Arial" w:cs="Arial"/>
                <w:color w:val="231F20"/>
              </w:rPr>
              <w:t xml:space="preserve">ьзованием, </w:t>
            </w:r>
            <w:r w:rsidR="006E637C" w:rsidRPr="00E735EC">
              <w:rPr>
                <w:rFonts w:ascii="Arial" w:hAnsi="Arial" w:cs="Arial"/>
                <w:color w:val="231F20"/>
              </w:rPr>
              <w:t>при</w:t>
            </w:r>
            <w:r w:rsidR="006E637C" w:rsidRPr="003F74F3">
              <w:rPr>
                <w:rFonts w:ascii="Arial" w:hAnsi="Arial" w:cs="Arial"/>
                <w:color w:val="231F20"/>
              </w:rPr>
              <w:t xml:space="preserve"> </w:t>
            </w:r>
            <w:r>
              <w:rPr>
                <w:rFonts w:ascii="Arial" w:hAnsi="Arial" w:cs="Arial"/>
                <w:color w:val="231F20"/>
              </w:rPr>
              <w:t xml:space="preserve">необходимости, </w:t>
            </w:r>
            <w:r w:rsidR="006E637C" w:rsidRPr="00E735EC">
              <w:rPr>
                <w:rFonts w:ascii="Arial" w:hAnsi="Arial" w:cs="Arial"/>
                <w:color w:val="231F20"/>
              </w:rPr>
              <w:t>ремонтно</w:t>
            </w:r>
            <w:r w:rsidR="006E637C" w:rsidRPr="003F74F3">
              <w:rPr>
                <w:rFonts w:ascii="Arial" w:hAnsi="Arial" w:cs="Arial"/>
                <w:color w:val="231F20"/>
              </w:rPr>
              <w:t>г</w:t>
            </w:r>
            <w:r w:rsidR="006E637C" w:rsidRPr="00E735EC">
              <w:rPr>
                <w:rFonts w:ascii="Arial" w:hAnsi="Arial" w:cs="Arial"/>
                <w:color w:val="231F20"/>
              </w:rPr>
              <w:t xml:space="preserve">о </w:t>
            </w:r>
            <w:r w:rsidR="006E637C" w:rsidRPr="003F74F3">
              <w:rPr>
                <w:rFonts w:ascii="Arial" w:hAnsi="Arial" w:cs="Arial"/>
                <w:color w:val="231F20"/>
              </w:rPr>
              <w:t>к</w:t>
            </w:r>
            <w:r w:rsidR="006E637C" w:rsidRPr="00E735EC">
              <w:rPr>
                <w:rFonts w:ascii="Arial" w:hAnsi="Arial" w:cs="Arial"/>
                <w:color w:val="231F20"/>
              </w:rPr>
              <w:t>омпле</w:t>
            </w:r>
            <w:r w:rsidR="006E637C" w:rsidRPr="003F74F3">
              <w:rPr>
                <w:rFonts w:ascii="Arial" w:hAnsi="Arial" w:cs="Arial"/>
                <w:color w:val="231F20"/>
              </w:rPr>
              <w:t>кт</w:t>
            </w:r>
            <w:r w:rsidR="006E637C" w:rsidRPr="00E735EC">
              <w:rPr>
                <w:rFonts w:ascii="Arial" w:hAnsi="Arial" w:cs="Arial"/>
                <w:color w:val="231F20"/>
              </w:rPr>
              <w:t>а</w:t>
            </w:r>
            <w:r>
              <w:rPr>
                <w:rFonts w:ascii="Arial" w:hAnsi="Arial" w:cs="Arial"/>
                <w:color w:val="231F20"/>
              </w:rPr>
              <w:t>)</w:t>
            </w:r>
          </w:p>
        </w:tc>
        <w:tc>
          <w:tcPr>
            <w:tcW w:w="6379" w:type="dxa"/>
            <w:tcMar>
              <w:top w:w="85" w:type="dxa"/>
              <w:left w:w="85" w:type="dxa"/>
              <w:bottom w:w="85" w:type="dxa"/>
              <w:right w:w="85" w:type="dxa"/>
            </w:tcMar>
          </w:tcPr>
          <w:p w14:paraId="79AAC078" w14:textId="74D3E8AA" w:rsidR="006E637C" w:rsidRPr="00E735EC" w:rsidRDefault="006E637C" w:rsidP="006E637C">
            <w:pPr>
              <w:widowControl w:val="0"/>
              <w:autoSpaceDE w:val="0"/>
              <w:autoSpaceDN w:val="0"/>
              <w:adjustRightInd w:val="0"/>
              <w:spacing w:line="360" w:lineRule="auto"/>
              <w:rPr>
                <w:rFonts w:ascii="Arial" w:hAnsi="Arial" w:cs="Arial"/>
                <w:color w:val="221E1F"/>
                <w:lang w:eastAsia="en-US"/>
              </w:rPr>
            </w:pPr>
            <w:r w:rsidRPr="00E735EC">
              <w:rPr>
                <w:rFonts w:ascii="Arial" w:hAnsi="Arial" w:cs="Arial"/>
                <w:color w:val="221E1F"/>
                <w:lang w:eastAsia="en-US"/>
              </w:rPr>
              <w:t xml:space="preserve">Для изделий, которые можно отремонтировать с использованием предусмотренных для этого запасных частей, ремонтных комплектов изделий и материалов </w:t>
            </w:r>
            <w:r w:rsidR="00475A10">
              <w:rPr>
                <w:rFonts w:ascii="Arial" w:hAnsi="Arial" w:cs="Arial"/>
                <w:color w:val="221E1F"/>
                <w:lang w:eastAsia="en-US"/>
              </w:rPr>
              <w:t>(при этом обязательна с</w:t>
            </w:r>
            <w:r w:rsidR="00475A10" w:rsidRPr="00E735EC">
              <w:rPr>
                <w:rFonts w:ascii="Arial" w:hAnsi="Arial" w:cs="Arial"/>
                <w:color w:val="221E1F"/>
                <w:lang w:eastAsia="en-US"/>
              </w:rPr>
              <w:t xml:space="preserve">сылка на </w:t>
            </w:r>
            <w:r w:rsidR="00475A10">
              <w:rPr>
                <w:rFonts w:ascii="Arial" w:hAnsi="Arial" w:cs="Arial"/>
                <w:color w:val="221E1F"/>
                <w:lang w:eastAsia="en-US"/>
              </w:rPr>
              <w:t xml:space="preserve">документацию, содержащую указания </w:t>
            </w:r>
            <w:r w:rsidR="00475A10" w:rsidRPr="00E735EC">
              <w:rPr>
                <w:rFonts w:ascii="Arial" w:hAnsi="Arial" w:cs="Arial"/>
                <w:color w:val="221E1F"/>
                <w:lang w:eastAsia="en-US"/>
              </w:rPr>
              <w:t xml:space="preserve">по </w:t>
            </w:r>
            <w:r w:rsidR="00475A10">
              <w:rPr>
                <w:rFonts w:ascii="Arial" w:hAnsi="Arial" w:cs="Arial"/>
                <w:color w:val="221E1F"/>
                <w:lang w:eastAsia="en-US"/>
              </w:rPr>
              <w:t>выполнению ремонта)</w:t>
            </w:r>
          </w:p>
        </w:tc>
      </w:tr>
    </w:tbl>
    <w:p w14:paraId="1876DEBF" w14:textId="77777777" w:rsidR="003B44B1" w:rsidRDefault="003B44B1">
      <w:pPr>
        <w:rPr>
          <w:rFonts w:ascii="Arial" w:eastAsiaTheme="majorEastAsia" w:hAnsi="Arial" w:cs="Arial"/>
          <w:b/>
          <w:i/>
          <w:iCs/>
          <w:color w:val="231F20"/>
          <w:spacing w:val="40"/>
          <w:lang w:eastAsia="en-US"/>
          <w14:scene3d>
            <w14:camera w14:prst="orthographicFront"/>
            <w14:lightRig w14:rig="threePt" w14:dir="t">
              <w14:rot w14:lat="0" w14:lon="0" w14:rev="0"/>
            </w14:lightRig>
          </w14:scene3d>
        </w:rPr>
      </w:pPr>
      <w:r>
        <w:rPr>
          <w:rFonts w:cs="Arial"/>
          <w:b/>
          <w:i/>
          <w:iCs/>
          <w:color w:val="231F20"/>
          <w:spacing w:val="40"/>
        </w:rPr>
        <w:br w:type="page"/>
      </w:r>
    </w:p>
    <w:p w14:paraId="1F2C9079" w14:textId="51E6A5E3" w:rsidR="00187DD0" w:rsidRPr="004743EA" w:rsidRDefault="00187DD0" w:rsidP="000D171C">
      <w:pPr>
        <w:pStyle w:val="affe"/>
        <w:spacing w:before="240"/>
        <w:rPr>
          <w:szCs w:val="20"/>
        </w:rPr>
      </w:pPr>
      <w:r w:rsidRPr="004743EA">
        <w:rPr>
          <w:rFonts w:cs="Arial"/>
          <w:b/>
          <w:i/>
          <w:iCs/>
          <w:color w:val="231F20"/>
          <w:spacing w:val="40"/>
          <w:szCs w:val="20"/>
        </w:rPr>
        <w:lastRenderedPageBreak/>
        <w:t>Пример</w:t>
      </w:r>
      <w:r w:rsidRPr="004743EA">
        <w:rPr>
          <w:rFonts w:cs="Arial"/>
          <w:b/>
          <w:i/>
          <w:color w:val="231F20"/>
          <w:szCs w:val="20"/>
        </w:rPr>
        <w:t xml:space="preserve"> </w:t>
      </w:r>
      <w:r w:rsidRPr="004743EA">
        <w:rPr>
          <w:b/>
          <w:bCs/>
          <w:i/>
          <w:iCs/>
          <w:szCs w:val="20"/>
        </w:rPr>
        <w:t xml:space="preserve">– </w:t>
      </w:r>
    </w:p>
    <w:tbl>
      <w:tblPr>
        <w:tblW w:w="9488" w:type="dxa"/>
        <w:tblInd w:w="5" w:type="dxa"/>
        <w:tblLayout w:type="fixed"/>
        <w:tblCellMar>
          <w:left w:w="0" w:type="dxa"/>
          <w:right w:w="0" w:type="dxa"/>
        </w:tblCellMar>
        <w:tblLook w:val="0000" w:firstRow="0" w:lastRow="0" w:firstColumn="0" w:lastColumn="0" w:noHBand="0" w:noVBand="0"/>
      </w:tblPr>
      <w:tblGrid>
        <w:gridCol w:w="1124"/>
        <w:gridCol w:w="1276"/>
        <w:gridCol w:w="1276"/>
        <w:gridCol w:w="1843"/>
        <w:gridCol w:w="1701"/>
        <w:gridCol w:w="2268"/>
      </w:tblGrid>
      <w:tr w:rsidR="009C4F96" w:rsidRPr="00EF52B1" w14:paraId="243A5CD0" w14:textId="3E50D59F" w:rsidTr="000A4A95">
        <w:trPr>
          <w:trHeight w:hRule="exact" w:val="731"/>
        </w:trPr>
        <w:tc>
          <w:tcPr>
            <w:tcW w:w="1124" w:type="dxa"/>
            <w:tcBorders>
              <w:top w:val="single" w:sz="4" w:space="0" w:color="auto"/>
              <w:left w:val="single" w:sz="4" w:space="0" w:color="auto"/>
              <w:bottom w:val="double" w:sz="4" w:space="0" w:color="auto"/>
              <w:right w:val="single" w:sz="4" w:space="0" w:color="auto"/>
            </w:tcBorders>
            <w:vAlign w:val="center"/>
          </w:tcPr>
          <w:p w14:paraId="0BAF4308" w14:textId="04DCFC63" w:rsidR="009C4F96" w:rsidRPr="00EF52B1" w:rsidRDefault="000A4A95" w:rsidP="003F33B2">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Номер</w:t>
            </w:r>
            <w:r>
              <w:rPr>
                <w:rFonts w:ascii="Arial" w:hAnsi="Arial" w:cs="Arial"/>
                <w:b/>
                <w:bCs/>
                <w:i/>
                <w:iCs/>
                <w:color w:val="231F20"/>
                <w:sz w:val="16"/>
                <w:szCs w:val="16"/>
                <w:lang w:eastAsia="en-US"/>
              </w:rPr>
              <w:br/>
            </w:r>
            <w:r w:rsidR="009C4F96" w:rsidRPr="00EF52B1">
              <w:rPr>
                <w:rFonts w:ascii="Arial" w:hAnsi="Arial" w:cs="Arial"/>
                <w:b/>
                <w:bCs/>
                <w:i/>
                <w:iCs/>
                <w:color w:val="231F20"/>
                <w:sz w:val="16"/>
                <w:szCs w:val="16"/>
                <w:lang w:eastAsia="en-US"/>
              </w:rPr>
              <w:t xml:space="preserve"> позиции</w:t>
            </w:r>
          </w:p>
        </w:tc>
        <w:tc>
          <w:tcPr>
            <w:tcW w:w="1276" w:type="dxa"/>
            <w:tcBorders>
              <w:top w:val="single" w:sz="4" w:space="0" w:color="auto"/>
              <w:left w:val="single" w:sz="4" w:space="0" w:color="auto"/>
              <w:bottom w:val="double" w:sz="4" w:space="0" w:color="auto"/>
              <w:right w:val="single" w:sz="4" w:space="0" w:color="auto"/>
            </w:tcBorders>
            <w:vAlign w:val="center"/>
          </w:tcPr>
          <w:p w14:paraId="5DAB51E9" w14:textId="08751688" w:rsidR="009C4F96" w:rsidRPr="00EF52B1" w:rsidRDefault="000A4A95" w:rsidP="003F33B2">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 xml:space="preserve">№ </w:t>
            </w:r>
            <w:r w:rsidR="009C4F96" w:rsidRPr="00EF52B1">
              <w:rPr>
                <w:rFonts w:ascii="Arial" w:hAnsi="Arial" w:cs="Arial"/>
                <w:b/>
                <w:bCs/>
                <w:i/>
                <w:iCs/>
                <w:color w:val="231F20"/>
                <w:sz w:val="16"/>
                <w:szCs w:val="16"/>
                <w:lang w:eastAsia="en-US"/>
              </w:rPr>
              <w:t xml:space="preserve"> изделия</w:t>
            </w:r>
          </w:p>
        </w:tc>
        <w:tc>
          <w:tcPr>
            <w:tcW w:w="1276" w:type="dxa"/>
            <w:tcBorders>
              <w:top w:val="single" w:sz="4" w:space="0" w:color="231F20"/>
              <w:left w:val="single" w:sz="4" w:space="0" w:color="auto"/>
              <w:bottom w:val="double" w:sz="6" w:space="0" w:color="auto"/>
              <w:right w:val="single" w:sz="4" w:space="0" w:color="231F20"/>
            </w:tcBorders>
            <w:tcMar>
              <w:top w:w="28" w:type="dxa"/>
              <w:left w:w="28" w:type="dxa"/>
              <w:bottom w:w="28" w:type="dxa"/>
              <w:right w:w="28" w:type="dxa"/>
            </w:tcMar>
            <w:vAlign w:val="center"/>
          </w:tcPr>
          <w:p w14:paraId="107246D7" w14:textId="64381858" w:rsidR="009C4F96" w:rsidRPr="000A4A95" w:rsidRDefault="009C4F96" w:rsidP="000A4A95">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Об</w:t>
            </w:r>
            <w:r w:rsidRPr="00EF52B1">
              <w:rPr>
                <w:rFonts w:ascii="Arial" w:hAnsi="Arial" w:cs="Arial"/>
                <w:b/>
                <w:bCs/>
                <w:i/>
                <w:iCs/>
                <w:color w:val="231F20"/>
                <w:spacing w:val="-2"/>
                <w:sz w:val="16"/>
                <w:szCs w:val="16"/>
                <w:lang w:eastAsia="en-US"/>
              </w:rPr>
              <w:t>о</w:t>
            </w:r>
            <w:r w:rsidRPr="00EF52B1">
              <w:rPr>
                <w:rFonts w:ascii="Arial" w:hAnsi="Arial" w:cs="Arial"/>
                <w:b/>
                <w:bCs/>
                <w:i/>
                <w:iCs/>
                <w:color w:val="231F20"/>
                <w:sz w:val="16"/>
                <w:szCs w:val="16"/>
                <w:lang w:eastAsia="en-US"/>
              </w:rPr>
              <w:t>зн</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чение</w:t>
            </w:r>
          </w:p>
        </w:tc>
        <w:tc>
          <w:tcPr>
            <w:tcW w:w="1843" w:type="dxa"/>
            <w:tcBorders>
              <w:top w:val="single" w:sz="4" w:space="0" w:color="231F20"/>
              <w:left w:val="single" w:sz="4" w:space="0" w:color="231F20"/>
              <w:bottom w:val="double" w:sz="6" w:space="0" w:color="auto"/>
              <w:right w:val="single" w:sz="4" w:space="0" w:color="231F20"/>
            </w:tcBorders>
            <w:tcMar>
              <w:top w:w="28" w:type="dxa"/>
              <w:left w:w="28" w:type="dxa"/>
              <w:bottom w:w="28" w:type="dxa"/>
              <w:right w:w="28" w:type="dxa"/>
            </w:tcMar>
            <w:vAlign w:val="center"/>
          </w:tcPr>
          <w:p w14:paraId="0B146EDD" w14:textId="2B89B37F" w:rsidR="009C4F96" w:rsidRPr="00EF52B1" w:rsidRDefault="009C4F96" w:rsidP="003F33B2">
            <w:pPr>
              <w:widowControl w:val="0"/>
              <w:kinsoku w:val="0"/>
              <w:overflowPunct w:val="0"/>
              <w:autoSpaceDE w:val="0"/>
              <w:autoSpaceDN w:val="0"/>
              <w:spacing w:line="360" w:lineRule="auto"/>
              <w:ind w:left="56"/>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Наимено</w:t>
            </w:r>
            <w:r w:rsidRPr="00EF52B1">
              <w:rPr>
                <w:rFonts w:ascii="Arial" w:hAnsi="Arial" w:cs="Arial"/>
                <w:b/>
                <w:bCs/>
                <w:i/>
                <w:iCs/>
                <w:color w:val="231F20"/>
                <w:spacing w:val="-2"/>
                <w:sz w:val="16"/>
                <w:szCs w:val="16"/>
                <w:lang w:eastAsia="en-US"/>
              </w:rPr>
              <w:t>в</w:t>
            </w:r>
            <w:r w:rsidRPr="00EF52B1">
              <w:rPr>
                <w:rFonts w:ascii="Arial" w:hAnsi="Arial" w:cs="Arial"/>
                <w:b/>
                <w:bCs/>
                <w:i/>
                <w:iCs/>
                <w:color w:val="231F20"/>
                <w:sz w:val="16"/>
                <w:szCs w:val="16"/>
                <w:lang w:eastAsia="en-US"/>
              </w:rPr>
              <w:t>ание</w:t>
            </w:r>
          </w:p>
        </w:tc>
        <w:tc>
          <w:tcPr>
            <w:tcW w:w="1701" w:type="dxa"/>
            <w:tcBorders>
              <w:top w:val="single" w:sz="4" w:space="0" w:color="231F20"/>
              <w:left w:val="single" w:sz="4" w:space="0" w:color="231F20"/>
              <w:bottom w:val="double" w:sz="6" w:space="0" w:color="auto"/>
              <w:right w:val="single" w:sz="4" w:space="0" w:color="231F20"/>
            </w:tcBorders>
            <w:vAlign w:val="center"/>
          </w:tcPr>
          <w:p w14:paraId="34DBD9B1" w14:textId="570B272B" w:rsidR="009C4F96" w:rsidRDefault="009C4F96" w:rsidP="003F33B2">
            <w:pPr>
              <w:widowControl w:val="0"/>
              <w:kinsoku w:val="0"/>
              <w:overflowPunct w:val="0"/>
              <w:autoSpaceDE w:val="0"/>
              <w:autoSpaceDN w:val="0"/>
              <w:spacing w:line="360" w:lineRule="auto"/>
              <w:ind w:hanging="42"/>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 xml:space="preserve">Обоснование </w:t>
            </w:r>
            <w:r w:rsidR="00300B9F">
              <w:rPr>
                <w:rFonts w:ascii="Arial" w:hAnsi="Arial" w:cs="Arial"/>
                <w:b/>
                <w:bCs/>
                <w:i/>
                <w:iCs/>
                <w:color w:val="231F20"/>
                <w:sz w:val="16"/>
                <w:szCs w:val="16"/>
                <w:lang w:eastAsia="en-US"/>
              </w:rPr>
              <w:br/>
            </w:r>
            <w:r>
              <w:rPr>
                <w:rFonts w:ascii="Arial" w:hAnsi="Arial" w:cs="Arial"/>
                <w:b/>
                <w:bCs/>
                <w:i/>
                <w:iCs/>
                <w:color w:val="231F20"/>
                <w:sz w:val="16"/>
                <w:szCs w:val="16"/>
                <w:lang w:eastAsia="en-US"/>
              </w:rPr>
              <w:t>запасной части</w:t>
            </w:r>
          </w:p>
        </w:tc>
        <w:tc>
          <w:tcPr>
            <w:tcW w:w="2268" w:type="dxa"/>
            <w:tcBorders>
              <w:top w:val="single" w:sz="4" w:space="0" w:color="231F20"/>
              <w:left w:val="single" w:sz="4" w:space="0" w:color="231F20"/>
              <w:bottom w:val="double" w:sz="6" w:space="0" w:color="auto"/>
              <w:right w:val="single" w:sz="4" w:space="0" w:color="231F20"/>
            </w:tcBorders>
            <w:vAlign w:val="center"/>
          </w:tcPr>
          <w:p w14:paraId="3E2017AB" w14:textId="1DFF51E2" w:rsidR="009C4F96" w:rsidRDefault="000A4A95" w:rsidP="003F33B2">
            <w:pPr>
              <w:widowControl w:val="0"/>
              <w:kinsoku w:val="0"/>
              <w:overflowPunct w:val="0"/>
              <w:autoSpaceDE w:val="0"/>
              <w:autoSpaceDN w:val="0"/>
              <w:spacing w:line="360" w:lineRule="auto"/>
              <w:ind w:hanging="42"/>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Способ обеспечения</w:t>
            </w:r>
          </w:p>
        </w:tc>
      </w:tr>
      <w:tr w:rsidR="009C4F96" w:rsidRPr="00187DD0" w14:paraId="4B9511EB" w14:textId="7038CBF7" w:rsidTr="000A4A95">
        <w:trPr>
          <w:trHeight w:val="206"/>
        </w:trPr>
        <w:tc>
          <w:tcPr>
            <w:tcW w:w="1124" w:type="dxa"/>
            <w:tcBorders>
              <w:top w:val="double" w:sz="4" w:space="0" w:color="auto"/>
              <w:left w:val="single" w:sz="4" w:space="0" w:color="auto"/>
              <w:bottom w:val="single" w:sz="4" w:space="0" w:color="auto"/>
              <w:right w:val="single" w:sz="4" w:space="0" w:color="auto"/>
            </w:tcBorders>
            <w:vAlign w:val="center"/>
          </w:tcPr>
          <w:p w14:paraId="6E075D18" w14:textId="77777777" w:rsidR="009C4F96" w:rsidRPr="00EF52B1" w:rsidRDefault="009C4F96" w:rsidP="003F33B2">
            <w:pPr>
              <w:widowControl w:val="0"/>
              <w:kinsoku w:val="0"/>
              <w:overflowPunct w:val="0"/>
              <w:autoSpaceDE w:val="0"/>
              <w:autoSpaceDN w:val="0"/>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05</w:t>
            </w:r>
          </w:p>
        </w:tc>
        <w:tc>
          <w:tcPr>
            <w:tcW w:w="1276" w:type="dxa"/>
            <w:tcBorders>
              <w:top w:val="double" w:sz="4" w:space="0" w:color="auto"/>
              <w:left w:val="single" w:sz="4" w:space="0" w:color="auto"/>
              <w:bottom w:val="single" w:sz="4" w:space="0" w:color="auto"/>
              <w:right w:val="single" w:sz="4" w:space="0" w:color="auto"/>
            </w:tcBorders>
            <w:vAlign w:val="center"/>
          </w:tcPr>
          <w:p w14:paraId="2B8B5124" w14:textId="77777777" w:rsidR="009C4F96" w:rsidRPr="00EF52B1" w:rsidRDefault="009C4F96" w:rsidP="003F33B2">
            <w:pPr>
              <w:widowControl w:val="0"/>
              <w:kinsoku w:val="0"/>
              <w:overflowPunct w:val="0"/>
              <w:autoSpaceDE w:val="0"/>
              <w:autoSpaceDN w:val="0"/>
              <w:ind w:left="25"/>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00</w:t>
            </w:r>
          </w:p>
        </w:tc>
        <w:tc>
          <w:tcPr>
            <w:tcW w:w="1276" w:type="dxa"/>
            <w:tcBorders>
              <w:top w:val="double" w:sz="6" w:space="0" w:color="auto"/>
              <w:left w:val="single" w:sz="4" w:space="0" w:color="auto"/>
              <w:bottom w:val="single" w:sz="4" w:space="0" w:color="231F20"/>
              <w:right w:val="single" w:sz="4" w:space="0" w:color="231F20"/>
            </w:tcBorders>
            <w:tcMar>
              <w:top w:w="28" w:type="dxa"/>
              <w:left w:w="28" w:type="dxa"/>
              <w:bottom w:w="28" w:type="dxa"/>
              <w:right w:w="28" w:type="dxa"/>
            </w:tcMar>
            <w:vAlign w:val="center"/>
          </w:tcPr>
          <w:p w14:paraId="1AB48974" w14:textId="77777777" w:rsidR="009C4F96" w:rsidRPr="00EF52B1" w:rsidRDefault="009C4F96"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Г1</w:t>
            </w:r>
          </w:p>
        </w:tc>
        <w:tc>
          <w:tcPr>
            <w:tcW w:w="1843" w:type="dxa"/>
            <w:tcBorders>
              <w:top w:val="double" w:sz="6" w:space="0" w:color="auto"/>
              <w:left w:val="single" w:sz="4" w:space="0" w:color="231F20"/>
              <w:bottom w:val="single" w:sz="4" w:space="0" w:color="231F20"/>
              <w:right w:val="single" w:sz="4" w:space="0" w:color="231F20"/>
            </w:tcBorders>
            <w:tcMar>
              <w:top w:w="28" w:type="dxa"/>
              <w:left w:w="28" w:type="dxa"/>
              <w:bottom w:w="28" w:type="dxa"/>
              <w:right w:w="28" w:type="dxa"/>
            </w:tcMar>
            <w:vAlign w:val="center"/>
          </w:tcPr>
          <w:p w14:paraId="1B09E389" w14:textId="77777777" w:rsidR="009C4F96" w:rsidRPr="00EF52B1" w:rsidRDefault="009C4F96" w:rsidP="003F33B2">
            <w:pPr>
              <w:widowControl w:val="0"/>
              <w:kinsoku w:val="0"/>
              <w:overflowPunct w:val="0"/>
              <w:autoSpaceDE w:val="0"/>
              <w:autoSpaceDN w:val="0"/>
              <w:ind w:left="108"/>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Шланг</w:t>
            </w:r>
          </w:p>
        </w:tc>
        <w:tc>
          <w:tcPr>
            <w:tcW w:w="1701" w:type="dxa"/>
            <w:tcBorders>
              <w:top w:val="double" w:sz="6" w:space="0" w:color="auto"/>
              <w:left w:val="single" w:sz="4" w:space="0" w:color="231F20"/>
              <w:bottom w:val="single" w:sz="4" w:space="0" w:color="231F20"/>
              <w:right w:val="single" w:sz="4" w:space="0" w:color="231F20"/>
            </w:tcBorders>
          </w:tcPr>
          <w:p w14:paraId="08165062" w14:textId="48A920E5" w:rsidR="009C4F96" w:rsidRPr="000A4A95" w:rsidRDefault="009C4F96" w:rsidP="000A4A95">
            <w:pPr>
              <w:widowControl w:val="0"/>
              <w:kinsoku w:val="0"/>
              <w:overflowPunct w:val="0"/>
              <w:autoSpaceDE w:val="0"/>
              <w:autoSpaceDN w:val="0"/>
              <w:jc w:val="center"/>
              <w:rPr>
                <w:rFonts w:ascii="Arial" w:hAnsi="Arial" w:cs="Arial"/>
                <w:b/>
                <w:bCs/>
                <w:i/>
                <w:iCs/>
                <w:color w:val="231F20"/>
                <w:sz w:val="16"/>
                <w:szCs w:val="16"/>
                <w:lang w:eastAsia="en-US"/>
              </w:rPr>
            </w:pPr>
            <w:r w:rsidRPr="000A4A95">
              <w:rPr>
                <w:rFonts w:ascii="Arial" w:hAnsi="Arial" w:cs="Arial"/>
                <w:b/>
                <w:bCs/>
                <w:i/>
                <w:iCs/>
                <w:color w:val="231F20"/>
                <w:sz w:val="16"/>
                <w:szCs w:val="16"/>
                <w:lang w:eastAsia="en-US"/>
              </w:rPr>
              <w:t>6</w:t>
            </w:r>
          </w:p>
        </w:tc>
        <w:tc>
          <w:tcPr>
            <w:tcW w:w="2268" w:type="dxa"/>
            <w:tcBorders>
              <w:top w:val="double" w:sz="6" w:space="0" w:color="auto"/>
              <w:left w:val="single" w:sz="4" w:space="0" w:color="231F20"/>
              <w:bottom w:val="single" w:sz="4" w:space="0" w:color="231F20"/>
              <w:right w:val="single" w:sz="4" w:space="0" w:color="231F20"/>
            </w:tcBorders>
          </w:tcPr>
          <w:p w14:paraId="4DF5C28F" w14:textId="4D6842F7" w:rsidR="009C4F96" w:rsidRPr="000A4A95" w:rsidRDefault="009C4F96" w:rsidP="000A4A95">
            <w:pPr>
              <w:widowControl w:val="0"/>
              <w:kinsoku w:val="0"/>
              <w:overflowPunct w:val="0"/>
              <w:autoSpaceDE w:val="0"/>
              <w:autoSpaceDN w:val="0"/>
              <w:jc w:val="center"/>
              <w:rPr>
                <w:rFonts w:ascii="Arial" w:hAnsi="Arial" w:cs="Arial"/>
                <w:b/>
                <w:bCs/>
                <w:i/>
                <w:iCs/>
                <w:color w:val="231F20"/>
                <w:sz w:val="16"/>
                <w:szCs w:val="16"/>
                <w:lang w:eastAsia="en-US"/>
              </w:rPr>
            </w:pPr>
            <w:r w:rsidRPr="000A4A95">
              <w:rPr>
                <w:rFonts w:ascii="Arial" w:hAnsi="Arial" w:cs="Arial"/>
                <w:b/>
                <w:bCs/>
                <w:i/>
                <w:iCs/>
                <w:color w:val="231F20"/>
                <w:sz w:val="16"/>
                <w:szCs w:val="16"/>
                <w:lang w:eastAsia="en-US"/>
              </w:rPr>
              <w:t>R (обрезка по длине)</w:t>
            </w:r>
          </w:p>
        </w:tc>
      </w:tr>
      <w:tr w:rsidR="009C4F96" w:rsidRPr="00EF52B1" w14:paraId="35CF63BC" w14:textId="6835BD4A" w:rsidTr="000A4A95">
        <w:trPr>
          <w:trHeight w:val="20"/>
        </w:trPr>
        <w:tc>
          <w:tcPr>
            <w:tcW w:w="1124" w:type="dxa"/>
            <w:tcBorders>
              <w:top w:val="single" w:sz="4" w:space="0" w:color="auto"/>
              <w:left w:val="single" w:sz="4" w:space="0" w:color="auto"/>
              <w:bottom w:val="single" w:sz="4" w:space="0" w:color="auto"/>
              <w:right w:val="single" w:sz="4" w:space="0" w:color="auto"/>
            </w:tcBorders>
            <w:vAlign w:val="center"/>
          </w:tcPr>
          <w:p w14:paraId="30DD38D1" w14:textId="77777777" w:rsidR="009C4F96" w:rsidRPr="00EF52B1" w:rsidRDefault="009C4F96" w:rsidP="003F33B2">
            <w:pPr>
              <w:widowControl w:val="0"/>
              <w:kinsoku w:val="0"/>
              <w:overflowPunct w:val="0"/>
              <w:autoSpaceDE w:val="0"/>
              <w:autoSpaceDN w:val="0"/>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10</w:t>
            </w:r>
          </w:p>
        </w:tc>
        <w:tc>
          <w:tcPr>
            <w:tcW w:w="1276" w:type="dxa"/>
            <w:tcBorders>
              <w:top w:val="single" w:sz="4" w:space="0" w:color="auto"/>
              <w:left w:val="single" w:sz="4" w:space="0" w:color="auto"/>
              <w:bottom w:val="single" w:sz="4" w:space="0" w:color="auto"/>
              <w:right w:val="single" w:sz="4" w:space="0" w:color="auto"/>
            </w:tcBorders>
            <w:vAlign w:val="center"/>
          </w:tcPr>
          <w:p w14:paraId="31D9789A" w14:textId="77777777" w:rsidR="009C4F96" w:rsidRPr="00EF52B1" w:rsidRDefault="009C4F96" w:rsidP="003F33B2">
            <w:pPr>
              <w:widowControl w:val="0"/>
              <w:kinsoku w:val="0"/>
              <w:overflowPunct w:val="0"/>
              <w:autoSpaceDE w:val="0"/>
              <w:autoSpaceDN w:val="0"/>
              <w:ind w:left="25"/>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00</w:t>
            </w:r>
          </w:p>
        </w:tc>
        <w:tc>
          <w:tcPr>
            <w:tcW w:w="1276" w:type="dxa"/>
            <w:tcBorders>
              <w:top w:val="single" w:sz="4" w:space="0" w:color="231F20"/>
              <w:left w:val="single" w:sz="4" w:space="0" w:color="auto"/>
              <w:bottom w:val="single" w:sz="4" w:space="0" w:color="231F20"/>
              <w:right w:val="single" w:sz="4" w:space="0" w:color="231F20"/>
            </w:tcBorders>
            <w:tcMar>
              <w:top w:w="28" w:type="dxa"/>
              <w:left w:w="28" w:type="dxa"/>
              <w:bottom w:w="28" w:type="dxa"/>
              <w:right w:w="28" w:type="dxa"/>
            </w:tcMar>
            <w:vAlign w:val="center"/>
          </w:tcPr>
          <w:p w14:paraId="7EF47B24" w14:textId="77777777" w:rsidR="009C4F96" w:rsidRPr="00EF52B1" w:rsidRDefault="009C4F96"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Б24</w:t>
            </w:r>
          </w:p>
        </w:tc>
        <w:tc>
          <w:tcPr>
            <w:tcW w:w="1843"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0425140F" w14:textId="77777777" w:rsidR="009C4F96" w:rsidRPr="00EF52B1" w:rsidRDefault="009C4F96"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 да</w:t>
            </w:r>
            <w:r w:rsidRPr="00EF52B1">
              <w:rPr>
                <w:rFonts w:ascii="Arial" w:hAnsi="Arial" w:cs="Arial"/>
                <w:b/>
                <w:bCs/>
                <w:i/>
                <w:iCs/>
                <w:color w:val="231F20"/>
                <w:spacing w:val="-5"/>
                <w:sz w:val="16"/>
                <w:szCs w:val="16"/>
                <w:lang w:eastAsia="en-US"/>
              </w:rPr>
              <w:t>в</w:t>
            </w:r>
            <w:r w:rsidRPr="00EF52B1">
              <w:rPr>
                <w:rFonts w:ascii="Arial" w:hAnsi="Arial" w:cs="Arial"/>
                <w:b/>
                <w:bCs/>
                <w:i/>
                <w:iCs/>
                <w:color w:val="231F20"/>
                <w:sz w:val="16"/>
                <w:szCs w:val="16"/>
                <w:lang w:eastAsia="en-US"/>
              </w:rPr>
              <w:t>ления</w:t>
            </w:r>
          </w:p>
        </w:tc>
        <w:tc>
          <w:tcPr>
            <w:tcW w:w="1701" w:type="dxa"/>
            <w:tcBorders>
              <w:top w:val="single" w:sz="4" w:space="0" w:color="231F20"/>
              <w:left w:val="single" w:sz="4" w:space="0" w:color="231F20"/>
              <w:bottom w:val="single" w:sz="4" w:space="0" w:color="231F20"/>
              <w:right w:val="single" w:sz="4" w:space="0" w:color="231F20"/>
            </w:tcBorders>
          </w:tcPr>
          <w:p w14:paraId="068620BC" w14:textId="33DDD7F2" w:rsidR="009C4F96" w:rsidRPr="000A4A95" w:rsidRDefault="009C4F96" w:rsidP="003F33B2">
            <w:pPr>
              <w:widowControl w:val="0"/>
              <w:kinsoku w:val="0"/>
              <w:overflowPunct w:val="0"/>
              <w:autoSpaceDE w:val="0"/>
              <w:autoSpaceDN w:val="0"/>
              <w:jc w:val="center"/>
              <w:rPr>
                <w:rFonts w:ascii="Arial" w:hAnsi="Arial" w:cs="Arial"/>
                <w:b/>
                <w:bCs/>
                <w:i/>
                <w:iCs/>
                <w:color w:val="231F20"/>
                <w:sz w:val="16"/>
                <w:szCs w:val="16"/>
                <w:lang w:eastAsia="en-US"/>
              </w:rPr>
            </w:pPr>
            <w:r w:rsidRPr="000A4A95">
              <w:rPr>
                <w:rFonts w:ascii="Arial" w:hAnsi="Arial" w:cs="Arial"/>
                <w:b/>
                <w:bCs/>
                <w:i/>
                <w:iCs/>
                <w:color w:val="231F20"/>
                <w:sz w:val="16"/>
                <w:szCs w:val="16"/>
                <w:lang w:eastAsia="en-US"/>
              </w:rPr>
              <w:t>4</w:t>
            </w:r>
          </w:p>
        </w:tc>
        <w:tc>
          <w:tcPr>
            <w:tcW w:w="2268" w:type="dxa"/>
            <w:tcBorders>
              <w:top w:val="single" w:sz="4" w:space="0" w:color="231F20"/>
              <w:left w:val="single" w:sz="4" w:space="0" w:color="231F20"/>
              <w:bottom w:val="single" w:sz="4" w:space="0" w:color="231F20"/>
              <w:right w:val="single" w:sz="4" w:space="0" w:color="231F20"/>
            </w:tcBorders>
          </w:tcPr>
          <w:p w14:paraId="70ABBBD0" w14:textId="2E77A9F6" w:rsidR="009C4F96" w:rsidRPr="000A4A95" w:rsidRDefault="009C4F96" w:rsidP="003F33B2">
            <w:pPr>
              <w:widowControl w:val="0"/>
              <w:kinsoku w:val="0"/>
              <w:overflowPunct w:val="0"/>
              <w:autoSpaceDE w:val="0"/>
              <w:autoSpaceDN w:val="0"/>
              <w:jc w:val="center"/>
              <w:rPr>
                <w:rFonts w:ascii="Arial" w:hAnsi="Arial" w:cs="Arial"/>
                <w:b/>
                <w:bCs/>
                <w:i/>
                <w:iCs/>
                <w:color w:val="231F20"/>
                <w:sz w:val="16"/>
                <w:szCs w:val="16"/>
                <w:lang w:eastAsia="en-US"/>
              </w:rPr>
            </w:pPr>
            <w:r w:rsidRPr="000A4A95">
              <w:rPr>
                <w:rFonts w:ascii="Arial" w:hAnsi="Arial" w:cs="Arial"/>
                <w:b/>
                <w:bCs/>
                <w:i/>
                <w:iCs/>
                <w:color w:val="231F20"/>
                <w:sz w:val="16"/>
                <w:szCs w:val="16"/>
                <w:lang w:eastAsia="en-US"/>
              </w:rPr>
              <w:t>–</w:t>
            </w:r>
          </w:p>
        </w:tc>
      </w:tr>
      <w:tr w:rsidR="009C4F96" w:rsidRPr="00EF52B1" w14:paraId="4E6A9450" w14:textId="0751050A" w:rsidTr="000A4A95">
        <w:trPr>
          <w:trHeight w:val="20"/>
        </w:trPr>
        <w:tc>
          <w:tcPr>
            <w:tcW w:w="1124" w:type="dxa"/>
            <w:tcBorders>
              <w:top w:val="single" w:sz="4" w:space="0" w:color="auto"/>
              <w:left w:val="single" w:sz="4" w:space="0" w:color="auto"/>
              <w:bottom w:val="single" w:sz="4" w:space="0" w:color="auto"/>
              <w:right w:val="single" w:sz="4" w:space="0" w:color="auto"/>
            </w:tcBorders>
            <w:vAlign w:val="center"/>
          </w:tcPr>
          <w:p w14:paraId="7031F065" w14:textId="77777777" w:rsidR="009C4F96" w:rsidRPr="00EF52B1" w:rsidRDefault="009C4F96" w:rsidP="003F33B2">
            <w:pPr>
              <w:widowControl w:val="0"/>
              <w:kinsoku w:val="0"/>
              <w:overflowPunct w:val="0"/>
              <w:autoSpaceDE w:val="0"/>
              <w:autoSpaceDN w:val="0"/>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10</w:t>
            </w:r>
          </w:p>
        </w:tc>
        <w:tc>
          <w:tcPr>
            <w:tcW w:w="1276" w:type="dxa"/>
            <w:tcBorders>
              <w:top w:val="single" w:sz="4" w:space="0" w:color="auto"/>
              <w:left w:val="single" w:sz="4" w:space="0" w:color="auto"/>
              <w:bottom w:val="single" w:sz="4" w:space="0" w:color="auto"/>
              <w:right w:val="single" w:sz="4" w:space="0" w:color="auto"/>
            </w:tcBorders>
            <w:vAlign w:val="center"/>
          </w:tcPr>
          <w:p w14:paraId="46E04F5F" w14:textId="77777777" w:rsidR="009C4F96" w:rsidRPr="00EF52B1" w:rsidRDefault="009C4F96" w:rsidP="003F33B2">
            <w:pPr>
              <w:widowControl w:val="0"/>
              <w:kinsoku w:val="0"/>
              <w:overflowPunct w:val="0"/>
              <w:autoSpaceDE w:val="0"/>
              <w:autoSpaceDN w:val="0"/>
              <w:ind w:left="25"/>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01</w:t>
            </w:r>
          </w:p>
        </w:tc>
        <w:tc>
          <w:tcPr>
            <w:tcW w:w="1276" w:type="dxa"/>
            <w:tcBorders>
              <w:top w:val="single" w:sz="4" w:space="0" w:color="231F20"/>
              <w:left w:val="single" w:sz="4" w:space="0" w:color="auto"/>
              <w:bottom w:val="single" w:sz="4" w:space="0" w:color="231F20"/>
              <w:right w:val="single" w:sz="4" w:space="0" w:color="231F20"/>
            </w:tcBorders>
            <w:tcMar>
              <w:top w:w="28" w:type="dxa"/>
              <w:left w:w="28" w:type="dxa"/>
              <w:bottom w:w="28" w:type="dxa"/>
              <w:right w:w="28" w:type="dxa"/>
            </w:tcMar>
            <w:vAlign w:val="center"/>
          </w:tcPr>
          <w:p w14:paraId="2651D2F2" w14:textId="77777777" w:rsidR="009C4F96" w:rsidRPr="00EF52B1" w:rsidRDefault="009C4F96"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Б31</w:t>
            </w:r>
          </w:p>
        </w:tc>
        <w:tc>
          <w:tcPr>
            <w:tcW w:w="1843"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2C1642D1" w14:textId="77777777" w:rsidR="009C4F96" w:rsidRPr="00EF52B1" w:rsidRDefault="009C4F96"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 да</w:t>
            </w:r>
            <w:r w:rsidRPr="00EF52B1">
              <w:rPr>
                <w:rFonts w:ascii="Arial" w:hAnsi="Arial" w:cs="Arial"/>
                <w:b/>
                <w:bCs/>
                <w:i/>
                <w:iCs/>
                <w:color w:val="231F20"/>
                <w:spacing w:val="-5"/>
                <w:sz w:val="16"/>
                <w:szCs w:val="16"/>
                <w:lang w:eastAsia="en-US"/>
              </w:rPr>
              <w:t>в</w:t>
            </w:r>
            <w:r w:rsidRPr="00EF52B1">
              <w:rPr>
                <w:rFonts w:ascii="Arial" w:hAnsi="Arial" w:cs="Arial"/>
                <w:b/>
                <w:bCs/>
                <w:i/>
                <w:iCs/>
                <w:color w:val="231F20"/>
                <w:sz w:val="16"/>
                <w:szCs w:val="16"/>
                <w:lang w:eastAsia="en-US"/>
              </w:rPr>
              <w:t>ления</w:t>
            </w:r>
          </w:p>
        </w:tc>
        <w:tc>
          <w:tcPr>
            <w:tcW w:w="1701" w:type="dxa"/>
            <w:tcBorders>
              <w:top w:val="single" w:sz="4" w:space="0" w:color="231F20"/>
              <w:left w:val="single" w:sz="4" w:space="0" w:color="231F20"/>
              <w:bottom w:val="single" w:sz="4" w:space="0" w:color="231F20"/>
              <w:right w:val="single" w:sz="4" w:space="0" w:color="231F20"/>
            </w:tcBorders>
          </w:tcPr>
          <w:p w14:paraId="10BBCD35" w14:textId="60B22D10" w:rsidR="009C4F96" w:rsidRPr="000A4A95" w:rsidRDefault="009C4F96" w:rsidP="003F33B2">
            <w:pPr>
              <w:widowControl w:val="0"/>
              <w:kinsoku w:val="0"/>
              <w:overflowPunct w:val="0"/>
              <w:autoSpaceDE w:val="0"/>
              <w:autoSpaceDN w:val="0"/>
              <w:jc w:val="center"/>
              <w:rPr>
                <w:rFonts w:ascii="Arial" w:hAnsi="Arial" w:cs="Arial"/>
                <w:b/>
                <w:bCs/>
                <w:i/>
                <w:iCs/>
                <w:color w:val="231F20"/>
                <w:sz w:val="16"/>
                <w:szCs w:val="16"/>
                <w:lang w:eastAsia="en-US"/>
              </w:rPr>
            </w:pPr>
            <w:r w:rsidRPr="000A4A95">
              <w:rPr>
                <w:rFonts w:ascii="Arial" w:hAnsi="Arial" w:cs="Arial"/>
                <w:b/>
                <w:bCs/>
                <w:i/>
                <w:iCs/>
                <w:color w:val="231F20"/>
                <w:sz w:val="16"/>
                <w:szCs w:val="16"/>
                <w:lang w:eastAsia="en-US"/>
              </w:rPr>
              <w:t>4</w:t>
            </w:r>
          </w:p>
        </w:tc>
        <w:tc>
          <w:tcPr>
            <w:tcW w:w="2268" w:type="dxa"/>
            <w:tcBorders>
              <w:top w:val="single" w:sz="4" w:space="0" w:color="231F20"/>
              <w:left w:val="single" w:sz="4" w:space="0" w:color="231F20"/>
              <w:bottom w:val="single" w:sz="4" w:space="0" w:color="231F20"/>
              <w:right w:val="single" w:sz="4" w:space="0" w:color="231F20"/>
            </w:tcBorders>
          </w:tcPr>
          <w:p w14:paraId="4A3B0874" w14:textId="3FC01277" w:rsidR="009C4F96" w:rsidRPr="000A4A95" w:rsidRDefault="009C4F96" w:rsidP="003F33B2">
            <w:pPr>
              <w:widowControl w:val="0"/>
              <w:kinsoku w:val="0"/>
              <w:overflowPunct w:val="0"/>
              <w:autoSpaceDE w:val="0"/>
              <w:autoSpaceDN w:val="0"/>
              <w:jc w:val="center"/>
              <w:rPr>
                <w:rFonts w:ascii="Arial" w:hAnsi="Arial" w:cs="Arial"/>
                <w:b/>
                <w:bCs/>
                <w:i/>
                <w:iCs/>
                <w:color w:val="231F20"/>
                <w:sz w:val="16"/>
                <w:szCs w:val="16"/>
                <w:lang w:eastAsia="en-US"/>
              </w:rPr>
            </w:pPr>
            <w:r w:rsidRPr="000A4A95">
              <w:rPr>
                <w:rFonts w:ascii="Arial" w:hAnsi="Arial" w:cs="Arial"/>
                <w:b/>
                <w:bCs/>
                <w:i/>
                <w:iCs/>
                <w:color w:val="231F20"/>
                <w:sz w:val="16"/>
                <w:szCs w:val="16"/>
                <w:lang w:eastAsia="en-US"/>
              </w:rPr>
              <w:t>–</w:t>
            </w:r>
          </w:p>
        </w:tc>
      </w:tr>
      <w:tr w:rsidR="009C4F96" w:rsidRPr="00EF52B1" w14:paraId="15DF527A" w14:textId="55C03058" w:rsidTr="000A4A95">
        <w:trPr>
          <w:trHeight w:val="20"/>
        </w:trPr>
        <w:tc>
          <w:tcPr>
            <w:tcW w:w="1124" w:type="dxa"/>
            <w:tcBorders>
              <w:top w:val="single" w:sz="4" w:space="0" w:color="auto"/>
              <w:left w:val="single" w:sz="4" w:space="0" w:color="auto"/>
              <w:bottom w:val="single" w:sz="4" w:space="0" w:color="auto"/>
              <w:right w:val="single" w:sz="4" w:space="0" w:color="auto"/>
            </w:tcBorders>
            <w:vAlign w:val="center"/>
          </w:tcPr>
          <w:p w14:paraId="69C89667" w14:textId="77777777" w:rsidR="009C4F96" w:rsidRPr="00EF52B1" w:rsidRDefault="009C4F96" w:rsidP="003F33B2">
            <w:pPr>
              <w:widowControl w:val="0"/>
              <w:kinsoku w:val="0"/>
              <w:overflowPunct w:val="0"/>
              <w:autoSpaceDE w:val="0"/>
              <w:autoSpaceDN w:val="0"/>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15</w:t>
            </w:r>
          </w:p>
        </w:tc>
        <w:tc>
          <w:tcPr>
            <w:tcW w:w="1276" w:type="dxa"/>
            <w:tcBorders>
              <w:top w:val="single" w:sz="4" w:space="0" w:color="auto"/>
              <w:left w:val="single" w:sz="4" w:space="0" w:color="auto"/>
              <w:bottom w:val="single" w:sz="4" w:space="0" w:color="auto"/>
              <w:right w:val="single" w:sz="4" w:space="0" w:color="auto"/>
            </w:tcBorders>
            <w:vAlign w:val="center"/>
          </w:tcPr>
          <w:p w14:paraId="4F3EE959" w14:textId="77777777" w:rsidR="009C4F96" w:rsidRPr="00EF52B1" w:rsidRDefault="009C4F96" w:rsidP="003F33B2">
            <w:pPr>
              <w:widowControl w:val="0"/>
              <w:kinsoku w:val="0"/>
              <w:overflowPunct w:val="0"/>
              <w:autoSpaceDE w:val="0"/>
              <w:autoSpaceDN w:val="0"/>
              <w:ind w:left="25"/>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00</w:t>
            </w:r>
          </w:p>
        </w:tc>
        <w:tc>
          <w:tcPr>
            <w:tcW w:w="1276" w:type="dxa"/>
            <w:tcBorders>
              <w:top w:val="single" w:sz="4" w:space="0" w:color="231F20"/>
              <w:left w:val="single" w:sz="4" w:space="0" w:color="auto"/>
              <w:bottom w:val="single" w:sz="4" w:space="0" w:color="231F20"/>
              <w:right w:val="single" w:sz="4" w:space="0" w:color="231F20"/>
            </w:tcBorders>
            <w:tcMar>
              <w:top w:w="28" w:type="dxa"/>
              <w:left w:w="28" w:type="dxa"/>
              <w:bottom w:w="28" w:type="dxa"/>
              <w:right w:w="28" w:type="dxa"/>
            </w:tcMar>
            <w:vAlign w:val="center"/>
          </w:tcPr>
          <w:p w14:paraId="3B8AE5CE" w14:textId="77777777" w:rsidR="009C4F96" w:rsidRPr="00EF52B1" w:rsidRDefault="009C4F96"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Х2</w:t>
            </w:r>
          </w:p>
        </w:tc>
        <w:tc>
          <w:tcPr>
            <w:tcW w:w="1843"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5A9EEDF2" w14:textId="77777777" w:rsidR="009C4F96" w:rsidRPr="00EF52B1" w:rsidRDefault="009C4F96" w:rsidP="003F33B2">
            <w:pPr>
              <w:widowControl w:val="0"/>
              <w:kinsoku w:val="0"/>
              <w:overflowPunct w:val="0"/>
              <w:autoSpaceDE w:val="0"/>
              <w:autoSpaceDN w:val="0"/>
              <w:ind w:left="108"/>
              <w:jc w:val="center"/>
              <w:rPr>
                <w:rFonts w:ascii="Arial" w:hAnsi="Arial" w:cs="Arial"/>
                <w:b/>
                <w:bCs/>
                <w:i/>
                <w:iCs/>
                <w:sz w:val="16"/>
                <w:szCs w:val="16"/>
                <w:lang w:eastAsia="en-US"/>
              </w:rPr>
            </w:pPr>
            <w:r w:rsidRPr="00EF52B1">
              <w:rPr>
                <w:rFonts w:ascii="Arial" w:hAnsi="Arial" w:cs="Arial"/>
                <w:b/>
                <w:bCs/>
                <w:i/>
                <w:iCs/>
                <w:color w:val="231F20"/>
                <w:spacing w:val="-2"/>
                <w:sz w:val="16"/>
                <w:szCs w:val="16"/>
                <w:lang w:eastAsia="en-US"/>
              </w:rPr>
              <w:t>Х</w:t>
            </w:r>
            <w:r w:rsidRPr="00EF52B1">
              <w:rPr>
                <w:rFonts w:ascii="Arial" w:hAnsi="Arial" w:cs="Arial"/>
                <w:b/>
                <w:bCs/>
                <w:i/>
                <w:iCs/>
                <w:color w:val="231F20"/>
                <w:sz w:val="16"/>
                <w:szCs w:val="16"/>
                <w:lang w:eastAsia="en-US"/>
              </w:rPr>
              <w:t>о</w:t>
            </w:r>
            <w:r w:rsidRPr="00EF52B1">
              <w:rPr>
                <w:rFonts w:ascii="Arial" w:hAnsi="Arial" w:cs="Arial"/>
                <w:b/>
                <w:bCs/>
                <w:i/>
                <w:iCs/>
                <w:color w:val="231F20"/>
                <w:spacing w:val="1"/>
                <w:sz w:val="16"/>
                <w:szCs w:val="16"/>
                <w:lang w:eastAsia="en-US"/>
              </w:rPr>
              <w:t>м</w:t>
            </w:r>
            <w:r w:rsidRPr="00EF52B1">
              <w:rPr>
                <w:rFonts w:ascii="Arial" w:hAnsi="Arial" w:cs="Arial"/>
                <w:b/>
                <w:bCs/>
                <w:i/>
                <w:iCs/>
                <w:color w:val="231F20"/>
                <w:sz w:val="16"/>
                <w:szCs w:val="16"/>
                <w:lang w:eastAsia="en-US"/>
              </w:rPr>
              <w:t>ут</w:t>
            </w:r>
          </w:p>
        </w:tc>
        <w:tc>
          <w:tcPr>
            <w:tcW w:w="1701" w:type="dxa"/>
            <w:tcBorders>
              <w:top w:val="single" w:sz="4" w:space="0" w:color="231F20"/>
              <w:left w:val="single" w:sz="4" w:space="0" w:color="231F20"/>
              <w:bottom w:val="single" w:sz="4" w:space="0" w:color="231F20"/>
              <w:right w:val="single" w:sz="4" w:space="0" w:color="231F20"/>
            </w:tcBorders>
          </w:tcPr>
          <w:p w14:paraId="3E1568E2" w14:textId="46913FBD" w:rsidR="009C4F96" w:rsidRPr="000A4A95" w:rsidRDefault="009C4F96" w:rsidP="000A4A95">
            <w:pPr>
              <w:widowControl w:val="0"/>
              <w:kinsoku w:val="0"/>
              <w:overflowPunct w:val="0"/>
              <w:autoSpaceDE w:val="0"/>
              <w:autoSpaceDN w:val="0"/>
              <w:jc w:val="center"/>
              <w:rPr>
                <w:rFonts w:ascii="Arial" w:hAnsi="Arial" w:cs="Arial"/>
                <w:b/>
                <w:bCs/>
                <w:i/>
                <w:iCs/>
                <w:color w:val="231F20"/>
                <w:sz w:val="16"/>
                <w:szCs w:val="16"/>
                <w:lang w:eastAsia="en-US"/>
              </w:rPr>
            </w:pPr>
            <w:r w:rsidRPr="000A4A95">
              <w:rPr>
                <w:rFonts w:ascii="Arial" w:hAnsi="Arial" w:cs="Arial"/>
                <w:b/>
                <w:bCs/>
                <w:i/>
                <w:iCs/>
                <w:color w:val="231F20"/>
                <w:sz w:val="16"/>
                <w:szCs w:val="16"/>
                <w:lang w:eastAsia="en-US"/>
              </w:rPr>
              <w:t>3</w:t>
            </w:r>
          </w:p>
        </w:tc>
        <w:tc>
          <w:tcPr>
            <w:tcW w:w="2268" w:type="dxa"/>
            <w:tcBorders>
              <w:top w:val="single" w:sz="4" w:space="0" w:color="231F20"/>
              <w:left w:val="single" w:sz="4" w:space="0" w:color="231F20"/>
              <w:bottom w:val="single" w:sz="4" w:space="0" w:color="231F20"/>
              <w:right w:val="single" w:sz="4" w:space="0" w:color="231F20"/>
            </w:tcBorders>
          </w:tcPr>
          <w:p w14:paraId="490B7084" w14:textId="4D470DB3" w:rsidR="009C4F96" w:rsidRPr="000A4A95" w:rsidRDefault="009C4F96" w:rsidP="000A4A95">
            <w:pPr>
              <w:widowControl w:val="0"/>
              <w:kinsoku w:val="0"/>
              <w:overflowPunct w:val="0"/>
              <w:autoSpaceDE w:val="0"/>
              <w:autoSpaceDN w:val="0"/>
              <w:jc w:val="center"/>
              <w:rPr>
                <w:rFonts w:ascii="Arial" w:hAnsi="Arial" w:cs="Arial"/>
                <w:b/>
                <w:bCs/>
                <w:i/>
                <w:iCs/>
                <w:color w:val="231F20"/>
                <w:sz w:val="16"/>
                <w:szCs w:val="16"/>
                <w:lang w:eastAsia="en-US"/>
              </w:rPr>
            </w:pPr>
            <w:r w:rsidRPr="000A4A95">
              <w:rPr>
                <w:rFonts w:ascii="Arial" w:hAnsi="Arial" w:cs="Arial"/>
                <w:b/>
                <w:bCs/>
                <w:i/>
                <w:iCs/>
                <w:color w:val="231F20"/>
                <w:sz w:val="16"/>
                <w:szCs w:val="16"/>
                <w:lang w:eastAsia="en-US"/>
              </w:rPr>
              <w:t>F</w:t>
            </w:r>
          </w:p>
        </w:tc>
      </w:tr>
    </w:tbl>
    <w:p w14:paraId="44161B92" w14:textId="4B23E1C8" w:rsidR="00187DD0" w:rsidRDefault="00187DD0" w:rsidP="003F74F3">
      <w:pPr>
        <w:pStyle w:val="affe"/>
      </w:pPr>
    </w:p>
    <w:p w14:paraId="2F53D61F" w14:textId="016A0A1C" w:rsidR="00F309B3" w:rsidRPr="004743EA" w:rsidRDefault="00F309B3" w:rsidP="00F309B3">
      <w:pPr>
        <w:pStyle w:val="affe"/>
        <w:rPr>
          <w:sz w:val="24"/>
          <w:szCs w:val="24"/>
        </w:rPr>
      </w:pPr>
      <w:r w:rsidRPr="004743EA">
        <w:rPr>
          <w:sz w:val="24"/>
          <w:szCs w:val="24"/>
        </w:rPr>
        <w:t xml:space="preserve">Для изготавливаемых СЧ </w:t>
      </w:r>
      <w:r w:rsidR="00AC1E8D">
        <w:rPr>
          <w:sz w:val="24"/>
          <w:szCs w:val="24"/>
        </w:rPr>
        <w:t>у</w:t>
      </w:r>
      <w:r w:rsidRPr="004743EA">
        <w:rPr>
          <w:sz w:val="24"/>
          <w:szCs w:val="24"/>
        </w:rPr>
        <w:t>казыва</w:t>
      </w:r>
      <w:r w:rsidR="00CA3CC9">
        <w:rPr>
          <w:sz w:val="24"/>
          <w:szCs w:val="24"/>
        </w:rPr>
        <w:t>ют</w:t>
      </w:r>
      <w:r w:rsidRPr="004743EA">
        <w:rPr>
          <w:sz w:val="24"/>
          <w:szCs w:val="24"/>
        </w:rPr>
        <w:t xml:space="preserve"> ссылк</w:t>
      </w:r>
      <w:r w:rsidR="00CA3CC9">
        <w:rPr>
          <w:sz w:val="24"/>
          <w:szCs w:val="24"/>
        </w:rPr>
        <w:t>у</w:t>
      </w:r>
      <w:r w:rsidRPr="004743EA">
        <w:rPr>
          <w:sz w:val="24"/>
          <w:szCs w:val="24"/>
        </w:rPr>
        <w:t xml:space="preserve"> на заготовку </w:t>
      </w:r>
      <w:r w:rsidR="00802C4B">
        <w:rPr>
          <w:sz w:val="24"/>
          <w:szCs w:val="24"/>
        </w:rPr>
        <w:t xml:space="preserve">или </w:t>
      </w:r>
      <w:r w:rsidRPr="004743EA">
        <w:rPr>
          <w:sz w:val="24"/>
          <w:szCs w:val="24"/>
        </w:rPr>
        <w:t>материал, необходим</w:t>
      </w:r>
      <w:r w:rsidR="00802C4B">
        <w:rPr>
          <w:sz w:val="24"/>
          <w:szCs w:val="24"/>
        </w:rPr>
        <w:t>ые</w:t>
      </w:r>
      <w:r w:rsidRPr="004743EA">
        <w:rPr>
          <w:sz w:val="24"/>
          <w:szCs w:val="24"/>
        </w:rPr>
        <w:t xml:space="preserve"> для изготовления</w:t>
      </w:r>
      <w:r w:rsidR="00CA3CC9">
        <w:rPr>
          <w:sz w:val="24"/>
          <w:szCs w:val="24"/>
        </w:rPr>
        <w:t>, а также</w:t>
      </w:r>
      <w:r w:rsidRPr="004743EA">
        <w:rPr>
          <w:sz w:val="24"/>
          <w:szCs w:val="24"/>
        </w:rPr>
        <w:t>:</w:t>
      </w:r>
    </w:p>
    <w:p w14:paraId="3E4A3276" w14:textId="0F59DDB1" w:rsidR="00F309B3" w:rsidRPr="004743EA" w:rsidRDefault="00C8660B" w:rsidP="004743EA">
      <w:pPr>
        <w:pStyle w:val="affe"/>
        <w:rPr>
          <w:sz w:val="24"/>
          <w:szCs w:val="24"/>
        </w:rPr>
      </w:pPr>
      <w:r>
        <w:rPr>
          <w:sz w:val="24"/>
          <w:szCs w:val="24"/>
        </w:rPr>
        <w:t>-</w:t>
      </w:r>
      <w:r w:rsidR="00EB7B5C">
        <w:rPr>
          <w:sz w:val="24"/>
          <w:szCs w:val="24"/>
        </w:rPr>
        <w:t> </w:t>
      </w:r>
      <w:r w:rsidR="00F309B3" w:rsidRPr="004743EA">
        <w:rPr>
          <w:sz w:val="24"/>
          <w:szCs w:val="24"/>
        </w:rPr>
        <w:t xml:space="preserve">обозначение позиции каталога, если заготовка </w:t>
      </w:r>
      <w:r w:rsidR="00802C4B">
        <w:rPr>
          <w:sz w:val="24"/>
          <w:szCs w:val="24"/>
        </w:rPr>
        <w:t xml:space="preserve">или </w:t>
      </w:r>
      <w:r w:rsidR="00F309B3" w:rsidRPr="004743EA">
        <w:rPr>
          <w:sz w:val="24"/>
          <w:szCs w:val="24"/>
        </w:rPr>
        <w:t>материал определен</w:t>
      </w:r>
      <w:r w:rsidR="00802C4B">
        <w:rPr>
          <w:sz w:val="24"/>
          <w:szCs w:val="24"/>
        </w:rPr>
        <w:t>ы</w:t>
      </w:r>
      <w:r w:rsidR="00F309B3" w:rsidRPr="004743EA">
        <w:rPr>
          <w:sz w:val="24"/>
          <w:szCs w:val="24"/>
        </w:rPr>
        <w:t xml:space="preserve"> в другом структурном элементе каталога;</w:t>
      </w:r>
    </w:p>
    <w:p w14:paraId="3F7EB27B" w14:textId="603B6150" w:rsidR="00F309B3" w:rsidRPr="004743EA" w:rsidRDefault="00C8660B" w:rsidP="004743EA">
      <w:pPr>
        <w:pStyle w:val="affe"/>
        <w:rPr>
          <w:sz w:val="24"/>
          <w:szCs w:val="24"/>
        </w:rPr>
      </w:pPr>
      <w:r>
        <w:rPr>
          <w:sz w:val="24"/>
          <w:szCs w:val="24"/>
        </w:rPr>
        <w:t>-</w:t>
      </w:r>
      <w:r w:rsidR="00EB7B5C">
        <w:rPr>
          <w:sz w:val="24"/>
          <w:szCs w:val="24"/>
        </w:rPr>
        <w:t> </w:t>
      </w:r>
      <w:r w:rsidR="00F309B3" w:rsidRPr="004743EA">
        <w:rPr>
          <w:sz w:val="24"/>
          <w:szCs w:val="24"/>
        </w:rPr>
        <w:t xml:space="preserve">порядковый номер позиции, если </w:t>
      </w:r>
      <w:r w:rsidR="00802C4B" w:rsidRPr="004743EA">
        <w:rPr>
          <w:sz w:val="24"/>
          <w:szCs w:val="24"/>
        </w:rPr>
        <w:t xml:space="preserve">заготовка </w:t>
      </w:r>
      <w:r w:rsidR="00802C4B">
        <w:rPr>
          <w:sz w:val="24"/>
          <w:szCs w:val="24"/>
        </w:rPr>
        <w:t xml:space="preserve">или </w:t>
      </w:r>
      <w:r w:rsidR="00802C4B" w:rsidRPr="004743EA">
        <w:rPr>
          <w:sz w:val="24"/>
          <w:szCs w:val="24"/>
        </w:rPr>
        <w:t>материал</w:t>
      </w:r>
      <w:r w:rsidR="00F309B3" w:rsidRPr="004743EA">
        <w:rPr>
          <w:sz w:val="24"/>
          <w:szCs w:val="24"/>
        </w:rPr>
        <w:t xml:space="preserve"> определен в этом же структурном элементе, но в другой позиции;</w:t>
      </w:r>
    </w:p>
    <w:p w14:paraId="7A91FBCF" w14:textId="1C5FE537" w:rsidR="00F309B3" w:rsidRPr="004743EA" w:rsidRDefault="00C8660B" w:rsidP="004743EA">
      <w:pPr>
        <w:pStyle w:val="affe"/>
        <w:rPr>
          <w:sz w:val="24"/>
          <w:szCs w:val="24"/>
        </w:rPr>
      </w:pPr>
      <w:r>
        <w:rPr>
          <w:sz w:val="24"/>
          <w:szCs w:val="24"/>
        </w:rPr>
        <w:t>-</w:t>
      </w:r>
      <w:r w:rsidR="00EB7B5C">
        <w:rPr>
          <w:sz w:val="24"/>
          <w:szCs w:val="24"/>
        </w:rPr>
        <w:t> </w:t>
      </w:r>
      <w:r w:rsidR="00F309B3" w:rsidRPr="004743EA">
        <w:rPr>
          <w:sz w:val="24"/>
          <w:szCs w:val="24"/>
        </w:rPr>
        <w:t xml:space="preserve">обозначение СЧ </w:t>
      </w:r>
      <w:r w:rsidR="00802C4B">
        <w:rPr>
          <w:sz w:val="24"/>
          <w:szCs w:val="24"/>
        </w:rPr>
        <w:t>или материала</w:t>
      </w:r>
      <w:r w:rsidR="00F309B3" w:rsidRPr="004743EA">
        <w:rPr>
          <w:sz w:val="24"/>
          <w:szCs w:val="24"/>
        </w:rPr>
        <w:t xml:space="preserve">, </w:t>
      </w:r>
      <w:r w:rsidR="00754E2C">
        <w:rPr>
          <w:sz w:val="24"/>
          <w:szCs w:val="24"/>
        </w:rPr>
        <w:t>используемых в качестве</w:t>
      </w:r>
      <w:r w:rsidR="00F309B3" w:rsidRPr="004743EA">
        <w:rPr>
          <w:sz w:val="24"/>
          <w:szCs w:val="24"/>
        </w:rPr>
        <w:t xml:space="preserve"> заготовки </w:t>
      </w:r>
      <w:r w:rsidR="00754E2C">
        <w:rPr>
          <w:sz w:val="24"/>
          <w:szCs w:val="24"/>
        </w:rPr>
        <w:t>при</w:t>
      </w:r>
      <w:r w:rsidR="00F309B3" w:rsidRPr="004743EA">
        <w:rPr>
          <w:sz w:val="24"/>
          <w:szCs w:val="24"/>
        </w:rPr>
        <w:t xml:space="preserve"> изготовлени</w:t>
      </w:r>
      <w:r w:rsidR="00754E2C">
        <w:rPr>
          <w:sz w:val="24"/>
          <w:szCs w:val="24"/>
        </w:rPr>
        <w:t>и</w:t>
      </w:r>
      <w:r w:rsidR="00F309B3" w:rsidRPr="004743EA">
        <w:rPr>
          <w:sz w:val="24"/>
          <w:szCs w:val="24"/>
        </w:rPr>
        <w:t xml:space="preserve"> изделия путем доработки.</w:t>
      </w:r>
    </w:p>
    <w:p w14:paraId="3739350C" w14:textId="3EFDDC44" w:rsidR="00F309B3" w:rsidRDefault="00F309B3" w:rsidP="00F309B3">
      <w:pPr>
        <w:pStyle w:val="41"/>
        <w:rPr>
          <w:color w:val="231F20"/>
        </w:rPr>
      </w:pPr>
      <w:r>
        <w:t>А.</w:t>
      </w:r>
      <w:r w:rsidR="00C92469">
        <w:t>4</w:t>
      </w:r>
      <w:r>
        <w:t xml:space="preserve"> </w:t>
      </w:r>
      <w:r w:rsidR="00AF0A32">
        <w:rPr>
          <w:color w:val="231F20"/>
        </w:rPr>
        <w:t xml:space="preserve">Примеры дополнительных </w:t>
      </w:r>
      <w:r w:rsidR="00C63976">
        <w:rPr>
          <w:color w:val="231F20"/>
        </w:rPr>
        <w:t>элементов данных для описания позиций каталога</w:t>
      </w:r>
    </w:p>
    <w:p w14:paraId="111EDF56" w14:textId="698048FA" w:rsidR="00AF0A32" w:rsidRDefault="00AF0A32" w:rsidP="00AF0A32">
      <w:pPr>
        <w:pStyle w:val="affe"/>
        <w:rPr>
          <w:sz w:val="24"/>
          <w:szCs w:val="24"/>
        </w:rPr>
      </w:pPr>
      <w:r w:rsidRPr="00AF0A32">
        <w:rPr>
          <w:sz w:val="24"/>
          <w:szCs w:val="24"/>
        </w:rPr>
        <w:t>А.</w:t>
      </w:r>
      <w:r w:rsidR="00C92469">
        <w:rPr>
          <w:sz w:val="24"/>
          <w:szCs w:val="24"/>
        </w:rPr>
        <w:t>4</w:t>
      </w:r>
      <w:r w:rsidRPr="00AF0A32">
        <w:rPr>
          <w:sz w:val="24"/>
          <w:szCs w:val="24"/>
        </w:rPr>
        <w:t>.1</w:t>
      </w:r>
      <w:r>
        <w:rPr>
          <w:sz w:val="24"/>
          <w:szCs w:val="24"/>
        </w:rPr>
        <w:t xml:space="preserve"> В качестве дополнительных </w:t>
      </w:r>
      <w:r w:rsidR="00C63976">
        <w:rPr>
          <w:sz w:val="24"/>
          <w:szCs w:val="24"/>
        </w:rPr>
        <w:t>элементов данных</w:t>
      </w:r>
      <w:r>
        <w:rPr>
          <w:sz w:val="24"/>
          <w:szCs w:val="24"/>
        </w:rPr>
        <w:t xml:space="preserve"> в каталог могут быть включены сведения по следующим темам:</w:t>
      </w:r>
    </w:p>
    <w:p w14:paraId="3D692D32" w14:textId="0867134D" w:rsidR="00AF0A32" w:rsidRPr="0007600B" w:rsidRDefault="00AF0A32" w:rsidP="00AF0A32">
      <w:pPr>
        <w:pStyle w:val="affe"/>
        <w:rPr>
          <w:sz w:val="24"/>
          <w:szCs w:val="24"/>
        </w:rPr>
      </w:pPr>
      <w:r w:rsidRPr="0007600B">
        <w:rPr>
          <w:sz w:val="24"/>
          <w:szCs w:val="24"/>
        </w:rPr>
        <w:t>- параметры технической эксплуатации изделия – рекомендации разработчика (поставщика) по способу пополнения запасов изделий (материалов</w:t>
      </w:r>
      <w:r w:rsidR="00EE6B0D">
        <w:rPr>
          <w:sz w:val="24"/>
          <w:szCs w:val="24"/>
        </w:rPr>
        <w:t>)</w:t>
      </w:r>
      <w:r w:rsidRPr="0007600B">
        <w:rPr>
          <w:sz w:val="24"/>
          <w:szCs w:val="24"/>
        </w:rPr>
        <w:t>, уровн</w:t>
      </w:r>
      <w:r w:rsidR="00EE6B0D">
        <w:rPr>
          <w:sz w:val="24"/>
          <w:szCs w:val="24"/>
        </w:rPr>
        <w:t>ю</w:t>
      </w:r>
      <w:r w:rsidRPr="0007600B">
        <w:rPr>
          <w:sz w:val="24"/>
          <w:szCs w:val="24"/>
        </w:rPr>
        <w:t xml:space="preserve"> обслуживания, уровн</w:t>
      </w:r>
      <w:r w:rsidR="00EE6B0D">
        <w:rPr>
          <w:sz w:val="24"/>
          <w:szCs w:val="24"/>
        </w:rPr>
        <w:t>ю</w:t>
      </w:r>
      <w:r w:rsidRPr="0007600B">
        <w:rPr>
          <w:sz w:val="24"/>
          <w:szCs w:val="24"/>
        </w:rPr>
        <w:t xml:space="preserve"> ремонта, особенностя</w:t>
      </w:r>
      <w:r w:rsidR="00802C4B">
        <w:rPr>
          <w:sz w:val="24"/>
          <w:szCs w:val="24"/>
        </w:rPr>
        <w:t>м</w:t>
      </w:r>
      <w:r w:rsidRPr="0007600B">
        <w:rPr>
          <w:sz w:val="24"/>
          <w:szCs w:val="24"/>
        </w:rPr>
        <w:t xml:space="preserve"> списания и утилизации не</w:t>
      </w:r>
      <w:r w:rsidR="00EE6B0D">
        <w:rPr>
          <w:sz w:val="24"/>
          <w:szCs w:val="24"/>
        </w:rPr>
        <w:t xml:space="preserve"> </w:t>
      </w:r>
      <w:r w:rsidRPr="0007600B">
        <w:rPr>
          <w:sz w:val="24"/>
          <w:szCs w:val="24"/>
        </w:rPr>
        <w:t>подлежащих ремонту изделий;</w:t>
      </w:r>
    </w:p>
    <w:p w14:paraId="65EFD934" w14:textId="0FACDA1F" w:rsidR="00AF0A32" w:rsidRPr="0007600B" w:rsidRDefault="00AF0A32" w:rsidP="00AF0A32">
      <w:pPr>
        <w:pStyle w:val="affe"/>
        <w:rPr>
          <w:sz w:val="24"/>
          <w:szCs w:val="24"/>
        </w:rPr>
      </w:pPr>
      <w:r w:rsidRPr="0007600B">
        <w:rPr>
          <w:sz w:val="24"/>
          <w:szCs w:val="24"/>
        </w:rPr>
        <w:t>-</w:t>
      </w:r>
      <w:r w:rsidR="00EB7B5C">
        <w:rPr>
          <w:sz w:val="24"/>
          <w:szCs w:val="24"/>
        </w:rPr>
        <w:t> </w:t>
      </w:r>
      <w:r w:rsidRPr="0007600B">
        <w:rPr>
          <w:sz w:val="24"/>
          <w:szCs w:val="24"/>
        </w:rPr>
        <w:t>параметры поставки изделия</w:t>
      </w:r>
      <w:r w:rsidR="00802C4B">
        <w:rPr>
          <w:sz w:val="24"/>
          <w:szCs w:val="24"/>
        </w:rPr>
        <w:t xml:space="preserve"> или </w:t>
      </w:r>
      <w:r w:rsidRPr="0007600B">
        <w:rPr>
          <w:sz w:val="24"/>
          <w:szCs w:val="24"/>
        </w:rPr>
        <w:t xml:space="preserve">материала – подробные сведения о характеристиках поставки изделия </w:t>
      </w:r>
      <w:r w:rsidR="00802C4B">
        <w:rPr>
          <w:sz w:val="24"/>
          <w:szCs w:val="24"/>
        </w:rPr>
        <w:t xml:space="preserve">или </w:t>
      </w:r>
      <w:r w:rsidRPr="0007600B">
        <w:rPr>
          <w:sz w:val="24"/>
          <w:szCs w:val="24"/>
        </w:rPr>
        <w:t>материала;</w:t>
      </w:r>
    </w:p>
    <w:p w14:paraId="3F5E5D52" w14:textId="57D5266E" w:rsidR="00AF0A32" w:rsidRPr="00AF0A32" w:rsidRDefault="00AF0A32" w:rsidP="00AF0A32">
      <w:pPr>
        <w:pStyle w:val="affe"/>
        <w:rPr>
          <w:sz w:val="24"/>
          <w:szCs w:val="24"/>
        </w:rPr>
      </w:pPr>
      <w:r w:rsidRPr="0007600B">
        <w:rPr>
          <w:sz w:val="24"/>
          <w:szCs w:val="24"/>
        </w:rPr>
        <w:t>-</w:t>
      </w:r>
      <w:r w:rsidR="00EB7B5C">
        <w:rPr>
          <w:sz w:val="24"/>
          <w:szCs w:val="24"/>
        </w:rPr>
        <w:t> </w:t>
      </w:r>
      <w:r w:rsidRPr="0007600B">
        <w:rPr>
          <w:sz w:val="24"/>
          <w:szCs w:val="24"/>
        </w:rPr>
        <w:t>справочные данные.</w:t>
      </w:r>
    </w:p>
    <w:p w14:paraId="28B4F0CA" w14:textId="281AF451" w:rsidR="00F309B3" w:rsidRPr="004743EA" w:rsidRDefault="00AF0A32" w:rsidP="00F309B3">
      <w:pPr>
        <w:pStyle w:val="affe"/>
        <w:rPr>
          <w:sz w:val="24"/>
          <w:szCs w:val="24"/>
        </w:rPr>
      </w:pPr>
      <w:r>
        <w:rPr>
          <w:sz w:val="24"/>
          <w:szCs w:val="24"/>
        </w:rPr>
        <w:t>А.</w:t>
      </w:r>
      <w:r w:rsidR="00C92469">
        <w:rPr>
          <w:sz w:val="24"/>
          <w:szCs w:val="24"/>
        </w:rPr>
        <w:t>4</w:t>
      </w:r>
      <w:r>
        <w:rPr>
          <w:sz w:val="24"/>
          <w:szCs w:val="24"/>
        </w:rPr>
        <w:t xml:space="preserve">.2 </w:t>
      </w:r>
      <w:r w:rsidR="0007600B">
        <w:rPr>
          <w:sz w:val="24"/>
          <w:szCs w:val="24"/>
        </w:rPr>
        <w:t xml:space="preserve">В составе </w:t>
      </w:r>
      <w:r w:rsidR="00F309B3" w:rsidRPr="004743EA">
        <w:rPr>
          <w:sz w:val="24"/>
          <w:szCs w:val="24"/>
        </w:rPr>
        <w:t>параметр</w:t>
      </w:r>
      <w:r w:rsidR="0007600B">
        <w:rPr>
          <w:sz w:val="24"/>
          <w:szCs w:val="24"/>
        </w:rPr>
        <w:t>ов</w:t>
      </w:r>
      <w:r w:rsidR="00F309B3" w:rsidRPr="004743EA">
        <w:rPr>
          <w:sz w:val="24"/>
          <w:szCs w:val="24"/>
        </w:rPr>
        <w:t xml:space="preserve"> </w:t>
      </w:r>
      <w:r w:rsidR="00996462" w:rsidRPr="004743EA">
        <w:rPr>
          <w:sz w:val="24"/>
          <w:szCs w:val="24"/>
        </w:rPr>
        <w:t>технической эксплуатации</w:t>
      </w:r>
      <w:r w:rsidR="0007600B">
        <w:rPr>
          <w:sz w:val="24"/>
          <w:szCs w:val="24"/>
        </w:rPr>
        <w:t xml:space="preserve"> в каталоге, как правило, приводят</w:t>
      </w:r>
      <w:r w:rsidR="00F309B3" w:rsidRPr="004743EA">
        <w:rPr>
          <w:sz w:val="24"/>
          <w:szCs w:val="24"/>
        </w:rPr>
        <w:t>:</w:t>
      </w:r>
    </w:p>
    <w:p w14:paraId="408650A5" w14:textId="6ACF2A26" w:rsidR="00F309B3" w:rsidRPr="004743EA" w:rsidRDefault="000F2F26" w:rsidP="00F309B3">
      <w:pPr>
        <w:pStyle w:val="affe"/>
        <w:rPr>
          <w:rFonts w:eastAsiaTheme="minorEastAsia"/>
          <w:sz w:val="24"/>
          <w:szCs w:val="24"/>
        </w:rPr>
      </w:pPr>
      <w:r>
        <w:rPr>
          <w:rFonts w:eastAsiaTheme="minorEastAsia"/>
          <w:sz w:val="24"/>
          <w:szCs w:val="24"/>
        </w:rPr>
        <w:t>- </w:t>
      </w:r>
      <w:r w:rsidR="0007600B">
        <w:rPr>
          <w:rFonts w:eastAsiaTheme="minorEastAsia"/>
          <w:sz w:val="24"/>
          <w:szCs w:val="24"/>
        </w:rPr>
        <w:t>информацию об</w:t>
      </w:r>
      <w:r w:rsidR="00F309B3" w:rsidRPr="004743EA">
        <w:rPr>
          <w:rFonts w:eastAsiaTheme="minorEastAsia"/>
          <w:sz w:val="24"/>
          <w:szCs w:val="24"/>
        </w:rPr>
        <w:t xml:space="preserve"> источник</w:t>
      </w:r>
      <w:r w:rsidR="0007600B">
        <w:rPr>
          <w:rFonts w:eastAsiaTheme="minorEastAsia"/>
          <w:sz w:val="24"/>
          <w:szCs w:val="24"/>
        </w:rPr>
        <w:t>е</w:t>
      </w:r>
      <w:r w:rsidR="00F309B3" w:rsidRPr="004743EA">
        <w:rPr>
          <w:rFonts w:eastAsiaTheme="minorEastAsia"/>
          <w:sz w:val="24"/>
          <w:szCs w:val="24"/>
        </w:rPr>
        <w:t xml:space="preserve"> пополнения запасов</w:t>
      </w:r>
      <w:r w:rsidR="00CA3CC9">
        <w:rPr>
          <w:rFonts w:eastAsiaTheme="minorEastAsia"/>
          <w:sz w:val="24"/>
          <w:szCs w:val="24"/>
        </w:rPr>
        <w:t>,</w:t>
      </w:r>
      <w:r w:rsidR="00F309B3" w:rsidRPr="004743EA">
        <w:rPr>
          <w:rFonts w:eastAsiaTheme="minorEastAsia"/>
          <w:sz w:val="24"/>
          <w:szCs w:val="24"/>
        </w:rPr>
        <w:t xml:space="preserve"> например</w:t>
      </w:r>
      <w:r w:rsidR="00CA3CC9">
        <w:rPr>
          <w:rFonts w:eastAsiaTheme="minorEastAsia"/>
          <w:sz w:val="24"/>
          <w:szCs w:val="24"/>
        </w:rPr>
        <w:t>,</w:t>
      </w:r>
      <w:r w:rsidR="00F309B3" w:rsidRPr="004743EA">
        <w:rPr>
          <w:rFonts w:eastAsiaTheme="minorEastAsia"/>
          <w:sz w:val="24"/>
          <w:szCs w:val="24"/>
        </w:rPr>
        <w:t xml:space="preserve"> приобретение отдельно, приобретение только в составе комплекта </w:t>
      </w:r>
      <w:r w:rsidR="005A4000" w:rsidRPr="005A4000">
        <w:rPr>
          <w:rFonts w:eastAsiaTheme="minorEastAsia"/>
          <w:sz w:val="24"/>
          <w:szCs w:val="24"/>
        </w:rPr>
        <w:t>запасных частей, инструментов и принадлежностей</w:t>
      </w:r>
      <w:r w:rsidR="00F309B3" w:rsidRPr="004743EA">
        <w:rPr>
          <w:rFonts w:eastAsiaTheme="minorEastAsia"/>
          <w:sz w:val="24"/>
          <w:szCs w:val="24"/>
        </w:rPr>
        <w:t>, отсутств</w:t>
      </w:r>
      <w:r w:rsidR="0007600B">
        <w:rPr>
          <w:rFonts w:eastAsiaTheme="minorEastAsia"/>
          <w:sz w:val="24"/>
          <w:szCs w:val="24"/>
        </w:rPr>
        <w:t>ие</w:t>
      </w:r>
      <w:r w:rsidR="00F309B3" w:rsidRPr="004743EA">
        <w:rPr>
          <w:rFonts w:eastAsiaTheme="minorEastAsia"/>
          <w:sz w:val="24"/>
          <w:szCs w:val="24"/>
        </w:rPr>
        <w:t xml:space="preserve"> возможност</w:t>
      </w:r>
      <w:r w:rsidR="0007600B">
        <w:rPr>
          <w:rFonts w:eastAsiaTheme="minorEastAsia"/>
          <w:sz w:val="24"/>
          <w:szCs w:val="24"/>
        </w:rPr>
        <w:t>и</w:t>
      </w:r>
      <w:r w:rsidR="00F309B3" w:rsidRPr="004743EA">
        <w:rPr>
          <w:rFonts w:eastAsiaTheme="minorEastAsia"/>
          <w:sz w:val="24"/>
          <w:szCs w:val="24"/>
        </w:rPr>
        <w:t xml:space="preserve"> приобретения и т. п.;</w:t>
      </w:r>
    </w:p>
    <w:p w14:paraId="3D564391" w14:textId="5F821F67" w:rsidR="00F309B3" w:rsidRPr="004743EA" w:rsidRDefault="000F2F26" w:rsidP="00F309B3">
      <w:pPr>
        <w:pStyle w:val="affe"/>
        <w:rPr>
          <w:rFonts w:eastAsiaTheme="minorEastAsia"/>
          <w:sz w:val="24"/>
          <w:szCs w:val="24"/>
        </w:rPr>
      </w:pPr>
      <w:r>
        <w:rPr>
          <w:rFonts w:eastAsiaTheme="minorEastAsia"/>
          <w:sz w:val="24"/>
          <w:szCs w:val="24"/>
        </w:rPr>
        <w:lastRenderedPageBreak/>
        <w:t>- </w:t>
      </w:r>
      <w:r w:rsidR="0007600B">
        <w:rPr>
          <w:rFonts w:eastAsiaTheme="minorEastAsia"/>
          <w:sz w:val="24"/>
          <w:szCs w:val="24"/>
        </w:rPr>
        <w:t>информацию об</w:t>
      </w:r>
      <w:r w:rsidR="00F309B3" w:rsidRPr="004743EA">
        <w:rPr>
          <w:rFonts w:eastAsiaTheme="minorEastAsia"/>
          <w:sz w:val="24"/>
          <w:szCs w:val="24"/>
        </w:rPr>
        <w:t xml:space="preserve"> уровн</w:t>
      </w:r>
      <w:r w:rsidR="0007600B">
        <w:rPr>
          <w:rFonts w:eastAsiaTheme="minorEastAsia"/>
          <w:sz w:val="24"/>
          <w:szCs w:val="24"/>
        </w:rPr>
        <w:t>ях</w:t>
      </w:r>
      <w:r w:rsidR="00F309B3" w:rsidRPr="004743EA">
        <w:rPr>
          <w:rFonts w:eastAsiaTheme="minorEastAsia"/>
          <w:sz w:val="24"/>
          <w:szCs w:val="24"/>
        </w:rPr>
        <w:t xml:space="preserve"> системы технической эксплуатации, на котор</w:t>
      </w:r>
      <w:r w:rsidR="0007600B">
        <w:rPr>
          <w:rFonts w:eastAsiaTheme="minorEastAsia"/>
          <w:sz w:val="24"/>
          <w:szCs w:val="24"/>
        </w:rPr>
        <w:t>ых</w:t>
      </w:r>
      <w:r w:rsidR="00F309B3" w:rsidRPr="004743EA">
        <w:rPr>
          <w:rFonts w:eastAsiaTheme="minorEastAsia"/>
          <w:sz w:val="24"/>
          <w:szCs w:val="24"/>
        </w:rPr>
        <w:t xml:space="preserve"> рекомендуется выполнять обслуживание</w:t>
      </w:r>
      <w:r w:rsidR="00CA3CC9">
        <w:rPr>
          <w:rFonts w:eastAsiaTheme="minorEastAsia"/>
          <w:sz w:val="24"/>
          <w:szCs w:val="24"/>
        </w:rPr>
        <w:t xml:space="preserve"> </w:t>
      </w:r>
      <w:r w:rsidR="00F309B3" w:rsidRPr="004743EA">
        <w:rPr>
          <w:rFonts w:eastAsiaTheme="minorEastAsia"/>
          <w:sz w:val="24"/>
          <w:szCs w:val="24"/>
        </w:rPr>
        <w:t>изделия</w:t>
      </w:r>
      <w:r w:rsidR="0007600B">
        <w:rPr>
          <w:rFonts w:eastAsiaTheme="minorEastAsia"/>
          <w:sz w:val="24"/>
          <w:szCs w:val="24"/>
        </w:rPr>
        <w:t xml:space="preserve">, </w:t>
      </w:r>
      <w:r w:rsidR="00F309B3" w:rsidRPr="004743EA">
        <w:rPr>
          <w:rFonts w:eastAsiaTheme="minorEastAsia"/>
          <w:sz w:val="24"/>
          <w:szCs w:val="24"/>
        </w:rPr>
        <w:t xml:space="preserve">восстановление </w:t>
      </w:r>
      <w:r w:rsidR="0007600B">
        <w:rPr>
          <w:rFonts w:eastAsiaTheme="minorEastAsia"/>
          <w:sz w:val="24"/>
          <w:szCs w:val="24"/>
        </w:rPr>
        <w:t>исправности</w:t>
      </w:r>
      <w:r w:rsidR="00F309B3" w:rsidRPr="004743EA">
        <w:rPr>
          <w:rFonts w:eastAsiaTheme="minorEastAsia"/>
          <w:sz w:val="24"/>
          <w:szCs w:val="24"/>
        </w:rPr>
        <w:t xml:space="preserve"> изделия</w:t>
      </w:r>
      <w:r w:rsidR="0007600B">
        <w:rPr>
          <w:rFonts w:eastAsiaTheme="minorEastAsia"/>
          <w:sz w:val="24"/>
          <w:szCs w:val="24"/>
        </w:rPr>
        <w:t xml:space="preserve">, </w:t>
      </w:r>
      <w:r w:rsidR="00F309B3" w:rsidRPr="004743EA">
        <w:rPr>
          <w:rFonts w:eastAsiaTheme="minorEastAsia"/>
          <w:sz w:val="24"/>
          <w:szCs w:val="24"/>
        </w:rPr>
        <w:t>принимать решение о списании изделия</w:t>
      </w:r>
      <w:r w:rsidR="00996462" w:rsidRPr="004743EA">
        <w:rPr>
          <w:rFonts w:eastAsiaTheme="minorEastAsia"/>
          <w:sz w:val="24"/>
          <w:szCs w:val="24"/>
        </w:rPr>
        <w:t>;</w:t>
      </w:r>
    </w:p>
    <w:p w14:paraId="7F7FBAB9" w14:textId="5F0F1919" w:rsidR="00996462" w:rsidRPr="004743EA" w:rsidRDefault="000F2F26" w:rsidP="00F309B3">
      <w:pPr>
        <w:pStyle w:val="affe"/>
        <w:rPr>
          <w:rFonts w:eastAsiaTheme="minorEastAsia"/>
          <w:sz w:val="24"/>
          <w:szCs w:val="24"/>
        </w:rPr>
      </w:pPr>
      <w:r>
        <w:rPr>
          <w:rFonts w:eastAsiaTheme="minorEastAsia"/>
          <w:sz w:val="24"/>
          <w:szCs w:val="24"/>
        </w:rPr>
        <w:t>- </w:t>
      </w:r>
      <w:r w:rsidR="00996462" w:rsidRPr="004743EA">
        <w:rPr>
          <w:rFonts w:eastAsiaTheme="minorEastAsia"/>
          <w:sz w:val="24"/>
          <w:szCs w:val="24"/>
        </w:rPr>
        <w:t xml:space="preserve">другую информацию </w:t>
      </w:r>
      <w:r w:rsidR="005F3AFB" w:rsidRPr="004743EA">
        <w:rPr>
          <w:rFonts w:eastAsiaTheme="minorEastAsia"/>
          <w:sz w:val="24"/>
          <w:szCs w:val="24"/>
        </w:rPr>
        <w:t xml:space="preserve">– </w:t>
      </w:r>
      <w:r w:rsidR="00996462" w:rsidRPr="004743EA">
        <w:rPr>
          <w:rFonts w:eastAsiaTheme="minorEastAsia"/>
          <w:sz w:val="24"/>
          <w:szCs w:val="24"/>
        </w:rPr>
        <w:t>при необходимости.</w:t>
      </w:r>
    </w:p>
    <w:p w14:paraId="316AE73F" w14:textId="75389526" w:rsidR="00F309B3" w:rsidRPr="004743EA" w:rsidRDefault="0007600B" w:rsidP="00F309B3">
      <w:pPr>
        <w:pStyle w:val="affe"/>
        <w:rPr>
          <w:sz w:val="24"/>
          <w:szCs w:val="24"/>
        </w:rPr>
      </w:pPr>
      <w:r>
        <w:rPr>
          <w:sz w:val="24"/>
          <w:szCs w:val="24"/>
        </w:rPr>
        <w:t>Информация может быть приведена в виде кода регламентированной структуры, например</w:t>
      </w:r>
      <w:r w:rsidR="00802C4B">
        <w:rPr>
          <w:sz w:val="24"/>
          <w:szCs w:val="24"/>
        </w:rPr>
        <w:t>,</w:t>
      </w:r>
      <w:r>
        <w:rPr>
          <w:sz w:val="24"/>
          <w:szCs w:val="24"/>
        </w:rPr>
        <w:t xml:space="preserve"> в виде кода </w:t>
      </w:r>
      <w:r>
        <w:rPr>
          <w:sz w:val="24"/>
          <w:szCs w:val="24"/>
          <w:lang w:val="en-US"/>
        </w:rPr>
        <w:t>SMR</w:t>
      </w:r>
      <w:r>
        <w:rPr>
          <w:sz w:val="24"/>
          <w:szCs w:val="24"/>
        </w:rPr>
        <w:t xml:space="preserve"> в</w:t>
      </w:r>
      <w:r w:rsidR="00F309B3" w:rsidRPr="004743EA">
        <w:rPr>
          <w:sz w:val="24"/>
          <w:szCs w:val="24"/>
        </w:rPr>
        <w:t xml:space="preserve"> соответствии </w:t>
      </w:r>
      <w:r w:rsidR="00EE6B0D">
        <w:rPr>
          <w:sz w:val="24"/>
          <w:szCs w:val="24"/>
        </w:rPr>
        <w:t xml:space="preserve">с </w:t>
      </w:r>
      <w:r w:rsidR="00EE6B0D" w:rsidRPr="004743EA">
        <w:rPr>
          <w:sz w:val="24"/>
          <w:szCs w:val="24"/>
        </w:rPr>
        <w:t>ГОСТ Р 56131</w:t>
      </w:r>
      <w:r w:rsidR="00EE6B0D">
        <w:rPr>
          <w:sz w:val="24"/>
          <w:szCs w:val="24"/>
        </w:rPr>
        <w:t>–2025 (приложение Д).</w:t>
      </w:r>
    </w:p>
    <w:p w14:paraId="6D361FFE" w14:textId="31E58326" w:rsidR="00F309B3" w:rsidRPr="004743EA" w:rsidRDefault="00F309B3" w:rsidP="00F309B3">
      <w:pPr>
        <w:pStyle w:val="affe"/>
        <w:rPr>
          <w:szCs w:val="20"/>
        </w:rPr>
      </w:pPr>
      <w:r w:rsidRPr="004743EA">
        <w:rPr>
          <w:rFonts w:cs="Arial"/>
          <w:b/>
          <w:i/>
          <w:iCs/>
          <w:color w:val="231F20"/>
          <w:spacing w:val="40"/>
          <w:szCs w:val="20"/>
        </w:rPr>
        <w:t>Пример</w:t>
      </w:r>
      <w:r w:rsidRPr="004743EA">
        <w:rPr>
          <w:rFonts w:cs="Arial"/>
          <w:b/>
          <w:i/>
          <w:color w:val="231F20"/>
          <w:szCs w:val="20"/>
        </w:rPr>
        <w:t xml:space="preserve"> </w:t>
      </w:r>
      <w:r w:rsidRPr="004743EA">
        <w:rPr>
          <w:b/>
          <w:bCs/>
          <w:i/>
          <w:iCs/>
          <w:szCs w:val="20"/>
        </w:rPr>
        <w:t xml:space="preserve">– </w:t>
      </w:r>
      <w:r w:rsidR="00EE6B0D">
        <w:rPr>
          <w:b/>
          <w:bCs/>
          <w:i/>
          <w:iCs/>
          <w:szCs w:val="20"/>
        </w:rPr>
        <w:t>П</w:t>
      </w:r>
      <w:r w:rsidRPr="004743EA">
        <w:rPr>
          <w:b/>
          <w:bCs/>
          <w:i/>
          <w:iCs/>
          <w:szCs w:val="20"/>
        </w:rPr>
        <w:t>рименени</w:t>
      </w:r>
      <w:r w:rsidR="00802C4B">
        <w:rPr>
          <w:b/>
          <w:bCs/>
          <w:i/>
          <w:iCs/>
          <w:szCs w:val="20"/>
        </w:rPr>
        <w:t>е</w:t>
      </w:r>
      <w:r w:rsidRPr="004743EA">
        <w:rPr>
          <w:b/>
          <w:bCs/>
          <w:i/>
          <w:iCs/>
          <w:szCs w:val="20"/>
        </w:rPr>
        <w:t xml:space="preserve"> кода </w:t>
      </w:r>
      <w:r w:rsidRPr="004743EA">
        <w:rPr>
          <w:b/>
          <w:bCs/>
          <w:i/>
          <w:iCs/>
          <w:szCs w:val="20"/>
          <w:lang w:val="en-US"/>
        </w:rPr>
        <w:t>SMR</w:t>
      </w:r>
      <w:r w:rsidRPr="004743EA">
        <w:rPr>
          <w:b/>
          <w:bCs/>
          <w:i/>
          <w:iCs/>
          <w:szCs w:val="20"/>
        </w:rPr>
        <w:t xml:space="preserve"> по ГОСТ Р 56131</w:t>
      </w:r>
      <w:r w:rsidR="009C4F96">
        <w:rPr>
          <w:b/>
          <w:bCs/>
          <w:i/>
          <w:iCs/>
          <w:szCs w:val="20"/>
        </w:rPr>
        <w:t>–2025</w:t>
      </w:r>
    </w:p>
    <w:tbl>
      <w:tblPr>
        <w:tblW w:w="9628" w:type="dxa"/>
        <w:tblInd w:w="5" w:type="dxa"/>
        <w:tblLayout w:type="fixed"/>
        <w:tblCellMar>
          <w:left w:w="0" w:type="dxa"/>
          <w:right w:w="0" w:type="dxa"/>
        </w:tblCellMar>
        <w:tblLook w:val="0000" w:firstRow="0" w:lastRow="0" w:firstColumn="0" w:lastColumn="0" w:noHBand="0" w:noVBand="0"/>
      </w:tblPr>
      <w:tblGrid>
        <w:gridCol w:w="1550"/>
        <w:gridCol w:w="1842"/>
        <w:gridCol w:w="1701"/>
        <w:gridCol w:w="2126"/>
        <w:gridCol w:w="2409"/>
      </w:tblGrid>
      <w:tr w:rsidR="00F309B3" w:rsidRPr="00EF52B1" w14:paraId="15E5BA9F" w14:textId="77777777" w:rsidTr="00996462">
        <w:trPr>
          <w:trHeight w:hRule="exact" w:val="731"/>
        </w:trPr>
        <w:tc>
          <w:tcPr>
            <w:tcW w:w="1550" w:type="dxa"/>
            <w:tcBorders>
              <w:top w:val="single" w:sz="4" w:space="0" w:color="auto"/>
              <w:left w:val="single" w:sz="4" w:space="0" w:color="auto"/>
              <w:bottom w:val="double" w:sz="4" w:space="0" w:color="auto"/>
              <w:right w:val="single" w:sz="4" w:space="0" w:color="auto"/>
            </w:tcBorders>
            <w:vAlign w:val="center"/>
          </w:tcPr>
          <w:p w14:paraId="507657BF" w14:textId="6256C793" w:rsidR="00F309B3" w:rsidRPr="00EF52B1" w:rsidRDefault="000A4A95" w:rsidP="003F33B2">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Номер</w:t>
            </w:r>
            <w:r w:rsidR="00F309B3" w:rsidRPr="00EF52B1">
              <w:rPr>
                <w:rFonts w:ascii="Arial" w:hAnsi="Arial" w:cs="Arial"/>
                <w:b/>
                <w:bCs/>
                <w:i/>
                <w:iCs/>
                <w:color w:val="231F20"/>
                <w:sz w:val="16"/>
                <w:szCs w:val="16"/>
                <w:lang w:eastAsia="en-US"/>
              </w:rPr>
              <w:t xml:space="preserve"> позиции</w:t>
            </w:r>
          </w:p>
        </w:tc>
        <w:tc>
          <w:tcPr>
            <w:tcW w:w="1842" w:type="dxa"/>
            <w:tcBorders>
              <w:top w:val="single" w:sz="4" w:space="0" w:color="auto"/>
              <w:left w:val="single" w:sz="4" w:space="0" w:color="auto"/>
              <w:bottom w:val="double" w:sz="4" w:space="0" w:color="auto"/>
              <w:right w:val="single" w:sz="4" w:space="0" w:color="auto"/>
            </w:tcBorders>
            <w:vAlign w:val="center"/>
          </w:tcPr>
          <w:p w14:paraId="6711199E" w14:textId="04DEC62E" w:rsidR="00F309B3" w:rsidRPr="00EF52B1" w:rsidRDefault="000A4A95" w:rsidP="003F33B2">
            <w:pPr>
              <w:widowControl w:val="0"/>
              <w:kinsoku w:val="0"/>
              <w:overflowPunct w:val="0"/>
              <w:autoSpaceDE w:val="0"/>
              <w:autoSpaceDN w:val="0"/>
              <w:spacing w:line="360" w:lineRule="auto"/>
              <w:ind w:left="25"/>
              <w:jc w:val="center"/>
              <w:rPr>
                <w:rFonts w:ascii="Arial" w:hAnsi="Arial" w:cs="Arial"/>
                <w:b/>
                <w:bCs/>
                <w:i/>
                <w:iCs/>
                <w:color w:val="231F20"/>
                <w:sz w:val="16"/>
                <w:szCs w:val="16"/>
                <w:lang w:eastAsia="en-US"/>
              </w:rPr>
            </w:pPr>
            <w:r>
              <w:rPr>
                <w:rFonts w:ascii="Arial" w:hAnsi="Arial" w:cs="Arial"/>
                <w:b/>
                <w:bCs/>
                <w:i/>
                <w:iCs/>
                <w:color w:val="231F20"/>
                <w:sz w:val="16"/>
                <w:szCs w:val="16"/>
                <w:lang w:eastAsia="en-US"/>
              </w:rPr>
              <w:t xml:space="preserve">№ </w:t>
            </w:r>
            <w:r w:rsidR="00F309B3" w:rsidRPr="00EF52B1">
              <w:rPr>
                <w:rFonts w:ascii="Arial" w:hAnsi="Arial" w:cs="Arial"/>
                <w:b/>
                <w:bCs/>
                <w:i/>
                <w:iCs/>
                <w:color w:val="231F20"/>
                <w:sz w:val="16"/>
                <w:szCs w:val="16"/>
                <w:lang w:eastAsia="en-US"/>
              </w:rPr>
              <w:t xml:space="preserve"> изделия</w:t>
            </w:r>
          </w:p>
        </w:tc>
        <w:tc>
          <w:tcPr>
            <w:tcW w:w="1701" w:type="dxa"/>
            <w:tcBorders>
              <w:top w:val="single" w:sz="4" w:space="0" w:color="231F20"/>
              <w:left w:val="single" w:sz="4" w:space="0" w:color="auto"/>
              <w:bottom w:val="double" w:sz="6" w:space="0" w:color="auto"/>
              <w:right w:val="single" w:sz="4" w:space="0" w:color="231F20"/>
            </w:tcBorders>
            <w:tcMar>
              <w:top w:w="28" w:type="dxa"/>
              <w:left w:w="28" w:type="dxa"/>
              <w:bottom w:w="28" w:type="dxa"/>
              <w:right w:w="28" w:type="dxa"/>
            </w:tcMar>
            <w:vAlign w:val="center"/>
          </w:tcPr>
          <w:p w14:paraId="1610BD6F" w14:textId="77777777" w:rsidR="00F309B3" w:rsidRPr="00EF52B1" w:rsidRDefault="00F309B3" w:rsidP="003F33B2">
            <w:pPr>
              <w:widowControl w:val="0"/>
              <w:kinsoku w:val="0"/>
              <w:overflowPunct w:val="0"/>
              <w:autoSpaceDE w:val="0"/>
              <w:autoSpaceDN w:val="0"/>
              <w:spacing w:line="360" w:lineRule="auto"/>
              <w:ind w:left="25"/>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Об</w:t>
            </w:r>
            <w:r w:rsidRPr="00EF52B1">
              <w:rPr>
                <w:rFonts w:ascii="Arial" w:hAnsi="Arial" w:cs="Arial"/>
                <w:b/>
                <w:bCs/>
                <w:i/>
                <w:iCs/>
                <w:color w:val="231F20"/>
                <w:spacing w:val="-2"/>
                <w:sz w:val="16"/>
                <w:szCs w:val="16"/>
                <w:lang w:eastAsia="en-US"/>
              </w:rPr>
              <w:t>о</w:t>
            </w:r>
            <w:r w:rsidRPr="00EF52B1">
              <w:rPr>
                <w:rFonts w:ascii="Arial" w:hAnsi="Arial" w:cs="Arial"/>
                <w:b/>
                <w:bCs/>
                <w:i/>
                <w:iCs/>
                <w:color w:val="231F20"/>
                <w:sz w:val="16"/>
                <w:szCs w:val="16"/>
                <w:lang w:eastAsia="en-US"/>
              </w:rPr>
              <w:t>зн</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чение</w:t>
            </w:r>
          </w:p>
        </w:tc>
        <w:tc>
          <w:tcPr>
            <w:tcW w:w="2126" w:type="dxa"/>
            <w:tcBorders>
              <w:top w:val="single" w:sz="4" w:space="0" w:color="231F20"/>
              <w:left w:val="single" w:sz="4" w:space="0" w:color="231F20"/>
              <w:bottom w:val="double" w:sz="6" w:space="0" w:color="auto"/>
              <w:right w:val="single" w:sz="4" w:space="0" w:color="231F20"/>
            </w:tcBorders>
            <w:tcMar>
              <w:top w:w="28" w:type="dxa"/>
              <w:left w:w="28" w:type="dxa"/>
              <w:bottom w:w="28" w:type="dxa"/>
              <w:right w:w="28" w:type="dxa"/>
            </w:tcMar>
            <w:vAlign w:val="center"/>
          </w:tcPr>
          <w:p w14:paraId="1B40088B" w14:textId="77777777" w:rsidR="00F309B3" w:rsidRPr="00EF52B1" w:rsidRDefault="00F309B3" w:rsidP="003F33B2">
            <w:pPr>
              <w:widowControl w:val="0"/>
              <w:kinsoku w:val="0"/>
              <w:overflowPunct w:val="0"/>
              <w:autoSpaceDE w:val="0"/>
              <w:autoSpaceDN w:val="0"/>
              <w:spacing w:line="360" w:lineRule="auto"/>
              <w:ind w:left="56"/>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Наимено</w:t>
            </w:r>
            <w:r w:rsidRPr="00EF52B1">
              <w:rPr>
                <w:rFonts w:ascii="Arial" w:hAnsi="Arial" w:cs="Arial"/>
                <w:b/>
                <w:bCs/>
                <w:i/>
                <w:iCs/>
                <w:color w:val="231F20"/>
                <w:spacing w:val="-2"/>
                <w:sz w:val="16"/>
                <w:szCs w:val="16"/>
                <w:lang w:eastAsia="en-US"/>
              </w:rPr>
              <w:t>в</w:t>
            </w:r>
            <w:r w:rsidRPr="00EF52B1">
              <w:rPr>
                <w:rFonts w:ascii="Arial" w:hAnsi="Arial" w:cs="Arial"/>
                <w:b/>
                <w:bCs/>
                <w:i/>
                <w:iCs/>
                <w:color w:val="231F20"/>
                <w:sz w:val="16"/>
                <w:szCs w:val="16"/>
                <w:lang w:eastAsia="en-US"/>
              </w:rPr>
              <w:t xml:space="preserve">ание </w:t>
            </w:r>
          </w:p>
        </w:tc>
        <w:tc>
          <w:tcPr>
            <w:tcW w:w="2409" w:type="dxa"/>
            <w:tcBorders>
              <w:top w:val="single" w:sz="4" w:space="0" w:color="231F20"/>
              <w:left w:val="single" w:sz="4" w:space="0" w:color="231F20"/>
              <w:bottom w:val="double" w:sz="6" w:space="0" w:color="auto"/>
              <w:right w:val="single" w:sz="4" w:space="0" w:color="231F20"/>
            </w:tcBorders>
            <w:tcMar>
              <w:top w:w="28" w:type="dxa"/>
              <w:left w:w="28" w:type="dxa"/>
              <w:bottom w:w="28" w:type="dxa"/>
              <w:right w:w="28" w:type="dxa"/>
            </w:tcMar>
            <w:vAlign w:val="center"/>
          </w:tcPr>
          <w:p w14:paraId="02947F56" w14:textId="1A0274B4" w:rsidR="00F309B3" w:rsidRPr="00996462" w:rsidRDefault="000A4A95" w:rsidP="003F33B2">
            <w:pPr>
              <w:widowControl w:val="0"/>
              <w:kinsoku w:val="0"/>
              <w:overflowPunct w:val="0"/>
              <w:autoSpaceDE w:val="0"/>
              <w:autoSpaceDN w:val="0"/>
              <w:spacing w:line="360" w:lineRule="auto"/>
              <w:ind w:hanging="42"/>
              <w:jc w:val="center"/>
              <w:rPr>
                <w:rFonts w:ascii="Arial" w:hAnsi="Arial" w:cs="Arial"/>
                <w:b/>
                <w:bCs/>
                <w:i/>
                <w:iCs/>
                <w:sz w:val="16"/>
                <w:szCs w:val="16"/>
                <w:lang w:eastAsia="en-US"/>
              </w:rPr>
            </w:pPr>
            <w:r>
              <w:rPr>
                <w:rFonts w:ascii="Arial" w:hAnsi="Arial" w:cs="Arial"/>
                <w:b/>
                <w:bCs/>
                <w:i/>
                <w:iCs/>
                <w:color w:val="231F20"/>
                <w:sz w:val="16"/>
                <w:szCs w:val="16"/>
                <w:lang w:eastAsia="en-US"/>
              </w:rPr>
              <w:t>К</w:t>
            </w:r>
            <w:r w:rsidR="00F309B3">
              <w:rPr>
                <w:rFonts w:ascii="Arial" w:hAnsi="Arial" w:cs="Arial"/>
                <w:b/>
                <w:bCs/>
                <w:i/>
                <w:iCs/>
                <w:color w:val="231F20"/>
                <w:sz w:val="16"/>
                <w:szCs w:val="16"/>
                <w:lang w:eastAsia="en-US"/>
              </w:rPr>
              <w:t xml:space="preserve">од </w:t>
            </w:r>
            <w:r w:rsidR="00F309B3">
              <w:rPr>
                <w:rFonts w:ascii="Arial" w:hAnsi="Arial" w:cs="Arial"/>
                <w:b/>
                <w:bCs/>
                <w:i/>
                <w:iCs/>
                <w:color w:val="231F20"/>
                <w:sz w:val="16"/>
                <w:szCs w:val="16"/>
                <w:lang w:val="en-US" w:eastAsia="en-US"/>
              </w:rPr>
              <w:t>SMR</w:t>
            </w:r>
          </w:p>
        </w:tc>
      </w:tr>
      <w:tr w:rsidR="00F309B3" w:rsidRPr="00EF52B1" w14:paraId="38E15D3E" w14:textId="77777777" w:rsidTr="003F33B2">
        <w:trPr>
          <w:trHeight w:val="206"/>
        </w:trPr>
        <w:tc>
          <w:tcPr>
            <w:tcW w:w="1550" w:type="dxa"/>
            <w:tcBorders>
              <w:top w:val="double" w:sz="4" w:space="0" w:color="auto"/>
              <w:left w:val="single" w:sz="4" w:space="0" w:color="auto"/>
              <w:bottom w:val="single" w:sz="4" w:space="0" w:color="auto"/>
              <w:right w:val="single" w:sz="4" w:space="0" w:color="auto"/>
            </w:tcBorders>
            <w:vAlign w:val="center"/>
          </w:tcPr>
          <w:p w14:paraId="293517F8" w14:textId="77777777" w:rsidR="00F309B3" w:rsidRPr="00EF52B1" w:rsidRDefault="00F309B3" w:rsidP="003F33B2">
            <w:pPr>
              <w:widowControl w:val="0"/>
              <w:kinsoku w:val="0"/>
              <w:overflowPunct w:val="0"/>
              <w:autoSpaceDE w:val="0"/>
              <w:autoSpaceDN w:val="0"/>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05</w:t>
            </w:r>
          </w:p>
        </w:tc>
        <w:tc>
          <w:tcPr>
            <w:tcW w:w="1842" w:type="dxa"/>
            <w:tcBorders>
              <w:top w:val="double" w:sz="4" w:space="0" w:color="auto"/>
              <w:left w:val="single" w:sz="4" w:space="0" w:color="auto"/>
              <w:bottom w:val="single" w:sz="4" w:space="0" w:color="auto"/>
              <w:right w:val="single" w:sz="4" w:space="0" w:color="auto"/>
            </w:tcBorders>
            <w:vAlign w:val="center"/>
          </w:tcPr>
          <w:p w14:paraId="74E54408" w14:textId="77777777" w:rsidR="00F309B3" w:rsidRPr="00EF52B1" w:rsidRDefault="00F309B3" w:rsidP="003F33B2">
            <w:pPr>
              <w:widowControl w:val="0"/>
              <w:kinsoku w:val="0"/>
              <w:overflowPunct w:val="0"/>
              <w:autoSpaceDE w:val="0"/>
              <w:autoSpaceDN w:val="0"/>
              <w:ind w:left="25"/>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00</w:t>
            </w:r>
          </w:p>
        </w:tc>
        <w:tc>
          <w:tcPr>
            <w:tcW w:w="1701" w:type="dxa"/>
            <w:tcBorders>
              <w:top w:val="double" w:sz="6" w:space="0" w:color="auto"/>
              <w:left w:val="single" w:sz="4" w:space="0" w:color="auto"/>
              <w:bottom w:val="single" w:sz="4" w:space="0" w:color="231F20"/>
              <w:right w:val="single" w:sz="4" w:space="0" w:color="231F20"/>
            </w:tcBorders>
            <w:tcMar>
              <w:top w:w="28" w:type="dxa"/>
              <w:left w:w="28" w:type="dxa"/>
              <w:bottom w:w="28" w:type="dxa"/>
              <w:right w:w="28" w:type="dxa"/>
            </w:tcMar>
            <w:vAlign w:val="center"/>
          </w:tcPr>
          <w:p w14:paraId="1A6FD6ED" w14:textId="77777777" w:rsidR="00F309B3" w:rsidRPr="00EF52B1" w:rsidRDefault="00F309B3"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Г1</w:t>
            </w:r>
          </w:p>
        </w:tc>
        <w:tc>
          <w:tcPr>
            <w:tcW w:w="2126" w:type="dxa"/>
            <w:tcBorders>
              <w:top w:val="double" w:sz="6" w:space="0" w:color="auto"/>
              <w:left w:val="single" w:sz="4" w:space="0" w:color="231F20"/>
              <w:bottom w:val="single" w:sz="4" w:space="0" w:color="231F20"/>
              <w:right w:val="single" w:sz="4" w:space="0" w:color="231F20"/>
            </w:tcBorders>
            <w:tcMar>
              <w:top w:w="28" w:type="dxa"/>
              <w:left w:w="28" w:type="dxa"/>
              <w:bottom w:w="28" w:type="dxa"/>
              <w:right w:w="28" w:type="dxa"/>
            </w:tcMar>
            <w:vAlign w:val="center"/>
          </w:tcPr>
          <w:p w14:paraId="4F950ADA" w14:textId="77777777" w:rsidR="00F309B3" w:rsidRPr="00EF52B1" w:rsidRDefault="00F309B3" w:rsidP="003F33B2">
            <w:pPr>
              <w:widowControl w:val="0"/>
              <w:kinsoku w:val="0"/>
              <w:overflowPunct w:val="0"/>
              <w:autoSpaceDE w:val="0"/>
              <w:autoSpaceDN w:val="0"/>
              <w:ind w:left="108"/>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Шланг</w:t>
            </w:r>
          </w:p>
        </w:tc>
        <w:tc>
          <w:tcPr>
            <w:tcW w:w="2409" w:type="dxa"/>
            <w:tcBorders>
              <w:top w:val="double" w:sz="6" w:space="0" w:color="auto"/>
              <w:left w:val="single" w:sz="4" w:space="0" w:color="231F20"/>
              <w:bottom w:val="single" w:sz="4" w:space="0" w:color="231F20"/>
              <w:right w:val="single" w:sz="4" w:space="0" w:color="231F20"/>
            </w:tcBorders>
            <w:tcMar>
              <w:top w:w="28" w:type="dxa"/>
              <w:left w:w="28" w:type="dxa"/>
              <w:bottom w:w="28" w:type="dxa"/>
              <w:right w:w="28" w:type="dxa"/>
            </w:tcMar>
            <w:vAlign w:val="center"/>
          </w:tcPr>
          <w:p w14:paraId="23CE3559" w14:textId="77777777" w:rsidR="00F309B3" w:rsidRPr="00EF52B1" w:rsidRDefault="00F309B3" w:rsidP="003F33B2">
            <w:pPr>
              <w:widowControl w:val="0"/>
              <w:jc w:val="center"/>
              <w:rPr>
                <w:rFonts w:ascii="Arial" w:hAnsi="Arial" w:cs="Arial"/>
                <w:b/>
                <w:bCs/>
                <w:i/>
                <w:iCs/>
                <w:sz w:val="16"/>
                <w:szCs w:val="16"/>
              </w:rPr>
            </w:pPr>
            <w:r>
              <w:rPr>
                <w:rFonts w:ascii="Arial" w:eastAsiaTheme="minorEastAsia" w:hAnsi="Arial" w:cs="Arial"/>
                <w:color w:val="000000" w:themeColor="text1"/>
                <w:szCs w:val="22"/>
                <w:lang w:val="en-US" w:eastAsia="en-US"/>
              </w:rPr>
              <w:t>KFCZZ</w:t>
            </w:r>
          </w:p>
        </w:tc>
      </w:tr>
      <w:tr w:rsidR="00F309B3" w:rsidRPr="00EF52B1" w14:paraId="5E1A0C53" w14:textId="77777777" w:rsidTr="003F33B2">
        <w:trPr>
          <w:trHeight w:val="20"/>
        </w:trPr>
        <w:tc>
          <w:tcPr>
            <w:tcW w:w="1550" w:type="dxa"/>
            <w:tcBorders>
              <w:top w:val="single" w:sz="4" w:space="0" w:color="auto"/>
              <w:left w:val="single" w:sz="4" w:space="0" w:color="auto"/>
              <w:bottom w:val="single" w:sz="4" w:space="0" w:color="auto"/>
              <w:right w:val="single" w:sz="4" w:space="0" w:color="auto"/>
            </w:tcBorders>
            <w:vAlign w:val="center"/>
          </w:tcPr>
          <w:p w14:paraId="38C2D90F" w14:textId="77777777" w:rsidR="00F309B3" w:rsidRPr="00EF52B1" w:rsidRDefault="00F309B3" w:rsidP="003F33B2">
            <w:pPr>
              <w:widowControl w:val="0"/>
              <w:kinsoku w:val="0"/>
              <w:overflowPunct w:val="0"/>
              <w:autoSpaceDE w:val="0"/>
              <w:autoSpaceDN w:val="0"/>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10</w:t>
            </w:r>
          </w:p>
        </w:tc>
        <w:tc>
          <w:tcPr>
            <w:tcW w:w="1842" w:type="dxa"/>
            <w:tcBorders>
              <w:top w:val="single" w:sz="4" w:space="0" w:color="auto"/>
              <w:left w:val="single" w:sz="4" w:space="0" w:color="auto"/>
              <w:bottom w:val="single" w:sz="4" w:space="0" w:color="auto"/>
              <w:right w:val="single" w:sz="4" w:space="0" w:color="auto"/>
            </w:tcBorders>
            <w:vAlign w:val="center"/>
          </w:tcPr>
          <w:p w14:paraId="260DDD82" w14:textId="77777777" w:rsidR="00F309B3" w:rsidRPr="00EF52B1" w:rsidRDefault="00F309B3" w:rsidP="003F33B2">
            <w:pPr>
              <w:widowControl w:val="0"/>
              <w:kinsoku w:val="0"/>
              <w:overflowPunct w:val="0"/>
              <w:autoSpaceDE w:val="0"/>
              <w:autoSpaceDN w:val="0"/>
              <w:ind w:left="25"/>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00</w:t>
            </w:r>
          </w:p>
        </w:tc>
        <w:tc>
          <w:tcPr>
            <w:tcW w:w="1701" w:type="dxa"/>
            <w:tcBorders>
              <w:top w:val="single" w:sz="4" w:space="0" w:color="231F20"/>
              <w:left w:val="single" w:sz="4" w:space="0" w:color="auto"/>
              <w:bottom w:val="single" w:sz="4" w:space="0" w:color="231F20"/>
              <w:right w:val="single" w:sz="4" w:space="0" w:color="231F20"/>
            </w:tcBorders>
            <w:tcMar>
              <w:top w:w="28" w:type="dxa"/>
              <w:left w:w="28" w:type="dxa"/>
              <w:bottom w:w="28" w:type="dxa"/>
              <w:right w:w="28" w:type="dxa"/>
            </w:tcMar>
            <w:vAlign w:val="center"/>
          </w:tcPr>
          <w:p w14:paraId="7CF77B85" w14:textId="77777777" w:rsidR="00F309B3" w:rsidRPr="00EF52B1" w:rsidRDefault="00F309B3"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Б24</w:t>
            </w:r>
          </w:p>
        </w:tc>
        <w:tc>
          <w:tcPr>
            <w:tcW w:w="2126"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3D4A9F78" w14:textId="77777777" w:rsidR="00F309B3" w:rsidRPr="00EF52B1" w:rsidRDefault="00F309B3"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 да</w:t>
            </w:r>
            <w:r w:rsidRPr="00EF52B1">
              <w:rPr>
                <w:rFonts w:ascii="Arial" w:hAnsi="Arial" w:cs="Arial"/>
                <w:b/>
                <w:bCs/>
                <w:i/>
                <w:iCs/>
                <w:color w:val="231F20"/>
                <w:spacing w:val="-5"/>
                <w:sz w:val="16"/>
                <w:szCs w:val="16"/>
                <w:lang w:eastAsia="en-US"/>
              </w:rPr>
              <w:t>в</w:t>
            </w:r>
            <w:r w:rsidRPr="00EF52B1">
              <w:rPr>
                <w:rFonts w:ascii="Arial" w:hAnsi="Arial" w:cs="Arial"/>
                <w:b/>
                <w:bCs/>
                <w:i/>
                <w:iCs/>
                <w:color w:val="231F20"/>
                <w:sz w:val="16"/>
                <w:szCs w:val="16"/>
                <w:lang w:eastAsia="en-US"/>
              </w:rPr>
              <w:t>ления</w:t>
            </w:r>
          </w:p>
        </w:tc>
        <w:tc>
          <w:tcPr>
            <w:tcW w:w="24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72D485B3" w14:textId="77777777" w:rsidR="00F309B3" w:rsidRPr="00187DD0" w:rsidRDefault="00F309B3" w:rsidP="003F33B2">
            <w:pPr>
              <w:widowControl w:val="0"/>
              <w:kinsoku w:val="0"/>
              <w:overflowPunct w:val="0"/>
              <w:autoSpaceDE w:val="0"/>
              <w:autoSpaceDN w:val="0"/>
              <w:jc w:val="center"/>
              <w:rPr>
                <w:rFonts w:ascii="Arial" w:hAnsi="Arial" w:cs="Arial"/>
                <w:b/>
                <w:bCs/>
                <w:i/>
                <w:iCs/>
                <w:sz w:val="16"/>
                <w:szCs w:val="16"/>
                <w:lang w:val="en-US" w:eastAsia="en-US"/>
              </w:rPr>
            </w:pPr>
            <w:r>
              <w:rPr>
                <w:rFonts w:ascii="Arial" w:eastAsiaTheme="minorEastAsia" w:hAnsi="Arial" w:cs="Arial"/>
                <w:color w:val="000000" w:themeColor="text1"/>
                <w:lang w:eastAsia="en-US"/>
              </w:rPr>
              <w:t>PA</w:t>
            </w:r>
            <w:r>
              <w:rPr>
                <w:rFonts w:ascii="Arial" w:eastAsiaTheme="minorEastAsia" w:hAnsi="Arial" w:cs="Arial"/>
                <w:color w:val="000000" w:themeColor="text1"/>
                <w:lang w:val="en-US" w:eastAsia="en-US"/>
              </w:rPr>
              <w:t>OZZ</w:t>
            </w:r>
          </w:p>
        </w:tc>
      </w:tr>
      <w:tr w:rsidR="00F309B3" w:rsidRPr="00EF52B1" w14:paraId="119C10BD" w14:textId="77777777" w:rsidTr="003F33B2">
        <w:trPr>
          <w:trHeight w:val="20"/>
        </w:trPr>
        <w:tc>
          <w:tcPr>
            <w:tcW w:w="1550" w:type="dxa"/>
            <w:tcBorders>
              <w:top w:val="single" w:sz="4" w:space="0" w:color="auto"/>
              <w:left w:val="single" w:sz="4" w:space="0" w:color="auto"/>
              <w:bottom w:val="single" w:sz="4" w:space="0" w:color="auto"/>
              <w:right w:val="single" w:sz="4" w:space="0" w:color="auto"/>
            </w:tcBorders>
            <w:vAlign w:val="center"/>
          </w:tcPr>
          <w:p w14:paraId="2857C65D" w14:textId="77777777" w:rsidR="00F309B3" w:rsidRPr="00EF52B1" w:rsidRDefault="00F309B3" w:rsidP="003F33B2">
            <w:pPr>
              <w:widowControl w:val="0"/>
              <w:kinsoku w:val="0"/>
              <w:overflowPunct w:val="0"/>
              <w:autoSpaceDE w:val="0"/>
              <w:autoSpaceDN w:val="0"/>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10</w:t>
            </w:r>
          </w:p>
        </w:tc>
        <w:tc>
          <w:tcPr>
            <w:tcW w:w="1842" w:type="dxa"/>
            <w:tcBorders>
              <w:top w:val="single" w:sz="4" w:space="0" w:color="auto"/>
              <w:left w:val="single" w:sz="4" w:space="0" w:color="auto"/>
              <w:bottom w:val="single" w:sz="4" w:space="0" w:color="auto"/>
              <w:right w:val="single" w:sz="4" w:space="0" w:color="auto"/>
            </w:tcBorders>
            <w:vAlign w:val="center"/>
          </w:tcPr>
          <w:p w14:paraId="4A619B14" w14:textId="77777777" w:rsidR="00F309B3" w:rsidRPr="00EF52B1" w:rsidRDefault="00F309B3" w:rsidP="003F33B2">
            <w:pPr>
              <w:widowControl w:val="0"/>
              <w:kinsoku w:val="0"/>
              <w:overflowPunct w:val="0"/>
              <w:autoSpaceDE w:val="0"/>
              <w:autoSpaceDN w:val="0"/>
              <w:ind w:left="25"/>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01</w:t>
            </w:r>
          </w:p>
        </w:tc>
        <w:tc>
          <w:tcPr>
            <w:tcW w:w="1701" w:type="dxa"/>
            <w:tcBorders>
              <w:top w:val="single" w:sz="4" w:space="0" w:color="231F20"/>
              <w:left w:val="single" w:sz="4" w:space="0" w:color="auto"/>
              <w:bottom w:val="single" w:sz="4" w:space="0" w:color="231F20"/>
              <w:right w:val="single" w:sz="4" w:space="0" w:color="231F20"/>
            </w:tcBorders>
            <w:tcMar>
              <w:top w:w="28" w:type="dxa"/>
              <w:left w:w="28" w:type="dxa"/>
              <w:bottom w:w="28" w:type="dxa"/>
              <w:right w:w="28" w:type="dxa"/>
            </w:tcMar>
            <w:vAlign w:val="center"/>
          </w:tcPr>
          <w:p w14:paraId="1D871813" w14:textId="77777777" w:rsidR="00F309B3" w:rsidRPr="00EF52B1" w:rsidRDefault="00F309B3"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Б31</w:t>
            </w:r>
          </w:p>
        </w:tc>
        <w:tc>
          <w:tcPr>
            <w:tcW w:w="2126"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62B34128" w14:textId="77777777" w:rsidR="00F309B3" w:rsidRPr="00EF52B1" w:rsidRDefault="00F309B3"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Д</w:t>
            </w:r>
            <w:r w:rsidRPr="00EF52B1">
              <w:rPr>
                <w:rFonts w:ascii="Arial" w:hAnsi="Arial" w:cs="Arial"/>
                <w:b/>
                <w:bCs/>
                <w:i/>
                <w:iCs/>
                <w:color w:val="231F20"/>
                <w:spacing w:val="-4"/>
                <w:sz w:val="16"/>
                <w:szCs w:val="16"/>
                <w:lang w:eastAsia="en-US"/>
              </w:rPr>
              <w:t>а</w:t>
            </w:r>
            <w:r w:rsidRPr="00EF52B1">
              <w:rPr>
                <w:rFonts w:ascii="Arial" w:hAnsi="Arial" w:cs="Arial"/>
                <w:b/>
                <w:bCs/>
                <w:i/>
                <w:iCs/>
                <w:color w:val="231F20"/>
                <w:sz w:val="16"/>
                <w:szCs w:val="16"/>
                <w:lang w:eastAsia="en-US"/>
              </w:rPr>
              <w:t>тчик да</w:t>
            </w:r>
            <w:r w:rsidRPr="00EF52B1">
              <w:rPr>
                <w:rFonts w:ascii="Arial" w:hAnsi="Arial" w:cs="Arial"/>
                <w:b/>
                <w:bCs/>
                <w:i/>
                <w:iCs/>
                <w:color w:val="231F20"/>
                <w:spacing w:val="-5"/>
                <w:sz w:val="16"/>
                <w:szCs w:val="16"/>
                <w:lang w:eastAsia="en-US"/>
              </w:rPr>
              <w:t>в</w:t>
            </w:r>
            <w:r w:rsidRPr="00EF52B1">
              <w:rPr>
                <w:rFonts w:ascii="Arial" w:hAnsi="Arial" w:cs="Arial"/>
                <w:b/>
                <w:bCs/>
                <w:i/>
                <w:iCs/>
                <w:color w:val="231F20"/>
                <w:sz w:val="16"/>
                <w:szCs w:val="16"/>
                <w:lang w:eastAsia="en-US"/>
              </w:rPr>
              <w:t>ления</w:t>
            </w:r>
          </w:p>
        </w:tc>
        <w:tc>
          <w:tcPr>
            <w:tcW w:w="24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11D77479" w14:textId="77777777" w:rsidR="00F309B3" w:rsidRPr="00EF52B1" w:rsidRDefault="00F309B3" w:rsidP="003F33B2">
            <w:pPr>
              <w:widowControl w:val="0"/>
              <w:kinsoku w:val="0"/>
              <w:overflowPunct w:val="0"/>
              <w:autoSpaceDE w:val="0"/>
              <w:autoSpaceDN w:val="0"/>
              <w:jc w:val="center"/>
              <w:rPr>
                <w:rFonts w:ascii="Arial" w:hAnsi="Arial" w:cs="Arial"/>
                <w:b/>
                <w:bCs/>
                <w:i/>
                <w:iCs/>
                <w:sz w:val="16"/>
                <w:szCs w:val="16"/>
                <w:lang w:eastAsia="en-US"/>
              </w:rPr>
            </w:pPr>
            <w:r>
              <w:rPr>
                <w:rFonts w:ascii="Arial" w:eastAsiaTheme="minorEastAsia" w:hAnsi="Arial" w:cs="Arial"/>
                <w:color w:val="000000" w:themeColor="text1"/>
                <w:lang w:eastAsia="en-US"/>
              </w:rPr>
              <w:t>PA</w:t>
            </w:r>
            <w:r>
              <w:rPr>
                <w:rFonts w:ascii="Arial" w:eastAsiaTheme="minorEastAsia" w:hAnsi="Arial" w:cs="Arial"/>
                <w:color w:val="000000" w:themeColor="text1"/>
                <w:lang w:val="en-US" w:eastAsia="en-US"/>
              </w:rPr>
              <w:t>OZZ</w:t>
            </w:r>
          </w:p>
        </w:tc>
      </w:tr>
      <w:tr w:rsidR="00F309B3" w:rsidRPr="00EF52B1" w14:paraId="2F99041F" w14:textId="77777777" w:rsidTr="003F33B2">
        <w:trPr>
          <w:trHeight w:val="20"/>
        </w:trPr>
        <w:tc>
          <w:tcPr>
            <w:tcW w:w="1550" w:type="dxa"/>
            <w:tcBorders>
              <w:top w:val="single" w:sz="4" w:space="0" w:color="auto"/>
              <w:left w:val="single" w:sz="4" w:space="0" w:color="auto"/>
              <w:bottom w:val="single" w:sz="4" w:space="0" w:color="auto"/>
              <w:right w:val="single" w:sz="4" w:space="0" w:color="auto"/>
            </w:tcBorders>
            <w:vAlign w:val="center"/>
          </w:tcPr>
          <w:p w14:paraId="2B3AE0C7" w14:textId="77777777" w:rsidR="00F309B3" w:rsidRPr="00EF52B1" w:rsidRDefault="00F309B3" w:rsidP="003F33B2">
            <w:pPr>
              <w:widowControl w:val="0"/>
              <w:kinsoku w:val="0"/>
              <w:overflowPunct w:val="0"/>
              <w:autoSpaceDE w:val="0"/>
              <w:autoSpaceDN w:val="0"/>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15</w:t>
            </w:r>
          </w:p>
        </w:tc>
        <w:tc>
          <w:tcPr>
            <w:tcW w:w="1842" w:type="dxa"/>
            <w:tcBorders>
              <w:top w:val="single" w:sz="4" w:space="0" w:color="auto"/>
              <w:left w:val="single" w:sz="4" w:space="0" w:color="auto"/>
              <w:bottom w:val="single" w:sz="4" w:space="0" w:color="auto"/>
              <w:right w:val="single" w:sz="4" w:space="0" w:color="auto"/>
            </w:tcBorders>
            <w:vAlign w:val="center"/>
          </w:tcPr>
          <w:p w14:paraId="0CCDFC07" w14:textId="77777777" w:rsidR="00F309B3" w:rsidRPr="00EF52B1" w:rsidRDefault="00F309B3" w:rsidP="003F33B2">
            <w:pPr>
              <w:widowControl w:val="0"/>
              <w:kinsoku w:val="0"/>
              <w:overflowPunct w:val="0"/>
              <w:autoSpaceDE w:val="0"/>
              <w:autoSpaceDN w:val="0"/>
              <w:ind w:left="25"/>
              <w:jc w:val="center"/>
              <w:rPr>
                <w:rFonts w:ascii="Arial" w:hAnsi="Arial" w:cs="Arial"/>
                <w:b/>
                <w:bCs/>
                <w:i/>
                <w:iCs/>
                <w:color w:val="231F20"/>
                <w:sz w:val="16"/>
                <w:szCs w:val="16"/>
                <w:lang w:eastAsia="en-US"/>
              </w:rPr>
            </w:pPr>
            <w:r w:rsidRPr="00EF52B1">
              <w:rPr>
                <w:rFonts w:ascii="Arial" w:hAnsi="Arial" w:cs="Arial"/>
                <w:b/>
                <w:bCs/>
                <w:i/>
                <w:iCs/>
                <w:color w:val="231F20"/>
                <w:sz w:val="16"/>
                <w:szCs w:val="16"/>
                <w:lang w:eastAsia="en-US"/>
              </w:rPr>
              <w:t>00</w:t>
            </w:r>
          </w:p>
        </w:tc>
        <w:tc>
          <w:tcPr>
            <w:tcW w:w="1701" w:type="dxa"/>
            <w:tcBorders>
              <w:top w:val="single" w:sz="4" w:space="0" w:color="231F20"/>
              <w:left w:val="single" w:sz="4" w:space="0" w:color="auto"/>
              <w:bottom w:val="single" w:sz="4" w:space="0" w:color="231F20"/>
              <w:right w:val="single" w:sz="4" w:space="0" w:color="231F20"/>
            </w:tcBorders>
            <w:tcMar>
              <w:top w:w="28" w:type="dxa"/>
              <w:left w:w="28" w:type="dxa"/>
              <w:bottom w:w="28" w:type="dxa"/>
              <w:right w:w="28" w:type="dxa"/>
            </w:tcMar>
            <w:vAlign w:val="center"/>
          </w:tcPr>
          <w:p w14:paraId="554A41D4" w14:textId="77777777" w:rsidR="00F309B3" w:rsidRPr="00EF52B1" w:rsidRDefault="00F309B3" w:rsidP="003F33B2">
            <w:pPr>
              <w:widowControl w:val="0"/>
              <w:kinsoku w:val="0"/>
              <w:overflowPunct w:val="0"/>
              <w:autoSpaceDE w:val="0"/>
              <w:autoSpaceDN w:val="0"/>
              <w:jc w:val="center"/>
              <w:rPr>
                <w:rFonts w:ascii="Arial" w:hAnsi="Arial" w:cs="Arial"/>
                <w:b/>
                <w:bCs/>
                <w:i/>
                <w:iCs/>
                <w:sz w:val="16"/>
                <w:szCs w:val="16"/>
                <w:lang w:eastAsia="en-US"/>
              </w:rPr>
            </w:pPr>
            <w:r w:rsidRPr="00EF52B1">
              <w:rPr>
                <w:rFonts w:ascii="Arial" w:hAnsi="Arial" w:cs="Arial"/>
                <w:b/>
                <w:bCs/>
                <w:i/>
                <w:iCs/>
                <w:color w:val="231F20"/>
                <w:sz w:val="16"/>
                <w:szCs w:val="16"/>
                <w:lang w:eastAsia="en-US"/>
              </w:rPr>
              <w:t>Х2</w:t>
            </w:r>
          </w:p>
        </w:tc>
        <w:tc>
          <w:tcPr>
            <w:tcW w:w="2126"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1CCC3F14" w14:textId="77777777" w:rsidR="00F309B3" w:rsidRPr="00EF52B1" w:rsidRDefault="00F309B3" w:rsidP="003F33B2">
            <w:pPr>
              <w:widowControl w:val="0"/>
              <w:kinsoku w:val="0"/>
              <w:overflowPunct w:val="0"/>
              <w:autoSpaceDE w:val="0"/>
              <w:autoSpaceDN w:val="0"/>
              <w:ind w:left="108"/>
              <w:jc w:val="center"/>
              <w:rPr>
                <w:rFonts w:ascii="Arial" w:hAnsi="Arial" w:cs="Arial"/>
                <w:b/>
                <w:bCs/>
                <w:i/>
                <w:iCs/>
                <w:sz w:val="16"/>
                <w:szCs w:val="16"/>
                <w:lang w:eastAsia="en-US"/>
              </w:rPr>
            </w:pPr>
            <w:r w:rsidRPr="00EF52B1">
              <w:rPr>
                <w:rFonts w:ascii="Arial" w:hAnsi="Arial" w:cs="Arial"/>
                <w:b/>
                <w:bCs/>
                <w:i/>
                <w:iCs/>
                <w:color w:val="231F20"/>
                <w:spacing w:val="-2"/>
                <w:sz w:val="16"/>
                <w:szCs w:val="16"/>
                <w:lang w:eastAsia="en-US"/>
              </w:rPr>
              <w:t>Х</w:t>
            </w:r>
            <w:r w:rsidRPr="00EF52B1">
              <w:rPr>
                <w:rFonts w:ascii="Arial" w:hAnsi="Arial" w:cs="Arial"/>
                <w:b/>
                <w:bCs/>
                <w:i/>
                <w:iCs/>
                <w:color w:val="231F20"/>
                <w:sz w:val="16"/>
                <w:szCs w:val="16"/>
                <w:lang w:eastAsia="en-US"/>
              </w:rPr>
              <w:t>о</w:t>
            </w:r>
            <w:r w:rsidRPr="00EF52B1">
              <w:rPr>
                <w:rFonts w:ascii="Arial" w:hAnsi="Arial" w:cs="Arial"/>
                <w:b/>
                <w:bCs/>
                <w:i/>
                <w:iCs/>
                <w:color w:val="231F20"/>
                <w:spacing w:val="1"/>
                <w:sz w:val="16"/>
                <w:szCs w:val="16"/>
                <w:lang w:eastAsia="en-US"/>
              </w:rPr>
              <w:t>м</w:t>
            </w:r>
            <w:r w:rsidRPr="00EF52B1">
              <w:rPr>
                <w:rFonts w:ascii="Arial" w:hAnsi="Arial" w:cs="Arial"/>
                <w:b/>
                <w:bCs/>
                <w:i/>
                <w:iCs/>
                <w:color w:val="231F20"/>
                <w:sz w:val="16"/>
                <w:szCs w:val="16"/>
                <w:lang w:eastAsia="en-US"/>
              </w:rPr>
              <w:t>ут</w:t>
            </w:r>
          </w:p>
        </w:tc>
        <w:tc>
          <w:tcPr>
            <w:tcW w:w="2409" w:type="dxa"/>
            <w:tcBorders>
              <w:top w:val="single" w:sz="4" w:space="0" w:color="231F20"/>
              <w:left w:val="single" w:sz="4" w:space="0" w:color="231F20"/>
              <w:bottom w:val="single" w:sz="4" w:space="0" w:color="231F20"/>
              <w:right w:val="single" w:sz="4" w:space="0" w:color="231F20"/>
            </w:tcBorders>
            <w:tcMar>
              <w:top w:w="28" w:type="dxa"/>
              <w:left w:w="28" w:type="dxa"/>
              <w:bottom w:w="28" w:type="dxa"/>
              <w:right w:w="28" w:type="dxa"/>
            </w:tcMar>
            <w:vAlign w:val="center"/>
          </w:tcPr>
          <w:p w14:paraId="629CACAB" w14:textId="77777777" w:rsidR="00F309B3" w:rsidRPr="00EF52B1" w:rsidRDefault="00F309B3" w:rsidP="003F33B2">
            <w:pPr>
              <w:widowControl w:val="0"/>
              <w:jc w:val="center"/>
              <w:rPr>
                <w:rFonts w:ascii="Arial" w:hAnsi="Arial" w:cs="Arial"/>
                <w:b/>
                <w:bCs/>
                <w:i/>
                <w:iCs/>
                <w:sz w:val="16"/>
                <w:szCs w:val="16"/>
              </w:rPr>
            </w:pPr>
            <w:r>
              <w:rPr>
                <w:rFonts w:ascii="Arial" w:eastAsiaTheme="minorEastAsia" w:hAnsi="Arial" w:cs="Arial"/>
                <w:color w:val="000000" w:themeColor="text1"/>
                <w:szCs w:val="22"/>
                <w:lang w:val="en-US" w:eastAsia="en-US"/>
              </w:rPr>
              <w:t>KFCZZ</w:t>
            </w:r>
          </w:p>
        </w:tc>
      </w:tr>
    </w:tbl>
    <w:p w14:paraId="1C3FF799" w14:textId="77777777" w:rsidR="00F309B3" w:rsidRDefault="00F309B3" w:rsidP="00F309B3">
      <w:pPr>
        <w:pStyle w:val="affe"/>
        <w:rPr>
          <w:szCs w:val="24"/>
        </w:rPr>
      </w:pPr>
    </w:p>
    <w:p w14:paraId="58F11576" w14:textId="645AF1F4" w:rsidR="006E637C" w:rsidRDefault="00AF0A32" w:rsidP="00E735EC">
      <w:pPr>
        <w:pStyle w:val="affe"/>
        <w:rPr>
          <w:sz w:val="24"/>
          <w:szCs w:val="24"/>
        </w:rPr>
      </w:pPr>
      <w:r>
        <w:rPr>
          <w:sz w:val="24"/>
          <w:szCs w:val="24"/>
        </w:rPr>
        <w:t>А.</w:t>
      </w:r>
      <w:r w:rsidR="00C92469">
        <w:rPr>
          <w:sz w:val="24"/>
          <w:szCs w:val="24"/>
        </w:rPr>
        <w:t>4</w:t>
      </w:r>
      <w:r>
        <w:rPr>
          <w:sz w:val="24"/>
          <w:szCs w:val="24"/>
        </w:rPr>
        <w:t xml:space="preserve">.3 </w:t>
      </w:r>
      <w:r w:rsidR="001B1DD4" w:rsidRPr="004743EA">
        <w:rPr>
          <w:sz w:val="24"/>
          <w:szCs w:val="24"/>
        </w:rPr>
        <w:t xml:space="preserve">К </w:t>
      </w:r>
      <w:r w:rsidR="004748F3" w:rsidRPr="004743EA">
        <w:rPr>
          <w:sz w:val="24"/>
          <w:szCs w:val="24"/>
        </w:rPr>
        <w:t xml:space="preserve">условиям </w:t>
      </w:r>
      <w:r w:rsidR="001B1DD4" w:rsidRPr="004743EA">
        <w:rPr>
          <w:sz w:val="24"/>
          <w:szCs w:val="24"/>
        </w:rPr>
        <w:t xml:space="preserve">поставки изделия </w:t>
      </w:r>
      <w:r w:rsidR="006E637C" w:rsidRPr="004743EA">
        <w:rPr>
          <w:sz w:val="24"/>
          <w:szCs w:val="24"/>
        </w:rPr>
        <w:t>относят</w:t>
      </w:r>
      <w:r w:rsidR="00C47A3C">
        <w:rPr>
          <w:sz w:val="24"/>
          <w:szCs w:val="24"/>
        </w:rPr>
        <w:t>ся</w:t>
      </w:r>
      <w:r w:rsidR="006E637C" w:rsidRPr="004743EA">
        <w:rPr>
          <w:sz w:val="24"/>
          <w:szCs w:val="24"/>
        </w:rPr>
        <w:t>:</w:t>
      </w:r>
    </w:p>
    <w:p w14:paraId="74EC66EC" w14:textId="7ABDC684" w:rsidR="00732119" w:rsidRPr="004743EA" w:rsidRDefault="000F2F26" w:rsidP="004743EA">
      <w:pPr>
        <w:pStyle w:val="affe"/>
        <w:rPr>
          <w:sz w:val="24"/>
          <w:szCs w:val="24"/>
        </w:rPr>
      </w:pPr>
      <w:r>
        <w:rPr>
          <w:sz w:val="24"/>
          <w:szCs w:val="24"/>
        </w:rPr>
        <w:t>- </w:t>
      </w:r>
      <w:r w:rsidR="00732119" w:rsidRPr="004743EA">
        <w:rPr>
          <w:sz w:val="24"/>
          <w:szCs w:val="24"/>
        </w:rPr>
        <w:t>сведения о поставщике изделия (классификационный код, наименование);</w:t>
      </w:r>
    </w:p>
    <w:p w14:paraId="6B7B6371" w14:textId="1BB7D574" w:rsidR="00F6042F" w:rsidRPr="004743EA" w:rsidRDefault="000F2F26" w:rsidP="004743EA">
      <w:pPr>
        <w:pStyle w:val="affe"/>
        <w:rPr>
          <w:sz w:val="24"/>
          <w:szCs w:val="24"/>
        </w:rPr>
      </w:pPr>
      <w:r>
        <w:rPr>
          <w:sz w:val="24"/>
          <w:szCs w:val="24"/>
        </w:rPr>
        <w:t>- </w:t>
      </w:r>
      <w:r w:rsidR="00F6042F" w:rsidRPr="004743EA">
        <w:rPr>
          <w:sz w:val="24"/>
          <w:szCs w:val="24"/>
        </w:rPr>
        <w:t>единица поставки</w:t>
      </w:r>
      <w:r w:rsidR="00732119" w:rsidRPr="004743EA">
        <w:rPr>
          <w:sz w:val="24"/>
          <w:szCs w:val="24"/>
        </w:rPr>
        <w:t xml:space="preserve"> (упаковка, канистра, штука и т. п.);</w:t>
      </w:r>
    </w:p>
    <w:p w14:paraId="5D1EAF6A" w14:textId="28470517" w:rsidR="00F6042F" w:rsidRPr="004743EA" w:rsidRDefault="000F2F26" w:rsidP="004743EA">
      <w:pPr>
        <w:pStyle w:val="affe"/>
        <w:rPr>
          <w:sz w:val="24"/>
          <w:szCs w:val="24"/>
        </w:rPr>
      </w:pPr>
      <w:r>
        <w:rPr>
          <w:sz w:val="24"/>
          <w:szCs w:val="24"/>
        </w:rPr>
        <w:t>- </w:t>
      </w:r>
      <w:r w:rsidR="00F6042F" w:rsidRPr="004743EA">
        <w:rPr>
          <w:sz w:val="24"/>
          <w:szCs w:val="24"/>
        </w:rPr>
        <w:t xml:space="preserve">минимальная </w:t>
      </w:r>
      <w:r w:rsidR="00732119" w:rsidRPr="004743EA">
        <w:rPr>
          <w:sz w:val="24"/>
          <w:szCs w:val="24"/>
        </w:rPr>
        <w:t>п</w:t>
      </w:r>
      <w:r w:rsidR="00F6042F" w:rsidRPr="004743EA">
        <w:rPr>
          <w:sz w:val="24"/>
          <w:szCs w:val="24"/>
        </w:rPr>
        <w:t>артия поставки</w:t>
      </w:r>
      <w:r w:rsidR="00732119" w:rsidRPr="004743EA">
        <w:rPr>
          <w:sz w:val="24"/>
          <w:szCs w:val="24"/>
        </w:rPr>
        <w:t xml:space="preserve"> – минимальное </w:t>
      </w:r>
      <w:r w:rsidR="004748F3">
        <w:rPr>
          <w:sz w:val="24"/>
          <w:szCs w:val="24"/>
        </w:rPr>
        <w:t>число единиц поставки</w:t>
      </w:r>
      <w:r w:rsidR="00732119" w:rsidRPr="004743EA">
        <w:rPr>
          <w:sz w:val="24"/>
          <w:szCs w:val="24"/>
        </w:rPr>
        <w:t>, которое может быть приобретено при закупке (определяется упаковкой, тарой, способом транспортировани</w:t>
      </w:r>
      <w:r w:rsidR="00EE6B0D">
        <w:rPr>
          <w:sz w:val="24"/>
          <w:szCs w:val="24"/>
        </w:rPr>
        <w:t>я</w:t>
      </w:r>
      <w:r w:rsidR="00732119" w:rsidRPr="004743EA">
        <w:rPr>
          <w:sz w:val="24"/>
          <w:szCs w:val="24"/>
        </w:rPr>
        <w:t xml:space="preserve"> и т. п.);</w:t>
      </w:r>
    </w:p>
    <w:p w14:paraId="26371BA7" w14:textId="7F6B2397" w:rsidR="00732119" w:rsidRDefault="000F2F26" w:rsidP="004743EA">
      <w:pPr>
        <w:pStyle w:val="affe"/>
        <w:rPr>
          <w:sz w:val="24"/>
          <w:szCs w:val="24"/>
        </w:rPr>
      </w:pPr>
      <w:r>
        <w:rPr>
          <w:sz w:val="24"/>
          <w:szCs w:val="24"/>
        </w:rPr>
        <w:t>- </w:t>
      </w:r>
      <w:r w:rsidR="00732119" w:rsidRPr="004743EA">
        <w:rPr>
          <w:sz w:val="24"/>
          <w:szCs w:val="24"/>
        </w:rPr>
        <w:t>количество в единице поставки – количество изделий (материала) в физических единицах измерения, содержащееся в единице поставки, если эти единицы величин отличаются (например, литров в банке, штук в комплекте, метров в рулоне и т. п.);</w:t>
      </w:r>
    </w:p>
    <w:p w14:paraId="19FC8C5D" w14:textId="6C221E84" w:rsidR="00F6042F" w:rsidRDefault="000F2F26" w:rsidP="004743EA">
      <w:pPr>
        <w:pStyle w:val="affe"/>
        <w:rPr>
          <w:sz w:val="24"/>
          <w:szCs w:val="24"/>
        </w:rPr>
      </w:pPr>
      <w:r>
        <w:rPr>
          <w:sz w:val="24"/>
          <w:szCs w:val="24"/>
        </w:rPr>
        <w:t>- </w:t>
      </w:r>
      <w:r w:rsidR="00F6042F" w:rsidRPr="004743EA">
        <w:rPr>
          <w:sz w:val="24"/>
          <w:szCs w:val="24"/>
        </w:rPr>
        <w:t>количество в упаковке</w:t>
      </w:r>
      <w:r w:rsidR="00732119" w:rsidRPr="004743EA">
        <w:rPr>
          <w:sz w:val="24"/>
          <w:szCs w:val="24"/>
        </w:rPr>
        <w:t xml:space="preserve"> – количество изделий</w:t>
      </w:r>
      <w:r w:rsidR="00EE6B0D">
        <w:rPr>
          <w:sz w:val="24"/>
          <w:szCs w:val="24"/>
        </w:rPr>
        <w:t>,</w:t>
      </w:r>
      <w:r w:rsidR="00732119" w:rsidRPr="004743EA">
        <w:rPr>
          <w:sz w:val="24"/>
          <w:szCs w:val="24"/>
        </w:rPr>
        <w:t xml:space="preserve"> поставляемых, хранимых</w:t>
      </w:r>
      <w:r w:rsidR="00EE6B0D">
        <w:rPr>
          <w:sz w:val="24"/>
          <w:szCs w:val="24"/>
        </w:rPr>
        <w:t xml:space="preserve"> и</w:t>
      </w:r>
      <w:r w:rsidR="00732119" w:rsidRPr="004743EA">
        <w:rPr>
          <w:sz w:val="24"/>
          <w:szCs w:val="24"/>
        </w:rPr>
        <w:t xml:space="preserve"> перемещаемых в одной упаковке;</w:t>
      </w:r>
    </w:p>
    <w:p w14:paraId="73F9A90F" w14:textId="5F999D42" w:rsidR="00C47A3C" w:rsidRPr="004743EA" w:rsidRDefault="00C47A3C" w:rsidP="004743EA">
      <w:pPr>
        <w:pStyle w:val="affe"/>
        <w:rPr>
          <w:sz w:val="24"/>
          <w:szCs w:val="24"/>
        </w:rPr>
      </w:pPr>
      <w:r>
        <w:rPr>
          <w:sz w:val="24"/>
          <w:szCs w:val="24"/>
        </w:rPr>
        <w:t>- срок поставки (</w:t>
      </w:r>
      <w:r w:rsidRPr="00C47A3C">
        <w:rPr>
          <w:sz w:val="24"/>
          <w:szCs w:val="24"/>
        </w:rPr>
        <w:t>ориентировочное время выполнения заказа);</w:t>
      </w:r>
    </w:p>
    <w:p w14:paraId="3D3DFD45" w14:textId="4D68727B" w:rsidR="006E637C" w:rsidRPr="004743EA" w:rsidRDefault="000F2F26" w:rsidP="004743EA">
      <w:pPr>
        <w:pStyle w:val="affe"/>
        <w:rPr>
          <w:sz w:val="24"/>
          <w:szCs w:val="24"/>
        </w:rPr>
      </w:pPr>
      <w:r>
        <w:rPr>
          <w:sz w:val="24"/>
          <w:szCs w:val="24"/>
        </w:rPr>
        <w:t>- </w:t>
      </w:r>
      <w:r w:rsidR="006E637C" w:rsidRPr="004743EA">
        <w:rPr>
          <w:sz w:val="24"/>
          <w:szCs w:val="24"/>
        </w:rPr>
        <w:t xml:space="preserve">признак </w:t>
      </w:r>
      <w:r w:rsidR="005D1F27">
        <w:rPr>
          <w:sz w:val="24"/>
          <w:szCs w:val="24"/>
        </w:rPr>
        <w:t xml:space="preserve">(условная метка) </w:t>
      </w:r>
      <w:r w:rsidR="00732119" w:rsidRPr="004743EA">
        <w:rPr>
          <w:sz w:val="24"/>
          <w:szCs w:val="24"/>
        </w:rPr>
        <w:t xml:space="preserve">необходимости </w:t>
      </w:r>
      <w:r w:rsidR="006E637C" w:rsidRPr="004743EA">
        <w:rPr>
          <w:sz w:val="24"/>
          <w:szCs w:val="24"/>
        </w:rPr>
        <w:t>особых услови</w:t>
      </w:r>
      <w:r w:rsidR="00732119" w:rsidRPr="004743EA">
        <w:rPr>
          <w:sz w:val="24"/>
          <w:szCs w:val="24"/>
        </w:rPr>
        <w:t xml:space="preserve">й </w:t>
      </w:r>
      <w:r w:rsidR="006E637C" w:rsidRPr="004743EA">
        <w:rPr>
          <w:sz w:val="24"/>
          <w:szCs w:val="24"/>
        </w:rPr>
        <w:t>хранения изделия;</w:t>
      </w:r>
    </w:p>
    <w:p w14:paraId="005EA8E3" w14:textId="2F7F862C" w:rsidR="006E637C" w:rsidRPr="004743EA" w:rsidRDefault="000F2F26" w:rsidP="004743EA">
      <w:pPr>
        <w:pStyle w:val="affe"/>
        <w:rPr>
          <w:sz w:val="24"/>
          <w:szCs w:val="24"/>
        </w:rPr>
      </w:pPr>
      <w:r>
        <w:rPr>
          <w:sz w:val="24"/>
          <w:szCs w:val="24"/>
        </w:rPr>
        <w:t>- </w:t>
      </w:r>
      <w:r w:rsidR="006E637C" w:rsidRPr="004743EA">
        <w:rPr>
          <w:sz w:val="24"/>
          <w:szCs w:val="24"/>
        </w:rPr>
        <w:t>признак</w:t>
      </w:r>
      <w:r w:rsidR="00074261">
        <w:rPr>
          <w:sz w:val="24"/>
          <w:szCs w:val="24"/>
        </w:rPr>
        <w:t xml:space="preserve"> </w:t>
      </w:r>
      <w:r w:rsidR="006E637C" w:rsidRPr="004743EA">
        <w:rPr>
          <w:sz w:val="24"/>
          <w:szCs w:val="24"/>
        </w:rPr>
        <w:t>предмет</w:t>
      </w:r>
      <w:r w:rsidR="005D1F27">
        <w:rPr>
          <w:sz w:val="24"/>
          <w:szCs w:val="24"/>
        </w:rPr>
        <w:t>а</w:t>
      </w:r>
      <w:r w:rsidR="006E637C" w:rsidRPr="004743EA">
        <w:rPr>
          <w:sz w:val="24"/>
          <w:szCs w:val="24"/>
        </w:rPr>
        <w:t xml:space="preserve"> снабжения для федеральных государственных нужд</w:t>
      </w:r>
      <w:r w:rsidR="00B94C02" w:rsidRPr="004743EA">
        <w:rPr>
          <w:sz w:val="24"/>
          <w:szCs w:val="24"/>
        </w:rPr>
        <w:t>;</w:t>
      </w:r>
    </w:p>
    <w:p w14:paraId="74E3175F" w14:textId="4C4F0E3E" w:rsidR="00B94C02" w:rsidRPr="004743EA" w:rsidRDefault="000F2F26" w:rsidP="004743EA">
      <w:pPr>
        <w:pStyle w:val="affe"/>
        <w:rPr>
          <w:sz w:val="24"/>
          <w:szCs w:val="24"/>
        </w:rPr>
      </w:pPr>
      <w:r>
        <w:rPr>
          <w:sz w:val="24"/>
          <w:szCs w:val="24"/>
        </w:rPr>
        <w:t>- </w:t>
      </w:r>
      <w:r w:rsidR="00B94C02" w:rsidRPr="004743EA">
        <w:rPr>
          <w:sz w:val="24"/>
          <w:szCs w:val="24"/>
        </w:rPr>
        <w:t>код валюты;</w:t>
      </w:r>
    </w:p>
    <w:p w14:paraId="292EF4D8" w14:textId="3B88FDC2" w:rsidR="00B94C02" w:rsidRPr="004743EA" w:rsidRDefault="000F2F26" w:rsidP="004743EA">
      <w:pPr>
        <w:pStyle w:val="affe"/>
        <w:rPr>
          <w:sz w:val="24"/>
          <w:szCs w:val="24"/>
        </w:rPr>
      </w:pPr>
      <w:r>
        <w:rPr>
          <w:sz w:val="24"/>
          <w:szCs w:val="24"/>
        </w:rPr>
        <w:t>- </w:t>
      </w:r>
      <w:r w:rsidR="00B94C02" w:rsidRPr="004743EA">
        <w:rPr>
          <w:sz w:val="24"/>
          <w:szCs w:val="24"/>
        </w:rPr>
        <w:t>цена</w:t>
      </w:r>
      <w:r w:rsidR="004748F3">
        <w:rPr>
          <w:sz w:val="24"/>
          <w:szCs w:val="24"/>
        </w:rPr>
        <w:t>;</w:t>
      </w:r>
    </w:p>
    <w:p w14:paraId="11CFB47B" w14:textId="502045B2" w:rsidR="00B94C02" w:rsidRPr="004743EA" w:rsidRDefault="000F2F26" w:rsidP="004743EA">
      <w:pPr>
        <w:pStyle w:val="affe"/>
        <w:rPr>
          <w:sz w:val="24"/>
          <w:szCs w:val="24"/>
        </w:rPr>
      </w:pPr>
      <w:r>
        <w:rPr>
          <w:sz w:val="24"/>
          <w:szCs w:val="24"/>
        </w:rPr>
        <w:lastRenderedPageBreak/>
        <w:t>- </w:t>
      </w:r>
      <w:r w:rsidR="00784807" w:rsidRPr="00784807">
        <w:rPr>
          <w:sz w:val="24"/>
          <w:szCs w:val="24"/>
        </w:rPr>
        <w:t>другие сведения об условиях поставки, в том числе предусмотренные ГОСТ</w:t>
      </w:r>
      <w:r w:rsidR="00784807">
        <w:rPr>
          <w:sz w:val="24"/>
          <w:szCs w:val="24"/>
        </w:rPr>
        <w:t> </w:t>
      </w:r>
      <w:r w:rsidR="00784807" w:rsidRPr="00784807">
        <w:rPr>
          <w:sz w:val="24"/>
          <w:szCs w:val="24"/>
        </w:rPr>
        <w:t>Р</w:t>
      </w:r>
      <w:r w:rsidR="00784807">
        <w:rPr>
          <w:sz w:val="24"/>
          <w:szCs w:val="24"/>
        </w:rPr>
        <w:t> </w:t>
      </w:r>
      <w:r w:rsidR="00784807" w:rsidRPr="00784807">
        <w:rPr>
          <w:sz w:val="24"/>
          <w:szCs w:val="24"/>
        </w:rPr>
        <w:t>56131</w:t>
      </w:r>
      <w:r w:rsidR="00B94C02" w:rsidRPr="004743EA">
        <w:rPr>
          <w:sz w:val="24"/>
          <w:szCs w:val="24"/>
        </w:rPr>
        <w:t>.</w:t>
      </w:r>
    </w:p>
    <w:p w14:paraId="6305BBA3" w14:textId="0941D620" w:rsidR="001B1DD4" w:rsidRPr="004743EA" w:rsidRDefault="00AF0A32" w:rsidP="00E735EC">
      <w:pPr>
        <w:pStyle w:val="affe"/>
        <w:rPr>
          <w:sz w:val="24"/>
          <w:szCs w:val="24"/>
        </w:rPr>
      </w:pPr>
      <w:r>
        <w:rPr>
          <w:sz w:val="24"/>
          <w:szCs w:val="24"/>
        </w:rPr>
        <w:t>А.</w:t>
      </w:r>
      <w:r w:rsidR="00C92469">
        <w:rPr>
          <w:sz w:val="24"/>
          <w:szCs w:val="24"/>
        </w:rPr>
        <w:t>4</w:t>
      </w:r>
      <w:r>
        <w:rPr>
          <w:sz w:val="24"/>
          <w:szCs w:val="24"/>
        </w:rPr>
        <w:t xml:space="preserve">.4 </w:t>
      </w:r>
      <w:r w:rsidR="001B1DD4" w:rsidRPr="004743EA">
        <w:rPr>
          <w:sz w:val="24"/>
          <w:szCs w:val="24"/>
        </w:rPr>
        <w:t xml:space="preserve">К </w:t>
      </w:r>
      <w:r>
        <w:rPr>
          <w:sz w:val="24"/>
          <w:szCs w:val="24"/>
        </w:rPr>
        <w:t xml:space="preserve">справочным данным </w:t>
      </w:r>
      <w:r w:rsidR="001B1DD4" w:rsidRPr="004743EA">
        <w:rPr>
          <w:sz w:val="24"/>
          <w:szCs w:val="24"/>
        </w:rPr>
        <w:t>относят</w:t>
      </w:r>
      <w:r w:rsidR="00C47A3C">
        <w:rPr>
          <w:sz w:val="24"/>
          <w:szCs w:val="24"/>
        </w:rPr>
        <w:t>ся</w:t>
      </w:r>
      <w:r w:rsidR="001B1DD4" w:rsidRPr="004743EA">
        <w:rPr>
          <w:sz w:val="24"/>
          <w:szCs w:val="24"/>
        </w:rPr>
        <w:t>:</w:t>
      </w:r>
    </w:p>
    <w:p w14:paraId="6DFC5200" w14:textId="54FD3162" w:rsidR="001B1DD4" w:rsidRDefault="000F2F26" w:rsidP="004743EA">
      <w:pPr>
        <w:pStyle w:val="affe"/>
        <w:rPr>
          <w:sz w:val="24"/>
          <w:szCs w:val="24"/>
        </w:rPr>
      </w:pPr>
      <w:r>
        <w:rPr>
          <w:sz w:val="24"/>
          <w:szCs w:val="24"/>
        </w:rPr>
        <w:t>- </w:t>
      </w:r>
      <w:r w:rsidR="001B1DD4" w:rsidRPr="004743EA">
        <w:rPr>
          <w:sz w:val="24"/>
          <w:szCs w:val="24"/>
        </w:rPr>
        <w:t>обозначение документа, по которому изготовлен</w:t>
      </w:r>
      <w:r w:rsidR="005D1F27">
        <w:rPr>
          <w:sz w:val="24"/>
          <w:szCs w:val="24"/>
        </w:rPr>
        <w:t>ы</w:t>
      </w:r>
      <w:r w:rsidR="001B1DD4" w:rsidRPr="004743EA">
        <w:rPr>
          <w:sz w:val="24"/>
          <w:szCs w:val="24"/>
        </w:rPr>
        <w:t xml:space="preserve"> изделие </w:t>
      </w:r>
      <w:r w:rsidR="005D1F27">
        <w:rPr>
          <w:sz w:val="24"/>
          <w:szCs w:val="24"/>
        </w:rPr>
        <w:t xml:space="preserve">или материал </w:t>
      </w:r>
      <w:r w:rsidR="001B1DD4" w:rsidRPr="004743EA">
        <w:rPr>
          <w:sz w:val="24"/>
          <w:szCs w:val="24"/>
        </w:rPr>
        <w:t>(</w:t>
      </w:r>
      <w:r w:rsidR="005D1F27">
        <w:rPr>
          <w:sz w:val="24"/>
          <w:szCs w:val="24"/>
        </w:rPr>
        <w:t xml:space="preserve">стандарта, иного </w:t>
      </w:r>
      <w:r w:rsidR="001B1DD4" w:rsidRPr="004743EA">
        <w:rPr>
          <w:sz w:val="24"/>
          <w:szCs w:val="24"/>
        </w:rPr>
        <w:t xml:space="preserve">нормативного документа или </w:t>
      </w:r>
      <w:r w:rsidR="00C42258">
        <w:rPr>
          <w:sz w:val="24"/>
          <w:szCs w:val="24"/>
        </w:rPr>
        <w:t>технических условий</w:t>
      </w:r>
      <w:r w:rsidR="001B1DD4" w:rsidRPr="004743EA">
        <w:rPr>
          <w:sz w:val="24"/>
          <w:szCs w:val="24"/>
        </w:rPr>
        <w:t>);</w:t>
      </w:r>
    </w:p>
    <w:p w14:paraId="0C0A2414" w14:textId="33FDEA54" w:rsidR="00507D33" w:rsidRPr="004743EA" w:rsidRDefault="00507D33" w:rsidP="004743EA">
      <w:pPr>
        <w:pStyle w:val="affe"/>
        <w:rPr>
          <w:sz w:val="24"/>
          <w:szCs w:val="24"/>
        </w:rPr>
      </w:pPr>
      <w:r>
        <w:rPr>
          <w:sz w:val="24"/>
          <w:szCs w:val="24"/>
        </w:rPr>
        <w:t>- полное количество в изделии;</w:t>
      </w:r>
    </w:p>
    <w:p w14:paraId="3DC2FF78" w14:textId="6784AFCF" w:rsidR="00732119" w:rsidRPr="004743EA" w:rsidRDefault="000F2F26" w:rsidP="004743EA">
      <w:pPr>
        <w:pStyle w:val="affe"/>
        <w:rPr>
          <w:sz w:val="24"/>
          <w:szCs w:val="24"/>
        </w:rPr>
      </w:pPr>
      <w:r>
        <w:rPr>
          <w:sz w:val="24"/>
          <w:szCs w:val="24"/>
        </w:rPr>
        <w:t>-</w:t>
      </w:r>
      <w:r w:rsidR="00784807" w:rsidRPr="00784807">
        <w:t xml:space="preserve"> </w:t>
      </w:r>
      <w:r w:rsidR="00784807" w:rsidRPr="00784807">
        <w:rPr>
          <w:sz w:val="24"/>
          <w:szCs w:val="24"/>
        </w:rPr>
        <w:t>единицы величин, в которых указывают расход изделий или материалов</w:t>
      </w:r>
      <w:r w:rsidR="00732119" w:rsidRPr="004743EA">
        <w:rPr>
          <w:sz w:val="24"/>
          <w:szCs w:val="24"/>
        </w:rPr>
        <w:t>;</w:t>
      </w:r>
    </w:p>
    <w:p w14:paraId="03E2B886" w14:textId="4CCA22E5" w:rsidR="001B1DD4" w:rsidRPr="004743EA" w:rsidRDefault="000F2F26" w:rsidP="004743EA">
      <w:pPr>
        <w:pStyle w:val="affe"/>
        <w:rPr>
          <w:sz w:val="24"/>
          <w:szCs w:val="24"/>
        </w:rPr>
      </w:pPr>
      <w:r>
        <w:rPr>
          <w:sz w:val="24"/>
          <w:szCs w:val="24"/>
        </w:rPr>
        <w:t>- </w:t>
      </w:r>
      <w:r w:rsidR="005D1F27">
        <w:rPr>
          <w:sz w:val="24"/>
          <w:szCs w:val="24"/>
        </w:rPr>
        <w:t xml:space="preserve">габаритные </w:t>
      </w:r>
      <w:r w:rsidR="001B1DD4" w:rsidRPr="004743EA">
        <w:rPr>
          <w:sz w:val="24"/>
          <w:szCs w:val="24"/>
        </w:rPr>
        <w:t>размеры изделия;</w:t>
      </w:r>
    </w:p>
    <w:p w14:paraId="2BCD9D29" w14:textId="12D5418B" w:rsidR="001B1DD4" w:rsidRPr="004743EA" w:rsidRDefault="000F2F26" w:rsidP="004743EA">
      <w:pPr>
        <w:pStyle w:val="affe"/>
        <w:rPr>
          <w:sz w:val="24"/>
          <w:szCs w:val="24"/>
        </w:rPr>
      </w:pPr>
      <w:r>
        <w:rPr>
          <w:sz w:val="24"/>
          <w:szCs w:val="24"/>
        </w:rPr>
        <w:t>- </w:t>
      </w:r>
      <w:r w:rsidR="001B1DD4" w:rsidRPr="004743EA">
        <w:rPr>
          <w:sz w:val="24"/>
          <w:szCs w:val="24"/>
        </w:rPr>
        <w:t>масс</w:t>
      </w:r>
      <w:r w:rsidR="00C47A3C">
        <w:rPr>
          <w:sz w:val="24"/>
          <w:szCs w:val="24"/>
        </w:rPr>
        <w:t>а</w:t>
      </w:r>
      <w:r w:rsidR="001B1DD4" w:rsidRPr="004743EA">
        <w:rPr>
          <w:sz w:val="24"/>
          <w:szCs w:val="24"/>
        </w:rPr>
        <w:t xml:space="preserve"> изделия;</w:t>
      </w:r>
    </w:p>
    <w:p w14:paraId="0A12F561" w14:textId="5ADC8A36" w:rsidR="001B1DD4" w:rsidRPr="004743EA" w:rsidRDefault="000F2F26" w:rsidP="004743EA">
      <w:pPr>
        <w:pStyle w:val="affe"/>
        <w:rPr>
          <w:sz w:val="24"/>
          <w:szCs w:val="24"/>
        </w:rPr>
      </w:pPr>
      <w:r>
        <w:rPr>
          <w:sz w:val="24"/>
          <w:szCs w:val="24"/>
        </w:rPr>
        <w:t>- </w:t>
      </w:r>
      <w:r w:rsidR="005D1F27">
        <w:rPr>
          <w:sz w:val="24"/>
          <w:szCs w:val="24"/>
        </w:rPr>
        <w:t xml:space="preserve">дополнительные </w:t>
      </w:r>
      <w:r w:rsidR="001B1DD4" w:rsidRPr="004743EA">
        <w:rPr>
          <w:sz w:val="24"/>
          <w:szCs w:val="24"/>
        </w:rPr>
        <w:t>сведения о материале;</w:t>
      </w:r>
    </w:p>
    <w:p w14:paraId="145C48A8" w14:textId="5DE2D44B" w:rsidR="001B1DD4" w:rsidRDefault="000F2F26" w:rsidP="004743EA">
      <w:pPr>
        <w:pStyle w:val="affe"/>
        <w:rPr>
          <w:sz w:val="24"/>
          <w:szCs w:val="24"/>
        </w:rPr>
      </w:pPr>
      <w:r>
        <w:rPr>
          <w:sz w:val="24"/>
          <w:szCs w:val="24"/>
        </w:rPr>
        <w:t>- </w:t>
      </w:r>
      <w:r w:rsidR="001B1DD4" w:rsidRPr="004743EA">
        <w:rPr>
          <w:sz w:val="24"/>
          <w:szCs w:val="24"/>
        </w:rPr>
        <w:t>назначение изделия и свойства, определяющие его основные функции;</w:t>
      </w:r>
    </w:p>
    <w:p w14:paraId="3FAA754F" w14:textId="639CC135" w:rsidR="000F2F26" w:rsidRPr="004743EA" w:rsidRDefault="000F2F26" w:rsidP="004743EA">
      <w:pPr>
        <w:pStyle w:val="affe"/>
        <w:rPr>
          <w:sz w:val="24"/>
          <w:szCs w:val="24"/>
        </w:rPr>
      </w:pPr>
      <w:r>
        <w:rPr>
          <w:sz w:val="24"/>
          <w:szCs w:val="24"/>
        </w:rPr>
        <w:t xml:space="preserve">- ограничения по условиям применения </w:t>
      </w:r>
      <w:r w:rsidRPr="008F5C3B">
        <w:rPr>
          <w:sz w:val="24"/>
          <w:szCs w:val="24"/>
        </w:rPr>
        <w:t>(режимы эксплуатации, условия окружающей среды и т. п.)</w:t>
      </w:r>
      <w:r>
        <w:rPr>
          <w:sz w:val="24"/>
          <w:szCs w:val="24"/>
        </w:rPr>
        <w:t>;</w:t>
      </w:r>
    </w:p>
    <w:p w14:paraId="335C1446" w14:textId="0C300104" w:rsidR="001B1DD4" w:rsidRPr="004743EA" w:rsidRDefault="000F2F26" w:rsidP="004743EA">
      <w:pPr>
        <w:pStyle w:val="affe"/>
        <w:rPr>
          <w:sz w:val="24"/>
          <w:szCs w:val="24"/>
        </w:rPr>
      </w:pPr>
      <w:r>
        <w:rPr>
          <w:sz w:val="24"/>
          <w:szCs w:val="24"/>
        </w:rPr>
        <w:t>- </w:t>
      </w:r>
      <w:r w:rsidR="001B1DD4" w:rsidRPr="004743EA">
        <w:rPr>
          <w:sz w:val="24"/>
          <w:szCs w:val="24"/>
        </w:rPr>
        <w:t>сведения о</w:t>
      </w:r>
      <w:r w:rsidR="005D1F27">
        <w:rPr>
          <w:sz w:val="24"/>
          <w:szCs w:val="24"/>
        </w:rPr>
        <w:t>б основных</w:t>
      </w:r>
      <w:r w:rsidR="001B1DD4" w:rsidRPr="004743EA">
        <w:rPr>
          <w:sz w:val="24"/>
          <w:szCs w:val="24"/>
        </w:rPr>
        <w:t xml:space="preserve"> физических свойствах изделия (пределе прочности, максимально допустимом моменте затяжки, усилии на разрыв </w:t>
      </w:r>
      <w:r w:rsidR="00423171" w:rsidRPr="004743EA">
        <w:rPr>
          <w:sz w:val="24"/>
          <w:szCs w:val="24"/>
        </w:rPr>
        <w:t>и т. п.</w:t>
      </w:r>
      <w:r w:rsidR="001B1DD4" w:rsidRPr="004743EA">
        <w:rPr>
          <w:sz w:val="24"/>
          <w:szCs w:val="24"/>
        </w:rPr>
        <w:t>);</w:t>
      </w:r>
    </w:p>
    <w:p w14:paraId="6E828097" w14:textId="336AD587" w:rsidR="001B1DD4" w:rsidRPr="004743EA" w:rsidRDefault="000F2F26" w:rsidP="004743EA">
      <w:pPr>
        <w:pStyle w:val="affe"/>
        <w:rPr>
          <w:sz w:val="24"/>
          <w:szCs w:val="24"/>
        </w:rPr>
      </w:pPr>
      <w:r>
        <w:rPr>
          <w:sz w:val="24"/>
          <w:szCs w:val="24"/>
        </w:rPr>
        <w:t>- </w:t>
      </w:r>
      <w:r w:rsidR="001B1DD4" w:rsidRPr="004743EA">
        <w:rPr>
          <w:sz w:val="24"/>
          <w:szCs w:val="24"/>
        </w:rPr>
        <w:t>сведения о физико-химической, термической и других видах обработки</w:t>
      </w:r>
      <w:r w:rsidR="005D1F27">
        <w:rPr>
          <w:sz w:val="24"/>
          <w:szCs w:val="24"/>
        </w:rPr>
        <w:t xml:space="preserve"> изделия или его СЧ</w:t>
      </w:r>
      <w:r w:rsidR="001B1DD4" w:rsidRPr="004743EA">
        <w:rPr>
          <w:sz w:val="24"/>
          <w:szCs w:val="24"/>
        </w:rPr>
        <w:t>;</w:t>
      </w:r>
    </w:p>
    <w:p w14:paraId="1F8C25C8" w14:textId="77A387EC" w:rsidR="001B1DD4" w:rsidRPr="004743EA" w:rsidRDefault="000F2F26" w:rsidP="004743EA">
      <w:pPr>
        <w:pStyle w:val="affe"/>
        <w:rPr>
          <w:sz w:val="24"/>
          <w:szCs w:val="24"/>
        </w:rPr>
      </w:pPr>
      <w:r>
        <w:rPr>
          <w:sz w:val="24"/>
          <w:szCs w:val="24"/>
        </w:rPr>
        <w:t>- </w:t>
      </w:r>
      <w:r w:rsidR="001B1DD4" w:rsidRPr="004743EA">
        <w:rPr>
          <w:sz w:val="24"/>
          <w:szCs w:val="24"/>
        </w:rPr>
        <w:t xml:space="preserve">сведения о </w:t>
      </w:r>
      <w:r w:rsidR="005D1F27">
        <w:rPr>
          <w:sz w:val="24"/>
          <w:szCs w:val="24"/>
        </w:rPr>
        <w:t xml:space="preserve">защитных </w:t>
      </w:r>
      <w:r w:rsidR="001B1DD4" w:rsidRPr="004743EA">
        <w:rPr>
          <w:sz w:val="24"/>
          <w:szCs w:val="24"/>
        </w:rPr>
        <w:t>покрытиях;</w:t>
      </w:r>
    </w:p>
    <w:p w14:paraId="352BA20A" w14:textId="50BA8E49" w:rsidR="007D32FF" w:rsidRPr="004743EA" w:rsidRDefault="000F2F26" w:rsidP="004743EA">
      <w:pPr>
        <w:pStyle w:val="affe"/>
        <w:rPr>
          <w:sz w:val="24"/>
          <w:szCs w:val="24"/>
        </w:rPr>
      </w:pPr>
      <w:r>
        <w:rPr>
          <w:sz w:val="24"/>
          <w:szCs w:val="24"/>
        </w:rPr>
        <w:t>- </w:t>
      </w:r>
      <w:r w:rsidR="007D32FF" w:rsidRPr="004743EA">
        <w:rPr>
          <w:sz w:val="24"/>
          <w:szCs w:val="24"/>
        </w:rPr>
        <w:t xml:space="preserve">сведения о консервации изделия и сроках </w:t>
      </w:r>
      <w:proofErr w:type="spellStart"/>
      <w:r w:rsidR="007D32FF" w:rsidRPr="004743EA">
        <w:rPr>
          <w:sz w:val="24"/>
          <w:szCs w:val="24"/>
        </w:rPr>
        <w:t>переконсервации</w:t>
      </w:r>
      <w:proofErr w:type="spellEnd"/>
      <w:r w:rsidR="007D32FF" w:rsidRPr="004743EA">
        <w:rPr>
          <w:sz w:val="24"/>
          <w:szCs w:val="24"/>
        </w:rPr>
        <w:t>;</w:t>
      </w:r>
    </w:p>
    <w:p w14:paraId="27CD6382" w14:textId="3F531B97" w:rsidR="001B1DD4" w:rsidRPr="004743EA" w:rsidRDefault="000F2F26" w:rsidP="008F5C3B">
      <w:pPr>
        <w:pStyle w:val="affe"/>
        <w:rPr>
          <w:sz w:val="24"/>
          <w:szCs w:val="24"/>
        </w:rPr>
      </w:pPr>
      <w:r>
        <w:rPr>
          <w:sz w:val="24"/>
          <w:szCs w:val="24"/>
        </w:rPr>
        <w:t>- </w:t>
      </w:r>
      <w:r w:rsidR="008F5C3B">
        <w:rPr>
          <w:sz w:val="24"/>
          <w:szCs w:val="24"/>
        </w:rPr>
        <w:t xml:space="preserve">сведения, </w:t>
      </w:r>
      <w:r w:rsidR="00802C4B">
        <w:rPr>
          <w:sz w:val="24"/>
          <w:szCs w:val="24"/>
        </w:rPr>
        <w:t>используемые</w:t>
      </w:r>
      <w:r w:rsidR="008F5C3B">
        <w:rPr>
          <w:sz w:val="24"/>
          <w:szCs w:val="24"/>
        </w:rPr>
        <w:t xml:space="preserve"> при каталогизации продукции</w:t>
      </w:r>
      <w:r w:rsidR="008F5C3B" w:rsidRPr="008F5C3B">
        <w:rPr>
          <w:sz w:val="24"/>
          <w:szCs w:val="24"/>
        </w:rPr>
        <w:t>, разраб</w:t>
      </w:r>
      <w:r w:rsidR="008F5C3B">
        <w:rPr>
          <w:sz w:val="24"/>
          <w:szCs w:val="24"/>
        </w:rPr>
        <w:t>отанной</w:t>
      </w:r>
      <w:r w:rsidR="008F5C3B" w:rsidRPr="008F5C3B">
        <w:rPr>
          <w:sz w:val="24"/>
          <w:szCs w:val="24"/>
        </w:rPr>
        <w:t xml:space="preserve"> по государственн</w:t>
      </w:r>
      <w:r w:rsidR="008F5C3B">
        <w:rPr>
          <w:sz w:val="24"/>
          <w:szCs w:val="24"/>
        </w:rPr>
        <w:t>ому</w:t>
      </w:r>
      <w:r w:rsidR="008F5C3B" w:rsidRPr="008F5C3B">
        <w:rPr>
          <w:sz w:val="24"/>
          <w:szCs w:val="24"/>
        </w:rPr>
        <w:t xml:space="preserve"> заказ</w:t>
      </w:r>
      <w:r w:rsidR="008F5C3B">
        <w:rPr>
          <w:sz w:val="24"/>
          <w:szCs w:val="24"/>
        </w:rPr>
        <w:t>у</w:t>
      </w:r>
      <w:r w:rsidR="00802C4B">
        <w:rPr>
          <w:sz w:val="24"/>
          <w:szCs w:val="24"/>
        </w:rPr>
        <w:t xml:space="preserve"> </w:t>
      </w:r>
      <w:r w:rsidR="008F5C3B" w:rsidRPr="008F5C3B">
        <w:rPr>
          <w:sz w:val="24"/>
          <w:szCs w:val="24"/>
        </w:rPr>
        <w:t>или для иностранных заказчиков</w:t>
      </w:r>
      <w:r w:rsidR="008F5C3B">
        <w:rPr>
          <w:sz w:val="24"/>
          <w:szCs w:val="24"/>
        </w:rPr>
        <w:t>;</w:t>
      </w:r>
    </w:p>
    <w:p w14:paraId="5280C19F" w14:textId="63890850" w:rsidR="00B94C02" w:rsidRPr="004743EA" w:rsidRDefault="000F2F26" w:rsidP="004743EA">
      <w:pPr>
        <w:pStyle w:val="affe"/>
        <w:rPr>
          <w:sz w:val="24"/>
          <w:szCs w:val="24"/>
        </w:rPr>
      </w:pPr>
      <w:r>
        <w:rPr>
          <w:sz w:val="24"/>
          <w:szCs w:val="24"/>
        </w:rPr>
        <w:t>- </w:t>
      </w:r>
      <w:r w:rsidR="007D32FF" w:rsidRPr="004743EA">
        <w:rPr>
          <w:sz w:val="24"/>
          <w:szCs w:val="24"/>
        </w:rPr>
        <w:t>цветовая маркировка изделия и (или) его СЧ</w:t>
      </w:r>
      <w:r w:rsidR="000360F5" w:rsidRPr="004743EA">
        <w:rPr>
          <w:sz w:val="24"/>
          <w:szCs w:val="24"/>
        </w:rPr>
        <w:t>;</w:t>
      </w:r>
    </w:p>
    <w:p w14:paraId="7C95F598" w14:textId="1CD35510" w:rsidR="001B1DD4" w:rsidRPr="004743EA" w:rsidRDefault="000F2F26" w:rsidP="004743EA">
      <w:pPr>
        <w:pStyle w:val="affe"/>
        <w:rPr>
          <w:sz w:val="24"/>
          <w:szCs w:val="24"/>
        </w:rPr>
      </w:pPr>
      <w:r>
        <w:rPr>
          <w:sz w:val="24"/>
          <w:szCs w:val="24"/>
        </w:rPr>
        <w:t>- </w:t>
      </w:r>
      <w:r w:rsidR="001B1DD4" w:rsidRPr="004743EA">
        <w:rPr>
          <w:sz w:val="24"/>
          <w:szCs w:val="24"/>
        </w:rPr>
        <w:t>другие данные, которые разработчик</w:t>
      </w:r>
      <w:r w:rsidR="00B94C02" w:rsidRPr="004743EA">
        <w:rPr>
          <w:sz w:val="24"/>
          <w:szCs w:val="24"/>
        </w:rPr>
        <w:t xml:space="preserve"> </w:t>
      </w:r>
      <w:r w:rsidR="001B1DD4" w:rsidRPr="004743EA">
        <w:rPr>
          <w:sz w:val="24"/>
          <w:szCs w:val="24"/>
        </w:rPr>
        <w:t xml:space="preserve">считает важными </w:t>
      </w:r>
      <w:r w:rsidR="005D1F27">
        <w:rPr>
          <w:sz w:val="24"/>
          <w:szCs w:val="24"/>
        </w:rPr>
        <w:t>для эффективного использования каталога</w:t>
      </w:r>
      <w:r w:rsidR="001B1DD4" w:rsidRPr="008F5C3B">
        <w:rPr>
          <w:sz w:val="24"/>
          <w:szCs w:val="24"/>
        </w:rPr>
        <w:t>.</w:t>
      </w:r>
    </w:p>
    <w:p w14:paraId="2B4E8977" w14:textId="77777777" w:rsidR="003E5E48" w:rsidRPr="00833968" w:rsidRDefault="003E5E48" w:rsidP="003E5E48">
      <w:pPr>
        <w:spacing w:after="160" w:line="259" w:lineRule="auto"/>
        <w:jc w:val="center"/>
        <w:rPr>
          <w:rFonts w:ascii="Arial" w:hAnsi="Arial" w:cs="Arial"/>
          <w:b/>
          <w:bCs/>
          <w:sz w:val="24"/>
          <w:szCs w:val="24"/>
        </w:rPr>
      </w:pPr>
    </w:p>
    <w:p w14:paraId="6D5A112D" w14:textId="77777777" w:rsidR="008F5C3B" w:rsidRDefault="008F5C3B">
      <w:pPr>
        <w:rPr>
          <w:rFonts w:ascii="Arial" w:hAnsi="Arial" w:cs="Arial"/>
          <w:b/>
          <w:bCs/>
          <w:sz w:val="24"/>
          <w:szCs w:val="24"/>
        </w:rPr>
      </w:pPr>
      <w:r>
        <w:rPr>
          <w:rFonts w:ascii="Arial" w:hAnsi="Arial" w:cs="Arial"/>
          <w:b/>
          <w:bCs/>
          <w:sz w:val="24"/>
          <w:szCs w:val="24"/>
        </w:rPr>
        <w:br w:type="page"/>
      </w:r>
    </w:p>
    <w:p w14:paraId="75852179" w14:textId="62B24DA8" w:rsidR="003E5E48" w:rsidRPr="006B2D0A" w:rsidRDefault="003E5E48" w:rsidP="003E5E48">
      <w:pPr>
        <w:spacing w:after="160" w:line="259" w:lineRule="auto"/>
        <w:jc w:val="center"/>
        <w:rPr>
          <w:rFonts w:ascii="Arial" w:hAnsi="Arial" w:cs="Arial"/>
          <w:b/>
          <w:bCs/>
          <w:sz w:val="24"/>
          <w:szCs w:val="24"/>
        </w:rPr>
      </w:pPr>
      <w:r w:rsidRPr="006B2D0A">
        <w:rPr>
          <w:rFonts w:ascii="Arial" w:hAnsi="Arial" w:cs="Arial"/>
          <w:b/>
          <w:bCs/>
          <w:sz w:val="24"/>
          <w:szCs w:val="24"/>
        </w:rPr>
        <w:lastRenderedPageBreak/>
        <w:t>Библиография</w:t>
      </w:r>
    </w:p>
    <w:p w14:paraId="23C05735" w14:textId="545C7006" w:rsidR="00525D4D" w:rsidRPr="00525D4D" w:rsidRDefault="003E5E48" w:rsidP="00525D4D">
      <w:pPr>
        <w:tabs>
          <w:tab w:val="left" w:pos="567"/>
        </w:tabs>
        <w:spacing w:after="160" w:line="259" w:lineRule="auto"/>
        <w:ind w:left="567" w:hanging="567"/>
        <w:rPr>
          <w:rFonts w:ascii="Arial" w:hAnsi="Arial" w:cs="Arial"/>
          <w:sz w:val="24"/>
          <w:szCs w:val="24"/>
        </w:rPr>
      </w:pPr>
      <w:r w:rsidRPr="00525D4D">
        <w:rPr>
          <w:rFonts w:ascii="Arial" w:hAnsi="Arial" w:cs="Arial"/>
          <w:sz w:val="24"/>
          <w:szCs w:val="24"/>
        </w:rPr>
        <w:t>[1]</w:t>
      </w:r>
      <w:r w:rsidRPr="00525D4D">
        <w:rPr>
          <w:rFonts w:ascii="Arial" w:hAnsi="Arial" w:cs="Arial"/>
          <w:sz w:val="24"/>
          <w:szCs w:val="24"/>
        </w:rPr>
        <w:tab/>
      </w:r>
      <w:r w:rsidR="00525D4D" w:rsidRPr="00525D4D">
        <w:rPr>
          <w:rFonts w:ascii="Arial" w:hAnsi="Arial" w:cs="Arial"/>
          <w:sz w:val="24"/>
          <w:szCs w:val="24"/>
        </w:rPr>
        <w:t>Правила создания, формирования и функционирования федеральной системы каталогизации продукции для федеральных нужд. Утверждены постановлением Правительства Российской Федерации от 27 апреля 2024 г</w:t>
      </w:r>
      <w:r w:rsidR="00802C4B">
        <w:rPr>
          <w:rFonts w:ascii="Arial" w:hAnsi="Arial" w:cs="Arial"/>
          <w:sz w:val="24"/>
          <w:szCs w:val="24"/>
        </w:rPr>
        <w:t>.</w:t>
      </w:r>
      <w:r w:rsidR="00525D4D" w:rsidRPr="00525D4D">
        <w:rPr>
          <w:rFonts w:ascii="Arial" w:hAnsi="Arial" w:cs="Arial"/>
          <w:sz w:val="24"/>
          <w:szCs w:val="24"/>
        </w:rPr>
        <w:t xml:space="preserve"> № 549 </w:t>
      </w:r>
      <w:r w:rsidR="00525D4D">
        <w:rPr>
          <w:rFonts w:ascii="Arial" w:hAnsi="Arial" w:cs="Arial"/>
          <w:sz w:val="24"/>
          <w:szCs w:val="24"/>
        </w:rPr>
        <w:t>«</w:t>
      </w:r>
      <w:r w:rsidR="00525D4D" w:rsidRPr="00525D4D">
        <w:rPr>
          <w:rFonts w:ascii="Arial" w:hAnsi="Arial" w:cs="Arial"/>
          <w:sz w:val="24"/>
          <w:szCs w:val="24"/>
        </w:rPr>
        <w:t>О федеральной системе каталогизации продукции для федеральных нужд</w:t>
      </w:r>
      <w:r w:rsidR="00525D4D">
        <w:rPr>
          <w:rFonts w:ascii="Arial" w:hAnsi="Arial" w:cs="Arial"/>
          <w:sz w:val="24"/>
          <w:szCs w:val="24"/>
        </w:rPr>
        <w:t>».</w:t>
      </w:r>
    </w:p>
    <w:p w14:paraId="684E6D34" w14:textId="24DE54A3" w:rsidR="00525D4D" w:rsidRDefault="00525D4D" w:rsidP="003E5E48">
      <w:pPr>
        <w:tabs>
          <w:tab w:val="left" w:pos="567"/>
        </w:tabs>
        <w:spacing w:after="160" w:line="259" w:lineRule="auto"/>
        <w:ind w:left="567" w:hanging="567"/>
        <w:rPr>
          <w:rFonts w:ascii="Arial" w:hAnsi="Arial" w:cs="Arial"/>
          <w:sz w:val="24"/>
          <w:szCs w:val="24"/>
        </w:rPr>
      </w:pPr>
    </w:p>
    <w:p w14:paraId="66DE577F" w14:textId="4AAAA6B1" w:rsidR="00E3210A" w:rsidRDefault="00E3210A" w:rsidP="00E3210A">
      <w:pPr>
        <w:rPr>
          <w:rFonts w:eastAsiaTheme="minorHAnsi" w:cstheme="minorBidi"/>
          <w:sz w:val="26"/>
          <w:szCs w:val="22"/>
          <w:lang w:eastAsia="en-US"/>
        </w:rPr>
      </w:pPr>
      <w:r>
        <w:br w:type="page"/>
      </w:r>
    </w:p>
    <w:tbl>
      <w:tblPr>
        <w:tblW w:w="0" w:type="auto"/>
        <w:tblBorders>
          <w:top w:val="single" w:sz="4" w:space="0" w:color="auto"/>
          <w:bottom w:val="single" w:sz="4" w:space="0" w:color="auto"/>
        </w:tblBorders>
        <w:tblLook w:val="04A0" w:firstRow="1" w:lastRow="0" w:firstColumn="1" w:lastColumn="0" w:noHBand="0" w:noVBand="1"/>
      </w:tblPr>
      <w:tblGrid>
        <w:gridCol w:w="2864"/>
        <w:gridCol w:w="4548"/>
        <w:gridCol w:w="2226"/>
      </w:tblGrid>
      <w:tr w:rsidR="00E3210A" w14:paraId="591DF8B9" w14:textId="77777777" w:rsidTr="0046626D">
        <w:tc>
          <w:tcPr>
            <w:tcW w:w="2898" w:type="dxa"/>
            <w:tcBorders>
              <w:right w:val="nil"/>
            </w:tcBorders>
            <w:vAlign w:val="center"/>
          </w:tcPr>
          <w:p w14:paraId="7ACF818B" w14:textId="77777777" w:rsidR="00E3210A" w:rsidRDefault="00E3210A" w:rsidP="0046626D">
            <w:pPr>
              <w:pStyle w:val="25"/>
              <w:widowControl w:val="0"/>
              <w:spacing w:before="120" w:after="120" w:line="360" w:lineRule="auto"/>
              <w:rPr>
                <w:rFonts w:ascii="Arial" w:hAnsi="Arial" w:cs="Arial"/>
                <w:b w:val="0"/>
                <w:bCs w:val="0"/>
                <w:color w:val="auto"/>
                <w:sz w:val="24"/>
                <w:szCs w:val="24"/>
              </w:rPr>
            </w:pPr>
            <w:r w:rsidRPr="00FF098C">
              <w:rPr>
                <w:rFonts w:ascii="Arial" w:hAnsi="Arial" w:cs="Arial"/>
                <w:b w:val="0"/>
                <w:bCs w:val="0"/>
                <w:color w:val="auto"/>
                <w:sz w:val="24"/>
                <w:szCs w:val="24"/>
              </w:rPr>
              <w:lastRenderedPageBreak/>
              <w:t xml:space="preserve">УДК </w:t>
            </w:r>
            <w:r>
              <w:rPr>
                <w:rFonts w:ascii="Arial" w:hAnsi="Arial" w:cs="Arial"/>
                <w:b w:val="0"/>
                <w:bCs w:val="0"/>
                <w:color w:val="auto"/>
                <w:sz w:val="24"/>
                <w:szCs w:val="24"/>
              </w:rPr>
              <w:t>62(084.11):006.354</w:t>
            </w:r>
          </w:p>
        </w:tc>
        <w:tc>
          <w:tcPr>
            <w:tcW w:w="4812" w:type="dxa"/>
            <w:tcBorders>
              <w:top w:val="single" w:sz="4" w:space="0" w:color="auto"/>
              <w:left w:val="nil"/>
              <w:bottom w:val="nil"/>
              <w:right w:val="nil"/>
            </w:tcBorders>
            <w:vAlign w:val="center"/>
          </w:tcPr>
          <w:p w14:paraId="05A9AC9B" w14:textId="77777777" w:rsidR="00E3210A" w:rsidRDefault="00E3210A" w:rsidP="0046626D">
            <w:pPr>
              <w:pStyle w:val="25"/>
              <w:widowControl w:val="0"/>
              <w:spacing w:before="120" w:after="120" w:line="360" w:lineRule="auto"/>
              <w:rPr>
                <w:rFonts w:ascii="Arial" w:hAnsi="Arial" w:cs="Arial"/>
                <w:b w:val="0"/>
                <w:bCs w:val="0"/>
                <w:color w:val="auto"/>
                <w:sz w:val="24"/>
                <w:szCs w:val="24"/>
              </w:rPr>
            </w:pPr>
          </w:p>
        </w:tc>
        <w:tc>
          <w:tcPr>
            <w:tcW w:w="2298" w:type="dxa"/>
            <w:tcBorders>
              <w:left w:val="nil"/>
            </w:tcBorders>
            <w:vAlign w:val="center"/>
          </w:tcPr>
          <w:p w14:paraId="594F7A91" w14:textId="3933E63D" w:rsidR="00E3210A" w:rsidRDefault="00E3210A" w:rsidP="0046626D">
            <w:pPr>
              <w:pStyle w:val="25"/>
              <w:widowControl w:val="0"/>
              <w:spacing w:before="120" w:after="120" w:line="360" w:lineRule="auto"/>
              <w:ind w:left="87"/>
              <w:rPr>
                <w:rFonts w:ascii="Arial" w:hAnsi="Arial" w:cs="Arial"/>
                <w:b w:val="0"/>
                <w:bCs w:val="0"/>
                <w:color w:val="auto"/>
                <w:sz w:val="24"/>
                <w:szCs w:val="24"/>
              </w:rPr>
            </w:pPr>
            <w:r w:rsidRPr="00FF098C">
              <w:rPr>
                <w:rFonts w:ascii="Arial" w:hAnsi="Arial" w:cs="Arial"/>
                <w:b w:val="0"/>
                <w:bCs w:val="0"/>
                <w:color w:val="auto"/>
                <w:sz w:val="24"/>
                <w:szCs w:val="24"/>
              </w:rPr>
              <w:t>ОКС</w:t>
            </w:r>
            <w:r w:rsidRPr="002242A7">
              <w:rPr>
                <w:rFonts w:ascii="Arial" w:hAnsi="Arial" w:cs="Arial"/>
                <w:b w:val="0"/>
                <w:bCs w:val="0"/>
                <w:color w:val="auto"/>
                <w:sz w:val="24"/>
                <w:szCs w:val="24"/>
              </w:rPr>
              <w:t xml:space="preserve"> 01.1</w:t>
            </w:r>
            <w:r w:rsidR="006F1DF1">
              <w:rPr>
                <w:rFonts w:ascii="Arial" w:hAnsi="Arial" w:cs="Arial"/>
                <w:b w:val="0"/>
                <w:bCs w:val="0"/>
                <w:color w:val="auto"/>
                <w:sz w:val="24"/>
                <w:szCs w:val="24"/>
              </w:rPr>
              <w:t>1</w:t>
            </w:r>
            <w:r w:rsidRPr="002242A7">
              <w:rPr>
                <w:rFonts w:ascii="Arial" w:hAnsi="Arial" w:cs="Arial"/>
                <w:b w:val="0"/>
                <w:bCs w:val="0"/>
                <w:color w:val="auto"/>
                <w:sz w:val="24"/>
                <w:szCs w:val="24"/>
              </w:rPr>
              <w:t>0</w:t>
            </w:r>
          </w:p>
        </w:tc>
      </w:tr>
      <w:tr w:rsidR="00E3210A" w14:paraId="1ED081F3" w14:textId="77777777" w:rsidTr="0046626D">
        <w:tc>
          <w:tcPr>
            <w:tcW w:w="10008" w:type="dxa"/>
            <w:gridSpan w:val="3"/>
            <w:vAlign w:val="center"/>
          </w:tcPr>
          <w:p w14:paraId="6DDBA832" w14:textId="22EA7BBF" w:rsidR="00E3210A" w:rsidRPr="00A36AF6" w:rsidRDefault="00E3210A">
            <w:pPr>
              <w:widowControl w:val="0"/>
              <w:spacing w:line="360" w:lineRule="auto"/>
              <w:jc w:val="both"/>
              <w:rPr>
                <w:rFonts w:ascii="Arial" w:hAnsi="Arial" w:cs="Arial"/>
                <w:sz w:val="24"/>
                <w:szCs w:val="24"/>
              </w:rPr>
            </w:pPr>
            <w:r>
              <w:rPr>
                <w:rFonts w:ascii="Arial" w:hAnsi="Arial"/>
                <w:bCs/>
                <w:sz w:val="24"/>
                <w:szCs w:val="24"/>
              </w:rPr>
              <w:t xml:space="preserve">Ключевые слова: </w:t>
            </w:r>
            <w:r w:rsidR="005D1F27">
              <w:rPr>
                <w:rFonts w:ascii="Arial" w:hAnsi="Arial"/>
                <w:bCs/>
                <w:sz w:val="24"/>
                <w:szCs w:val="24"/>
              </w:rPr>
              <w:t xml:space="preserve">каталог, </w:t>
            </w:r>
            <w:r w:rsidRPr="00E34035">
              <w:rPr>
                <w:rFonts w:ascii="Arial" w:hAnsi="Arial"/>
                <w:bCs/>
                <w:sz w:val="24"/>
                <w:szCs w:val="24"/>
              </w:rPr>
              <w:t xml:space="preserve">эксплуатационный документ, каталог </w:t>
            </w:r>
            <w:r w:rsidR="000D171C">
              <w:rPr>
                <w:rFonts w:ascii="Arial" w:hAnsi="Arial"/>
                <w:bCs/>
                <w:sz w:val="24"/>
                <w:szCs w:val="24"/>
              </w:rPr>
              <w:t>изделия</w:t>
            </w:r>
            <w:r w:rsidRPr="00E34035">
              <w:rPr>
                <w:rFonts w:ascii="Arial" w:hAnsi="Arial"/>
                <w:bCs/>
                <w:sz w:val="24"/>
                <w:szCs w:val="24"/>
              </w:rPr>
              <w:t>,</w:t>
            </w:r>
            <w:r w:rsidR="000D171C">
              <w:rPr>
                <w:rFonts w:ascii="Arial" w:hAnsi="Arial"/>
                <w:bCs/>
                <w:sz w:val="24"/>
                <w:szCs w:val="24"/>
              </w:rPr>
              <w:t xml:space="preserve"> каталог </w:t>
            </w:r>
            <w:r w:rsidR="00C8660B">
              <w:rPr>
                <w:rFonts w:ascii="Arial" w:hAnsi="Arial"/>
                <w:bCs/>
                <w:sz w:val="24"/>
                <w:szCs w:val="24"/>
              </w:rPr>
              <w:t xml:space="preserve">средств </w:t>
            </w:r>
            <w:r w:rsidR="000D171C">
              <w:rPr>
                <w:rFonts w:ascii="Arial" w:hAnsi="Arial"/>
                <w:bCs/>
                <w:sz w:val="24"/>
                <w:szCs w:val="24"/>
              </w:rPr>
              <w:t>эксплуатаци</w:t>
            </w:r>
            <w:r w:rsidR="00C8660B">
              <w:rPr>
                <w:rFonts w:ascii="Arial" w:hAnsi="Arial"/>
                <w:bCs/>
                <w:sz w:val="24"/>
                <w:szCs w:val="24"/>
              </w:rPr>
              <w:t xml:space="preserve">и, электронный каталог, </w:t>
            </w:r>
            <w:r w:rsidR="00AC1E8D">
              <w:rPr>
                <w:rFonts w:ascii="Arial" w:hAnsi="Arial"/>
                <w:bCs/>
                <w:sz w:val="24"/>
                <w:szCs w:val="24"/>
              </w:rPr>
              <w:t xml:space="preserve">группа </w:t>
            </w:r>
            <w:r w:rsidR="00C8660B">
              <w:rPr>
                <w:rFonts w:ascii="Arial" w:hAnsi="Arial"/>
                <w:bCs/>
                <w:sz w:val="24"/>
                <w:szCs w:val="24"/>
              </w:rPr>
              <w:t>позици</w:t>
            </w:r>
            <w:r w:rsidR="00AC1E8D">
              <w:rPr>
                <w:rFonts w:ascii="Arial" w:hAnsi="Arial"/>
                <w:bCs/>
                <w:sz w:val="24"/>
                <w:szCs w:val="24"/>
              </w:rPr>
              <w:t>й</w:t>
            </w:r>
            <w:r w:rsidR="005D1F27">
              <w:rPr>
                <w:rFonts w:ascii="Arial" w:hAnsi="Arial"/>
                <w:bCs/>
                <w:sz w:val="24"/>
                <w:szCs w:val="24"/>
              </w:rPr>
              <w:t>,</w:t>
            </w:r>
            <w:r w:rsidR="00AC1E8D">
              <w:rPr>
                <w:rFonts w:ascii="Arial" w:hAnsi="Arial"/>
                <w:bCs/>
                <w:sz w:val="24"/>
                <w:szCs w:val="24"/>
              </w:rPr>
              <w:t xml:space="preserve"> позиция,</w:t>
            </w:r>
            <w:r w:rsidR="005D1F27">
              <w:rPr>
                <w:rFonts w:ascii="Arial" w:hAnsi="Arial"/>
                <w:bCs/>
                <w:sz w:val="24"/>
                <w:szCs w:val="24"/>
              </w:rPr>
              <w:t xml:space="preserve"> </w:t>
            </w:r>
            <w:r w:rsidR="00E92693">
              <w:rPr>
                <w:rFonts w:ascii="Arial" w:hAnsi="Arial"/>
                <w:bCs/>
                <w:sz w:val="24"/>
                <w:szCs w:val="24"/>
              </w:rPr>
              <w:t>иллюстрация</w:t>
            </w:r>
          </w:p>
        </w:tc>
      </w:tr>
      <w:bookmarkEnd w:id="85"/>
      <w:bookmarkEnd w:id="86"/>
      <w:bookmarkEnd w:id="87"/>
      <w:bookmarkEnd w:id="88"/>
      <w:bookmarkEnd w:id="89"/>
      <w:bookmarkEnd w:id="90"/>
      <w:bookmarkEnd w:id="91"/>
      <w:bookmarkEnd w:id="92"/>
      <w:bookmarkEnd w:id="93"/>
      <w:bookmarkEnd w:id="94"/>
      <w:bookmarkEnd w:id="95"/>
      <w:bookmarkEnd w:id="96"/>
    </w:tbl>
    <w:p w14:paraId="4015FD73" w14:textId="01655FBF" w:rsidR="00E3210A" w:rsidRDefault="00E3210A" w:rsidP="00E3210A"/>
    <w:p w14:paraId="2916D351" w14:textId="6BB5955A" w:rsidR="0081100B" w:rsidRDefault="0081100B" w:rsidP="00E3210A"/>
    <w:p w14:paraId="2D71A649" w14:textId="77777777" w:rsidR="0081100B" w:rsidRDefault="0081100B" w:rsidP="0081100B">
      <w:pPr>
        <w:pStyle w:val="affc"/>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604"/>
        <w:gridCol w:w="2072"/>
      </w:tblGrid>
      <w:tr w:rsidR="0081100B" w14:paraId="4DC2BD15" w14:textId="77777777" w:rsidTr="0048797E">
        <w:tc>
          <w:tcPr>
            <w:tcW w:w="4962" w:type="dxa"/>
          </w:tcPr>
          <w:p w14:paraId="7C050699" w14:textId="77777777" w:rsidR="0081100B" w:rsidRDefault="0081100B" w:rsidP="003F33B2">
            <w:pPr>
              <w:rPr>
                <w:rFonts w:ascii="Arial" w:hAnsi="Arial" w:cs="Arial"/>
                <w:sz w:val="24"/>
                <w:szCs w:val="24"/>
              </w:rPr>
            </w:pPr>
            <w:r w:rsidRPr="00902E7E">
              <w:rPr>
                <w:rFonts w:ascii="Arial" w:hAnsi="Arial" w:cs="Arial"/>
                <w:sz w:val="24"/>
                <w:szCs w:val="24"/>
              </w:rPr>
              <w:t>Руков</w:t>
            </w:r>
            <w:r>
              <w:rPr>
                <w:rFonts w:ascii="Arial" w:hAnsi="Arial" w:cs="Arial"/>
                <w:sz w:val="24"/>
                <w:szCs w:val="24"/>
              </w:rPr>
              <w:t>о</w:t>
            </w:r>
            <w:r w:rsidRPr="00902E7E">
              <w:rPr>
                <w:rFonts w:ascii="Arial" w:hAnsi="Arial" w:cs="Arial"/>
                <w:sz w:val="24"/>
                <w:szCs w:val="24"/>
              </w:rPr>
              <w:t xml:space="preserve">дитель </w:t>
            </w:r>
            <w:r>
              <w:rPr>
                <w:rFonts w:ascii="Arial" w:hAnsi="Arial" w:cs="Arial"/>
                <w:sz w:val="24"/>
                <w:szCs w:val="24"/>
              </w:rPr>
              <w:t>организации-разработчика</w:t>
            </w:r>
            <w:r>
              <w:rPr>
                <w:rFonts w:ascii="Arial" w:hAnsi="Arial" w:cs="Arial"/>
                <w:noProof/>
                <w:sz w:val="24"/>
                <w:szCs w:val="24"/>
              </w:rPr>
              <w:t xml:space="preserve"> </w:t>
            </w:r>
            <w:r w:rsidRPr="00D74424">
              <w:rPr>
                <w:rFonts w:ascii="Arial" w:hAnsi="Arial" w:cs="Arial"/>
                <w:noProof/>
                <w:sz w:val="24"/>
                <w:szCs w:val="24"/>
              </w:rPr>
              <w:t xml:space="preserve"> </w:t>
            </w:r>
          </w:p>
          <w:p w14:paraId="67DB11BE" w14:textId="03C7CD64" w:rsidR="0081100B" w:rsidRDefault="0081100B" w:rsidP="003F33B2">
            <w:pPr>
              <w:rPr>
                <w:rFonts w:ascii="Arial" w:hAnsi="Arial" w:cs="Arial"/>
                <w:sz w:val="24"/>
                <w:szCs w:val="24"/>
              </w:rPr>
            </w:pPr>
            <w:r>
              <w:rPr>
                <w:rFonts w:ascii="Arial" w:hAnsi="Arial" w:cs="Arial"/>
                <w:sz w:val="24"/>
                <w:szCs w:val="24"/>
              </w:rPr>
              <w:t xml:space="preserve">АО НИЦ «Прикладная </w:t>
            </w:r>
            <w:r w:rsidR="00802C4B">
              <w:rPr>
                <w:rFonts w:ascii="Arial" w:hAnsi="Arial" w:cs="Arial"/>
                <w:sz w:val="24"/>
                <w:szCs w:val="24"/>
              </w:rPr>
              <w:t>Л</w:t>
            </w:r>
            <w:r>
              <w:rPr>
                <w:rFonts w:ascii="Arial" w:hAnsi="Arial" w:cs="Arial"/>
                <w:sz w:val="24"/>
                <w:szCs w:val="24"/>
              </w:rPr>
              <w:t xml:space="preserve">огистика», </w:t>
            </w:r>
          </w:p>
          <w:p w14:paraId="5A449118" w14:textId="77777777" w:rsidR="0081100B" w:rsidRDefault="0081100B" w:rsidP="003F33B2">
            <w:pPr>
              <w:rPr>
                <w:rFonts w:ascii="Arial" w:hAnsi="Arial" w:cs="Arial"/>
                <w:noProof/>
                <w:sz w:val="24"/>
                <w:szCs w:val="24"/>
              </w:rPr>
            </w:pPr>
            <w:r>
              <w:rPr>
                <w:rFonts w:ascii="Arial" w:hAnsi="Arial" w:cs="Arial"/>
                <w:sz w:val="24"/>
                <w:szCs w:val="24"/>
              </w:rPr>
              <w:t>Генеральный директор</w:t>
            </w:r>
          </w:p>
        </w:tc>
        <w:tc>
          <w:tcPr>
            <w:tcW w:w="2604" w:type="dxa"/>
          </w:tcPr>
          <w:p w14:paraId="137F3537" w14:textId="77777777" w:rsidR="0081100B" w:rsidRDefault="0081100B" w:rsidP="003F33B2">
            <w:pPr>
              <w:rPr>
                <w:rFonts w:ascii="Arial" w:hAnsi="Arial" w:cs="Arial"/>
                <w:noProof/>
                <w:sz w:val="24"/>
                <w:szCs w:val="24"/>
              </w:rPr>
            </w:pPr>
          </w:p>
        </w:tc>
        <w:tc>
          <w:tcPr>
            <w:tcW w:w="2072" w:type="dxa"/>
          </w:tcPr>
          <w:p w14:paraId="12293D40" w14:textId="77777777" w:rsidR="0081100B" w:rsidRDefault="0081100B" w:rsidP="003F33B2">
            <w:pPr>
              <w:rPr>
                <w:rFonts w:ascii="Arial" w:hAnsi="Arial" w:cs="Arial"/>
                <w:sz w:val="24"/>
                <w:szCs w:val="24"/>
              </w:rPr>
            </w:pPr>
          </w:p>
          <w:p w14:paraId="531F718D" w14:textId="77777777" w:rsidR="0081100B" w:rsidRDefault="0081100B" w:rsidP="003F33B2">
            <w:pPr>
              <w:rPr>
                <w:rFonts w:ascii="Arial" w:hAnsi="Arial" w:cs="Arial"/>
                <w:sz w:val="24"/>
                <w:szCs w:val="24"/>
              </w:rPr>
            </w:pPr>
          </w:p>
          <w:p w14:paraId="78541BFD" w14:textId="7F06D9E3" w:rsidR="0081100B" w:rsidRDefault="0081100B" w:rsidP="003F33B2">
            <w:pPr>
              <w:jc w:val="right"/>
              <w:rPr>
                <w:rFonts w:ascii="Arial" w:hAnsi="Arial" w:cs="Arial"/>
                <w:noProof/>
                <w:sz w:val="24"/>
                <w:szCs w:val="24"/>
              </w:rPr>
            </w:pPr>
            <w:r>
              <w:rPr>
                <w:rFonts w:ascii="Arial" w:hAnsi="Arial" w:cs="Arial"/>
                <w:sz w:val="24"/>
                <w:szCs w:val="24"/>
              </w:rPr>
              <w:t>И.</w:t>
            </w:r>
            <w:r w:rsidR="0048797E">
              <w:rPr>
                <w:rFonts w:ascii="Arial" w:hAnsi="Arial" w:cs="Arial"/>
                <w:sz w:val="24"/>
                <w:szCs w:val="24"/>
              </w:rPr>
              <w:t xml:space="preserve"> </w:t>
            </w:r>
            <w:r>
              <w:rPr>
                <w:rFonts w:ascii="Arial" w:hAnsi="Arial" w:cs="Arial"/>
                <w:sz w:val="24"/>
                <w:szCs w:val="24"/>
              </w:rPr>
              <w:t>Ю.  Галин</w:t>
            </w:r>
          </w:p>
        </w:tc>
      </w:tr>
      <w:tr w:rsidR="0081100B" w14:paraId="0B023AF3" w14:textId="77777777" w:rsidTr="0048797E">
        <w:tc>
          <w:tcPr>
            <w:tcW w:w="4962" w:type="dxa"/>
          </w:tcPr>
          <w:p w14:paraId="42DCB85A" w14:textId="77777777" w:rsidR="0081100B" w:rsidRDefault="0081100B" w:rsidP="003F33B2">
            <w:pPr>
              <w:rPr>
                <w:rFonts w:ascii="Arial" w:hAnsi="Arial" w:cs="Arial"/>
                <w:noProof/>
                <w:sz w:val="24"/>
                <w:szCs w:val="24"/>
              </w:rPr>
            </w:pPr>
          </w:p>
          <w:p w14:paraId="289939DA" w14:textId="77777777" w:rsidR="0081100B" w:rsidRDefault="0081100B" w:rsidP="003F33B2">
            <w:pPr>
              <w:rPr>
                <w:rFonts w:ascii="Arial" w:hAnsi="Arial" w:cs="Arial"/>
                <w:noProof/>
                <w:sz w:val="24"/>
                <w:szCs w:val="24"/>
              </w:rPr>
            </w:pPr>
          </w:p>
          <w:p w14:paraId="194D1BEA" w14:textId="77777777" w:rsidR="0081100B" w:rsidRDefault="0081100B" w:rsidP="003F33B2">
            <w:pPr>
              <w:rPr>
                <w:rFonts w:ascii="Arial" w:hAnsi="Arial" w:cs="Arial"/>
                <w:noProof/>
                <w:sz w:val="24"/>
                <w:szCs w:val="24"/>
              </w:rPr>
            </w:pPr>
          </w:p>
          <w:p w14:paraId="3E34B0EE" w14:textId="77777777" w:rsidR="0081100B" w:rsidRDefault="0081100B" w:rsidP="003F33B2">
            <w:pPr>
              <w:rPr>
                <w:rFonts w:ascii="Arial" w:hAnsi="Arial" w:cs="Arial"/>
                <w:noProof/>
                <w:sz w:val="24"/>
                <w:szCs w:val="24"/>
              </w:rPr>
            </w:pPr>
          </w:p>
          <w:p w14:paraId="06747AE6" w14:textId="77777777" w:rsidR="0081100B" w:rsidRDefault="0081100B" w:rsidP="003F33B2">
            <w:pPr>
              <w:rPr>
                <w:rFonts w:ascii="Arial" w:hAnsi="Arial" w:cs="Arial"/>
                <w:noProof/>
                <w:sz w:val="24"/>
                <w:szCs w:val="24"/>
              </w:rPr>
            </w:pPr>
          </w:p>
        </w:tc>
        <w:tc>
          <w:tcPr>
            <w:tcW w:w="2604" w:type="dxa"/>
          </w:tcPr>
          <w:p w14:paraId="3D9B7444" w14:textId="77777777" w:rsidR="0081100B" w:rsidRDefault="0081100B" w:rsidP="003F33B2">
            <w:pPr>
              <w:rPr>
                <w:rFonts w:ascii="Arial" w:hAnsi="Arial" w:cs="Arial"/>
                <w:noProof/>
                <w:sz w:val="24"/>
                <w:szCs w:val="24"/>
              </w:rPr>
            </w:pPr>
          </w:p>
        </w:tc>
        <w:tc>
          <w:tcPr>
            <w:tcW w:w="2072" w:type="dxa"/>
          </w:tcPr>
          <w:p w14:paraId="0FC81CB6" w14:textId="77777777" w:rsidR="0081100B" w:rsidRDefault="0081100B" w:rsidP="003F33B2">
            <w:pPr>
              <w:rPr>
                <w:rFonts w:ascii="Arial" w:hAnsi="Arial" w:cs="Arial"/>
                <w:noProof/>
                <w:sz w:val="24"/>
                <w:szCs w:val="24"/>
              </w:rPr>
            </w:pPr>
          </w:p>
        </w:tc>
      </w:tr>
      <w:tr w:rsidR="0081100B" w14:paraId="323ED785" w14:textId="77777777" w:rsidTr="0048797E">
        <w:tc>
          <w:tcPr>
            <w:tcW w:w="4962" w:type="dxa"/>
          </w:tcPr>
          <w:p w14:paraId="6F9C4508" w14:textId="77777777" w:rsidR="0081100B" w:rsidRDefault="0081100B" w:rsidP="003F33B2">
            <w:pPr>
              <w:rPr>
                <w:rFonts w:ascii="Arial" w:hAnsi="Arial" w:cs="Arial"/>
                <w:sz w:val="24"/>
                <w:szCs w:val="24"/>
              </w:rPr>
            </w:pPr>
            <w:r>
              <w:rPr>
                <w:rFonts w:ascii="Arial" w:hAnsi="Arial" w:cs="Arial"/>
                <w:sz w:val="24"/>
                <w:szCs w:val="24"/>
              </w:rPr>
              <w:t>Руководитель разработки,</w:t>
            </w:r>
          </w:p>
          <w:p w14:paraId="59112C0E" w14:textId="77777777" w:rsidR="0081100B" w:rsidRDefault="0081100B" w:rsidP="003F33B2">
            <w:pPr>
              <w:rPr>
                <w:rFonts w:ascii="Arial" w:hAnsi="Arial" w:cs="Arial"/>
                <w:noProof/>
                <w:sz w:val="24"/>
                <w:szCs w:val="24"/>
              </w:rPr>
            </w:pPr>
            <w:r>
              <w:rPr>
                <w:rFonts w:ascii="Arial" w:hAnsi="Arial" w:cs="Arial"/>
                <w:sz w:val="24"/>
                <w:szCs w:val="24"/>
              </w:rPr>
              <w:t>руководитель отдела НО</w:t>
            </w:r>
          </w:p>
        </w:tc>
        <w:tc>
          <w:tcPr>
            <w:tcW w:w="2604" w:type="dxa"/>
          </w:tcPr>
          <w:p w14:paraId="02D40183" w14:textId="77777777" w:rsidR="0081100B" w:rsidRDefault="0081100B" w:rsidP="003F33B2">
            <w:pPr>
              <w:rPr>
                <w:rFonts w:ascii="Arial" w:hAnsi="Arial" w:cs="Arial"/>
                <w:noProof/>
                <w:sz w:val="24"/>
                <w:szCs w:val="24"/>
              </w:rPr>
            </w:pPr>
          </w:p>
        </w:tc>
        <w:tc>
          <w:tcPr>
            <w:tcW w:w="2072" w:type="dxa"/>
          </w:tcPr>
          <w:p w14:paraId="1A4AABB3" w14:textId="77777777" w:rsidR="0081100B" w:rsidRDefault="0081100B" w:rsidP="003F33B2">
            <w:pPr>
              <w:rPr>
                <w:rFonts w:ascii="Arial" w:hAnsi="Arial" w:cs="Arial"/>
                <w:sz w:val="24"/>
                <w:szCs w:val="24"/>
              </w:rPr>
            </w:pPr>
          </w:p>
          <w:p w14:paraId="3DA9B2D8" w14:textId="183D3429" w:rsidR="0081100B" w:rsidRDefault="0081100B" w:rsidP="003F33B2">
            <w:pPr>
              <w:jc w:val="right"/>
              <w:rPr>
                <w:rFonts w:ascii="Arial" w:hAnsi="Arial" w:cs="Arial"/>
                <w:noProof/>
                <w:sz w:val="24"/>
                <w:szCs w:val="24"/>
              </w:rPr>
            </w:pPr>
            <w:r>
              <w:rPr>
                <w:rFonts w:ascii="Arial" w:hAnsi="Arial" w:cs="Arial"/>
                <w:sz w:val="24"/>
                <w:szCs w:val="24"/>
              </w:rPr>
              <w:t>Е.</w:t>
            </w:r>
            <w:r w:rsidR="0048797E">
              <w:rPr>
                <w:rFonts w:ascii="Arial" w:hAnsi="Arial" w:cs="Arial"/>
                <w:sz w:val="24"/>
                <w:szCs w:val="24"/>
              </w:rPr>
              <w:t xml:space="preserve"> </w:t>
            </w:r>
            <w:r>
              <w:rPr>
                <w:rFonts w:ascii="Arial" w:hAnsi="Arial" w:cs="Arial"/>
                <w:sz w:val="24"/>
                <w:szCs w:val="24"/>
              </w:rPr>
              <w:t>В. Селезнёва</w:t>
            </w:r>
          </w:p>
        </w:tc>
      </w:tr>
      <w:tr w:rsidR="0081100B" w14:paraId="20BF7D39" w14:textId="77777777" w:rsidTr="0048797E">
        <w:tc>
          <w:tcPr>
            <w:tcW w:w="4962" w:type="dxa"/>
          </w:tcPr>
          <w:p w14:paraId="2FDED4FF" w14:textId="77777777" w:rsidR="0081100B" w:rsidRDefault="0081100B" w:rsidP="003F33B2">
            <w:pPr>
              <w:rPr>
                <w:rFonts w:ascii="Arial" w:hAnsi="Arial" w:cs="Arial"/>
                <w:noProof/>
                <w:sz w:val="24"/>
                <w:szCs w:val="24"/>
              </w:rPr>
            </w:pPr>
          </w:p>
          <w:p w14:paraId="129DFFA6" w14:textId="77777777" w:rsidR="0081100B" w:rsidRDefault="0081100B" w:rsidP="003F33B2">
            <w:pPr>
              <w:rPr>
                <w:rFonts w:ascii="Arial" w:hAnsi="Arial" w:cs="Arial"/>
                <w:noProof/>
                <w:sz w:val="24"/>
                <w:szCs w:val="24"/>
              </w:rPr>
            </w:pPr>
          </w:p>
          <w:p w14:paraId="526541F2" w14:textId="77777777" w:rsidR="0081100B" w:rsidRDefault="0081100B" w:rsidP="003F33B2">
            <w:pPr>
              <w:rPr>
                <w:rFonts w:ascii="Arial" w:hAnsi="Arial" w:cs="Arial"/>
                <w:noProof/>
                <w:sz w:val="24"/>
                <w:szCs w:val="24"/>
              </w:rPr>
            </w:pPr>
          </w:p>
          <w:p w14:paraId="119FB510" w14:textId="77777777" w:rsidR="0081100B" w:rsidRDefault="0081100B" w:rsidP="003F33B2">
            <w:pPr>
              <w:rPr>
                <w:rFonts w:ascii="Arial" w:hAnsi="Arial" w:cs="Arial"/>
                <w:noProof/>
                <w:sz w:val="24"/>
                <w:szCs w:val="24"/>
              </w:rPr>
            </w:pPr>
          </w:p>
          <w:p w14:paraId="36F1D99D" w14:textId="77777777" w:rsidR="0081100B" w:rsidRDefault="0081100B" w:rsidP="003F33B2">
            <w:pPr>
              <w:rPr>
                <w:rFonts w:ascii="Arial" w:hAnsi="Arial" w:cs="Arial"/>
                <w:noProof/>
                <w:sz w:val="24"/>
                <w:szCs w:val="24"/>
              </w:rPr>
            </w:pPr>
          </w:p>
        </w:tc>
        <w:tc>
          <w:tcPr>
            <w:tcW w:w="2604" w:type="dxa"/>
          </w:tcPr>
          <w:p w14:paraId="77363BB7" w14:textId="77777777" w:rsidR="0081100B" w:rsidRDefault="0081100B" w:rsidP="003F33B2">
            <w:pPr>
              <w:rPr>
                <w:rFonts w:ascii="Arial" w:hAnsi="Arial" w:cs="Arial"/>
                <w:noProof/>
                <w:sz w:val="24"/>
                <w:szCs w:val="24"/>
              </w:rPr>
            </w:pPr>
          </w:p>
        </w:tc>
        <w:tc>
          <w:tcPr>
            <w:tcW w:w="2072" w:type="dxa"/>
          </w:tcPr>
          <w:p w14:paraId="769DD9F5" w14:textId="77777777" w:rsidR="0081100B" w:rsidRDefault="0081100B" w:rsidP="003F33B2">
            <w:pPr>
              <w:rPr>
                <w:rFonts w:ascii="Arial" w:hAnsi="Arial" w:cs="Arial"/>
                <w:noProof/>
                <w:sz w:val="24"/>
                <w:szCs w:val="24"/>
              </w:rPr>
            </w:pPr>
          </w:p>
        </w:tc>
      </w:tr>
      <w:tr w:rsidR="0081100B" w14:paraId="290AF7BC" w14:textId="77777777" w:rsidTr="0048797E">
        <w:tc>
          <w:tcPr>
            <w:tcW w:w="4962" w:type="dxa"/>
          </w:tcPr>
          <w:p w14:paraId="6D33B8DD" w14:textId="77777777" w:rsidR="0081100B" w:rsidRDefault="0081100B" w:rsidP="003F33B2">
            <w:pPr>
              <w:rPr>
                <w:rFonts w:ascii="Arial" w:hAnsi="Arial" w:cs="Arial"/>
                <w:sz w:val="24"/>
                <w:szCs w:val="24"/>
              </w:rPr>
            </w:pPr>
            <w:r>
              <w:rPr>
                <w:rFonts w:ascii="Arial" w:hAnsi="Arial" w:cs="Arial"/>
                <w:sz w:val="24"/>
                <w:szCs w:val="24"/>
              </w:rPr>
              <w:t>Исполнитель,</w:t>
            </w:r>
          </w:p>
          <w:p w14:paraId="7447E939" w14:textId="77777777" w:rsidR="0081100B" w:rsidRDefault="0081100B" w:rsidP="003F33B2">
            <w:pPr>
              <w:rPr>
                <w:rFonts w:ascii="Arial" w:hAnsi="Arial" w:cs="Arial"/>
                <w:noProof/>
                <w:sz w:val="24"/>
                <w:szCs w:val="24"/>
              </w:rPr>
            </w:pPr>
            <w:r>
              <w:rPr>
                <w:rFonts w:ascii="Arial" w:hAnsi="Arial" w:cs="Arial"/>
                <w:sz w:val="24"/>
                <w:szCs w:val="24"/>
              </w:rPr>
              <w:t>главный специалист отдела НО</w:t>
            </w:r>
          </w:p>
        </w:tc>
        <w:tc>
          <w:tcPr>
            <w:tcW w:w="2604" w:type="dxa"/>
          </w:tcPr>
          <w:p w14:paraId="05CB2220" w14:textId="77777777" w:rsidR="0081100B" w:rsidRDefault="0081100B" w:rsidP="003F33B2">
            <w:pPr>
              <w:rPr>
                <w:rFonts w:ascii="Arial" w:hAnsi="Arial" w:cs="Arial"/>
                <w:noProof/>
                <w:sz w:val="24"/>
                <w:szCs w:val="24"/>
              </w:rPr>
            </w:pPr>
          </w:p>
        </w:tc>
        <w:tc>
          <w:tcPr>
            <w:tcW w:w="2072" w:type="dxa"/>
          </w:tcPr>
          <w:p w14:paraId="5CE8E730" w14:textId="77777777" w:rsidR="0081100B" w:rsidRDefault="0081100B" w:rsidP="003F33B2">
            <w:pPr>
              <w:rPr>
                <w:rFonts w:ascii="Arial" w:hAnsi="Arial" w:cs="Arial"/>
                <w:sz w:val="24"/>
                <w:szCs w:val="24"/>
              </w:rPr>
            </w:pPr>
          </w:p>
          <w:p w14:paraId="6DF9F3CD" w14:textId="48D7C213" w:rsidR="0081100B" w:rsidRDefault="0081100B" w:rsidP="003F33B2">
            <w:pPr>
              <w:jc w:val="right"/>
              <w:rPr>
                <w:rFonts w:ascii="Arial" w:hAnsi="Arial" w:cs="Arial"/>
                <w:noProof/>
                <w:sz w:val="24"/>
                <w:szCs w:val="24"/>
              </w:rPr>
            </w:pPr>
            <w:r>
              <w:rPr>
                <w:rFonts w:ascii="Arial" w:hAnsi="Arial" w:cs="Arial"/>
                <w:sz w:val="24"/>
                <w:szCs w:val="24"/>
              </w:rPr>
              <w:t>А.</w:t>
            </w:r>
            <w:r w:rsidR="0048797E">
              <w:rPr>
                <w:rFonts w:ascii="Arial" w:hAnsi="Arial" w:cs="Arial"/>
                <w:sz w:val="24"/>
                <w:szCs w:val="24"/>
              </w:rPr>
              <w:t xml:space="preserve"> </w:t>
            </w:r>
            <w:r>
              <w:rPr>
                <w:rFonts w:ascii="Arial" w:hAnsi="Arial" w:cs="Arial"/>
                <w:sz w:val="24"/>
                <w:szCs w:val="24"/>
              </w:rPr>
              <w:t>Н. Петров</w:t>
            </w:r>
          </w:p>
        </w:tc>
      </w:tr>
    </w:tbl>
    <w:p w14:paraId="302F9B9D" w14:textId="4FD7851D" w:rsidR="0081100B" w:rsidRDefault="0081100B" w:rsidP="00E3210A"/>
    <w:p w14:paraId="1A1A7CA2" w14:textId="2EA09A3A" w:rsidR="004C554F" w:rsidRDefault="004C554F" w:rsidP="00E3210A"/>
    <w:p w14:paraId="624978DD" w14:textId="37AE8F4D" w:rsidR="004C554F" w:rsidRDefault="004C554F" w:rsidP="00E3210A"/>
    <w:p w14:paraId="3EBC4EB8" w14:textId="77777777" w:rsidR="004C554F" w:rsidRPr="00E3210A" w:rsidRDefault="004C554F" w:rsidP="00E3210A"/>
    <w:sectPr w:rsidR="004C554F" w:rsidRPr="00E3210A" w:rsidSect="007B4D5E">
      <w:headerReference w:type="even" r:id="rId29"/>
      <w:footerReference w:type="even" r:id="rId30"/>
      <w:footerReference w:type="default" r:id="rId31"/>
      <w:footnotePr>
        <w:numRestart w:val="eachPage"/>
      </w:footnotePr>
      <w:pgSz w:w="11906" w:h="16838" w:code="9"/>
      <w:pgMar w:top="1134" w:right="1134" w:bottom="1134"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AA33F" w14:textId="77777777" w:rsidR="00A979A6" w:rsidRDefault="00A979A6">
      <w:r>
        <w:separator/>
      </w:r>
    </w:p>
  </w:endnote>
  <w:endnote w:type="continuationSeparator" w:id="0">
    <w:p w14:paraId="1118FA50" w14:textId="77777777" w:rsidR="00A979A6" w:rsidRDefault="00A9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urierNewPSMT">
    <w:altName w:val="Courier New"/>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580293"/>
      <w:docPartObj>
        <w:docPartGallery w:val="Page Numbers (Bottom of Page)"/>
        <w:docPartUnique/>
      </w:docPartObj>
    </w:sdtPr>
    <w:sdtEndPr>
      <w:rPr>
        <w:rFonts w:ascii="Arial" w:hAnsi="Arial" w:cs="Arial"/>
        <w:sz w:val="22"/>
        <w:szCs w:val="22"/>
      </w:rPr>
    </w:sdtEndPr>
    <w:sdtContent>
      <w:p w14:paraId="5263BDB6" w14:textId="3E11DE3D" w:rsidR="000D7C8A" w:rsidRPr="0085053C" w:rsidRDefault="000D7C8A" w:rsidP="00E257EE">
        <w:pPr>
          <w:pStyle w:val="af4"/>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8C4DA7">
          <w:rPr>
            <w:rFonts w:ascii="Arial" w:hAnsi="Arial" w:cs="Arial"/>
            <w:noProof/>
            <w:sz w:val="22"/>
            <w:szCs w:val="22"/>
          </w:rPr>
          <w:t>II</w:t>
        </w:r>
        <w:r w:rsidRPr="0015488B">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615614"/>
      <w:docPartObj>
        <w:docPartGallery w:val="Page Numbers (Bottom of Page)"/>
        <w:docPartUnique/>
      </w:docPartObj>
    </w:sdtPr>
    <w:sdtEndPr>
      <w:rPr>
        <w:rFonts w:ascii="Arial" w:hAnsi="Arial" w:cs="Arial"/>
        <w:sz w:val="22"/>
        <w:szCs w:val="22"/>
      </w:rPr>
    </w:sdtEndPr>
    <w:sdtContent>
      <w:p w14:paraId="437C2D92" w14:textId="3DA1BCAC" w:rsidR="000D7C8A" w:rsidRPr="0085053C" w:rsidRDefault="000D7C8A" w:rsidP="00E257EE">
        <w:pPr>
          <w:pStyle w:val="af4"/>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8C4DA7">
          <w:rPr>
            <w:rFonts w:ascii="Arial" w:hAnsi="Arial" w:cs="Arial"/>
            <w:noProof/>
            <w:sz w:val="22"/>
            <w:szCs w:val="22"/>
          </w:rPr>
          <w:t>III</w:t>
        </w:r>
        <w:r w:rsidRPr="0015488B">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807626"/>
      <w:docPartObj>
        <w:docPartGallery w:val="Page Numbers (Bottom of Page)"/>
        <w:docPartUnique/>
      </w:docPartObj>
    </w:sdtPr>
    <w:sdtEndPr>
      <w:rPr>
        <w:rFonts w:ascii="Arial" w:hAnsi="Arial" w:cs="Arial"/>
        <w:sz w:val="22"/>
        <w:szCs w:val="22"/>
      </w:rPr>
    </w:sdtEndPr>
    <w:sdtContent>
      <w:p w14:paraId="76633193" w14:textId="370B741C" w:rsidR="000D7C8A" w:rsidRPr="0015488B" w:rsidRDefault="000D7C8A" w:rsidP="00C72792">
        <w:pPr>
          <w:pStyle w:val="af4"/>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8C4DA7">
          <w:rPr>
            <w:rFonts w:ascii="Arial" w:hAnsi="Arial" w:cs="Arial"/>
            <w:noProof/>
            <w:sz w:val="22"/>
            <w:szCs w:val="22"/>
          </w:rPr>
          <w:t>26</w:t>
        </w:r>
        <w:r w:rsidRPr="0015488B">
          <w:rPr>
            <w:rFonts w:ascii="Arial" w:hAnsi="Arial" w:cs="Arial"/>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866831"/>
      <w:docPartObj>
        <w:docPartGallery w:val="Page Numbers (Bottom of Page)"/>
        <w:docPartUnique/>
      </w:docPartObj>
    </w:sdtPr>
    <w:sdtEndPr>
      <w:rPr>
        <w:rFonts w:ascii="Arial" w:hAnsi="Arial" w:cs="Arial"/>
        <w:sz w:val="22"/>
        <w:szCs w:val="22"/>
      </w:rPr>
    </w:sdtEndPr>
    <w:sdtContent>
      <w:p w14:paraId="64473A79" w14:textId="6C9F02C5" w:rsidR="000D7C8A" w:rsidRPr="0085053C" w:rsidRDefault="000D7C8A" w:rsidP="0085053C">
        <w:pPr>
          <w:pStyle w:val="af4"/>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8C4DA7">
          <w:rPr>
            <w:rFonts w:ascii="Arial" w:hAnsi="Arial" w:cs="Arial"/>
            <w:noProof/>
            <w:sz w:val="22"/>
            <w:szCs w:val="22"/>
          </w:rPr>
          <w:t>25</w:t>
        </w:r>
        <w:r w:rsidRPr="0015488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05448" w14:textId="77777777" w:rsidR="00A979A6" w:rsidRDefault="00A979A6">
      <w:r>
        <w:separator/>
      </w:r>
    </w:p>
  </w:footnote>
  <w:footnote w:type="continuationSeparator" w:id="0">
    <w:p w14:paraId="65A842D3" w14:textId="77777777" w:rsidR="00A979A6" w:rsidRDefault="00A97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7FC1" w14:textId="1B09E8FF" w:rsidR="000D7C8A" w:rsidRPr="00E257EE" w:rsidRDefault="000D7C8A" w:rsidP="00F05498">
    <w:pPr>
      <w:pStyle w:val="af6"/>
      <w:spacing w:after="120"/>
      <w:ind w:left="-142"/>
      <w:rPr>
        <w:rFonts w:ascii="Arial" w:hAnsi="Arial" w:cs="Arial"/>
        <w:bCs/>
        <w:i/>
        <w:iCs/>
      </w:rPr>
    </w:pPr>
    <w:r w:rsidRPr="00811848">
      <w:rPr>
        <w:rFonts w:ascii="Arial" w:eastAsia="Calibri" w:hAnsi="Arial" w:cs="Arial"/>
        <w:b/>
        <w:szCs w:val="23"/>
        <w:lang w:eastAsia="en-US"/>
      </w:rPr>
      <w:t>ГОСТ Р 2.611</w:t>
    </w:r>
    <w:r>
      <w:rPr>
        <w:rFonts w:ascii="Arial" w:eastAsia="Calibri" w:hAnsi="Arial" w:cs="Arial"/>
        <w:b/>
        <w:szCs w:val="23"/>
        <w:lang w:eastAsia="en-US"/>
      </w:rPr>
      <w:t>–202</w:t>
    </w:r>
    <w:r w:rsidRPr="00811848">
      <w:rPr>
        <w:rFonts w:ascii="Arial" w:eastAsia="Calibri" w:hAnsi="Arial" w:cs="Arial"/>
        <w:b/>
        <w:szCs w:val="23"/>
        <w:lang w:eastAsia="en-US"/>
      </w:rPr>
      <w:t>Х</w:t>
    </w:r>
    <w:r w:rsidRPr="00811848">
      <w:rPr>
        <w:rFonts w:ascii="Arial" w:eastAsia="Calibri" w:hAnsi="Arial" w:cs="Arial"/>
        <w:b/>
        <w:szCs w:val="23"/>
        <w:lang w:eastAsia="en-US"/>
      </w:rPr>
      <w:br/>
    </w:r>
    <w:r w:rsidRPr="005158B3">
      <w:rPr>
        <w:rFonts w:ascii="Arial" w:eastAsia="Calibri" w:hAnsi="Arial" w:cs="Arial"/>
        <w:i/>
        <w:sz w:val="20"/>
        <w:szCs w:val="20"/>
        <w:lang w:eastAsia="en-US"/>
      </w:rPr>
      <w:t xml:space="preserve">(Проект, </w:t>
    </w:r>
    <w:r w:rsidRPr="000107DC">
      <w:rPr>
        <w:rFonts w:ascii="Arial" w:eastAsia="Calibri" w:hAnsi="Arial" w:cs="Arial"/>
        <w:i/>
        <w:sz w:val="20"/>
        <w:szCs w:val="20"/>
        <w:lang w:eastAsia="en-US"/>
      </w:rPr>
      <w:t>окончательная</w:t>
    </w:r>
    <w:r w:rsidRPr="000107DC" w:rsidDel="000107DC">
      <w:rPr>
        <w:rFonts w:ascii="Arial" w:eastAsia="Calibri" w:hAnsi="Arial" w:cs="Arial"/>
        <w:i/>
        <w:sz w:val="20"/>
        <w:szCs w:val="20"/>
        <w:lang w:eastAsia="en-US"/>
      </w:rPr>
      <w:t xml:space="preserve"> </w:t>
    </w:r>
    <w:r w:rsidRPr="005158B3">
      <w:rPr>
        <w:rFonts w:ascii="Arial" w:eastAsia="Calibri" w:hAnsi="Arial" w:cs="Arial"/>
        <w:i/>
        <w:sz w:val="20"/>
        <w:szCs w:val="20"/>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B46D2" w14:textId="2E109792" w:rsidR="000D7C8A" w:rsidRPr="00E257EE" w:rsidRDefault="000D7C8A" w:rsidP="002F2F25">
    <w:pPr>
      <w:pStyle w:val="af6"/>
      <w:tabs>
        <w:tab w:val="left" w:pos="6237"/>
      </w:tabs>
      <w:spacing w:after="120"/>
      <w:ind w:left="6237"/>
      <w:jc w:val="right"/>
    </w:pPr>
    <w:r w:rsidRPr="00811848">
      <w:rPr>
        <w:rFonts w:ascii="Arial" w:hAnsi="Arial" w:cs="Arial"/>
        <w:b/>
        <w:szCs w:val="23"/>
      </w:rPr>
      <w:t>ГОСТ Р 2.611–20</w:t>
    </w:r>
    <w:r>
      <w:rPr>
        <w:rFonts w:ascii="Arial" w:hAnsi="Arial" w:cs="Arial"/>
        <w:b/>
        <w:szCs w:val="23"/>
      </w:rPr>
      <w:t>2</w:t>
    </w:r>
    <w:r w:rsidRPr="00811848">
      <w:rPr>
        <w:rFonts w:ascii="Arial" w:hAnsi="Arial" w:cs="Arial"/>
        <w:b/>
        <w:szCs w:val="23"/>
      </w:rPr>
      <w:t>Х</w:t>
    </w:r>
    <w:r w:rsidRPr="00811848">
      <w:rPr>
        <w:rFonts w:ascii="Arial" w:hAnsi="Arial" w:cs="Arial"/>
        <w:sz w:val="28"/>
      </w:rPr>
      <w:br/>
    </w:r>
    <w:r w:rsidRPr="00B610D2">
      <w:rPr>
        <w:rFonts w:ascii="Arial" w:hAnsi="Arial" w:cs="Arial"/>
        <w:i/>
        <w:sz w:val="20"/>
        <w:szCs w:val="20"/>
      </w:rPr>
      <w:t xml:space="preserve">(Проект, </w:t>
    </w:r>
    <w:r w:rsidRPr="000107DC">
      <w:rPr>
        <w:rFonts w:ascii="Arial" w:hAnsi="Arial" w:cs="Arial"/>
        <w:i/>
        <w:sz w:val="20"/>
        <w:szCs w:val="20"/>
      </w:rPr>
      <w:t>окончательная</w:t>
    </w:r>
    <w:r w:rsidRPr="000107DC" w:rsidDel="000107DC">
      <w:rPr>
        <w:rFonts w:ascii="Arial" w:hAnsi="Arial" w:cs="Arial"/>
        <w:i/>
        <w:sz w:val="20"/>
        <w:szCs w:val="20"/>
      </w:rPr>
      <w:t xml:space="preserve"> </w:t>
    </w:r>
    <w:r w:rsidRPr="00B610D2">
      <w:rPr>
        <w:rFonts w:ascii="Arial" w:hAnsi="Arial" w:cs="Arial"/>
        <w:i/>
        <w:sz w:val="20"/>
        <w:szCs w:val="20"/>
      </w:rPr>
      <w:t>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C1540" w14:textId="039E3B0D" w:rsidR="000D7C8A" w:rsidRPr="00E257EE" w:rsidRDefault="000D7C8A" w:rsidP="00F05498">
    <w:pPr>
      <w:pStyle w:val="af6"/>
      <w:spacing w:after="120"/>
      <w:ind w:left="-142"/>
      <w:rPr>
        <w:rFonts w:ascii="Arial" w:hAnsi="Arial" w:cs="Arial"/>
        <w:bCs/>
        <w:i/>
        <w:iCs/>
      </w:rPr>
    </w:pPr>
    <w:r w:rsidRPr="00E042D0">
      <w:rPr>
        <w:rFonts w:ascii="Arial" w:eastAsia="Calibri" w:hAnsi="Arial" w:cs="Arial"/>
        <w:b/>
        <w:szCs w:val="23"/>
        <w:lang w:eastAsia="en-US"/>
      </w:rPr>
      <w:t>ГОСТ Р 2.611–202Х</w:t>
    </w:r>
    <w:r w:rsidRPr="00E042D0">
      <w:rPr>
        <w:rFonts w:ascii="Arial" w:eastAsia="Calibri" w:hAnsi="Arial" w:cs="Arial"/>
        <w:b/>
        <w:szCs w:val="23"/>
        <w:lang w:eastAsia="en-US"/>
      </w:rPr>
      <w:br/>
    </w:r>
    <w:r w:rsidRPr="005158B3">
      <w:rPr>
        <w:rFonts w:ascii="Arial" w:eastAsia="Calibri" w:hAnsi="Arial" w:cs="Arial"/>
        <w:i/>
        <w:sz w:val="20"/>
        <w:szCs w:val="20"/>
        <w:lang w:eastAsia="en-US"/>
      </w:rPr>
      <w:t xml:space="preserve">(Проект, </w:t>
    </w:r>
    <w:r w:rsidRPr="000107DC">
      <w:rPr>
        <w:rFonts w:ascii="Arial" w:hAnsi="Arial" w:cs="Arial"/>
        <w:i/>
        <w:sz w:val="20"/>
        <w:szCs w:val="20"/>
      </w:rPr>
      <w:t>окончательная</w:t>
    </w:r>
    <w:r w:rsidRPr="000107DC" w:rsidDel="000107DC">
      <w:rPr>
        <w:rFonts w:ascii="Arial" w:hAnsi="Arial" w:cs="Arial"/>
        <w:i/>
        <w:sz w:val="20"/>
        <w:szCs w:val="20"/>
      </w:rPr>
      <w:t xml:space="preserve"> </w:t>
    </w:r>
    <w:r w:rsidRPr="005158B3">
      <w:rPr>
        <w:rFonts w:ascii="Arial" w:eastAsia="Calibri" w:hAnsi="Arial" w:cs="Arial"/>
        <w:i/>
        <w:sz w:val="20"/>
        <w:szCs w:val="20"/>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5519"/>
    <w:multiLevelType w:val="multilevel"/>
    <w:tmpl w:val="D932D9E2"/>
    <w:lvl w:ilvl="0">
      <w:start w:val="1"/>
      <w:numFmt w:val="decimal"/>
      <w:pStyle w:val="1"/>
      <w:lvlText w:val="%1"/>
      <w:lvlJc w:val="left"/>
      <w:pPr>
        <w:tabs>
          <w:tab w:val="num" w:pos="1134"/>
        </w:tabs>
        <w:ind w:left="-1" w:firstLine="710"/>
      </w:pPr>
      <w:rPr>
        <w:b/>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tabs>
          <w:tab w:val="num" w:pos="1505"/>
        </w:tabs>
        <w:ind w:left="371" w:firstLine="709"/>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2497"/>
        </w:tabs>
        <w:ind w:left="371" w:firstLine="709"/>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01"/>
        </w:tabs>
        <w:ind w:left="0" w:firstLine="709"/>
      </w:pPr>
      <w:rPr>
        <w:rFonts w:hint="default"/>
        <w:sz w:val="24"/>
        <w:szCs w:val="24"/>
      </w:rPr>
    </w:lvl>
    <w:lvl w:ilvl="4">
      <w:start w:val="1"/>
      <w:numFmt w:val="decimal"/>
      <w:lvlRestart w:val="1"/>
      <w:suff w:val="space"/>
      <w:lvlText w:val="Рисунок %1.%5 "/>
      <w:lvlJc w:val="left"/>
      <w:pPr>
        <w:ind w:left="0" w:firstLine="0"/>
      </w:pPr>
      <w:rPr>
        <w:rFonts w:hint="default"/>
        <w:sz w:val="28"/>
      </w:rPr>
    </w:lvl>
    <w:lvl w:ilvl="5">
      <w:start w:val="1"/>
      <w:numFmt w:val="decimal"/>
      <w:lvlRestart w:val="1"/>
      <w:suff w:val="space"/>
      <w:lvlText w:val="Таблица %1.%6"/>
      <w:lvlJc w:val="left"/>
      <w:pPr>
        <w:ind w:left="0" w:firstLine="709"/>
      </w:pPr>
      <w:rPr>
        <w:rFonts w:hint="default"/>
        <w:b w:val="0"/>
        <w:spacing w:val="40"/>
        <w:lang w:val="ru-RU"/>
      </w:rPr>
    </w:lvl>
    <w:lvl w:ilvl="6">
      <w:start w:val="1"/>
      <w:numFmt w:val="none"/>
      <w:lvlRestart w:val="1"/>
      <w:suff w:val="space"/>
      <w:lvlText w:val=""/>
      <w:lvlJc w:val="left"/>
      <w:pPr>
        <w:ind w:left="568" w:firstLine="567"/>
      </w:pPr>
      <w:rPr>
        <w:rFonts w:hint="default"/>
      </w:rPr>
    </w:lvl>
    <w:lvl w:ilvl="7">
      <w:start w:val="1"/>
      <w:numFmt w:val="none"/>
      <w:lvlText w:val=""/>
      <w:lvlJc w:val="left"/>
      <w:pPr>
        <w:ind w:left="0" w:firstLine="567"/>
      </w:pPr>
      <w:rPr>
        <w:rFonts w:hint="default"/>
      </w:rPr>
    </w:lvl>
    <w:lvl w:ilvl="8">
      <w:start w:val="1"/>
      <w:numFmt w:val="none"/>
      <w:lvlText w:val=""/>
      <w:lvlJc w:val="left"/>
      <w:pPr>
        <w:ind w:left="3807" w:hanging="360"/>
      </w:pPr>
      <w:rPr>
        <w:rFonts w:hint="default"/>
      </w:rPr>
    </w:lvl>
  </w:abstractNum>
  <w:abstractNum w:abstractNumId="1" w15:restartNumberingAfterBreak="0">
    <w:nsid w:val="032C6126"/>
    <w:multiLevelType w:val="hybridMultilevel"/>
    <w:tmpl w:val="C5747AB8"/>
    <w:lvl w:ilvl="0" w:tplc="48068CAA">
      <w:start w:val="1"/>
      <w:numFmt w:val="bullet"/>
      <w:pStyle w:val="a"/>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4554F0"/>
    <w:multiLevelType w:val="hybridMultilevel"/>
    <w:tmpl w:val="FA78918C"/>
    <w:lvl w:ilvl="0" w:tplc="424CCA1A">
      <w:start w:val="1"/>
      <w:numFmt w:val="bullet"/>
      <w:pStyle w:val="a0"/>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305AC9"/>
    <w:multiLevelType w:val="hybridMultilevel"/>
    <w:tmpl w:val="84DA1524"/>
    <w:lvl w:ilvl="0" w:tplc="7FAC505C">
      <w:start w:val="1"/>
      <w:numFmt w:val="bullet"/>
      <w:pStyle w:val="1-"/>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7E20C2"/>
    <w:multiLevelType w:val="hybridMultilevel"/>
    <w:tmpl w:val="9ED499A8"/>
    <w:lvl w:ilvl="0" w:tplc="621AE1B8">
      <w:start w:val="1"/>
      <w:numFmt w:val="russianLower"/>
      <w:pStyle w:val="4"/>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6211A98"/>
    <w:multiLevelType w:val="multilevel"/>
    <w:tmpl w:val="F414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E068D"/>
    <w:multiLevelType w:val="multilevel"/>
    <w:tmpl w:val="A6F47D66"/>
    <w:lvl w:ilvl="0">
      <w:start w:val="1"/>
      <w:numFmt w:val="decimal"/>
      <w:lvlText w:val="%1."/>
      <w:lvlJc w:val="left"/>
      <w:pPr>
        <w:ind w:left="1134" w:hanging="425"/>
      </w:pPr>
      <w:rPr>
        <w:rFonts w:hint="default"/>
      </w:rPr>
    </w:lvl>
    <w:lvl w:ilvl="1">
      <w:start w:val="1"/>
      <w:numFmt w:val="lowerLetter"/>
      <w:pStyle w:val="20"/>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6530457"/>
    <w:multiLevelType w:val="hybridMultilevel"/>
    <w:tmpl w:val="DF624C6A"/>
    <w:lvl w:ilvl="0" w:tplc="B7167AB6">
      <w:start w:val="1"/>
      <w:numFmt w:val="bullet"/>
      <w:pStyle w:val="a1"/>
      <w:lvlText w:val="-"/>
      <w:lvlJc w:val="left"/>
      <w:pPr>
        <w:ind w:left="1211" w:hanging="360"/>
      </w:pPr>
      <w:rPr>
        <w:rFonts w:ascii="Times New Roman" w:hAnsi="Times New Roman" w:cs="Times New Roman" w:hint="default"/>
      </w:rPr>
    </w:lvl>
    <w:lvl w:ilvl="1" w:tplc="F2B8084E">
      <w:start w:val="1"/>
      <w:numFmt w:val="bullet"/>
      <w:lvlText w:val=""/>
      <w:lvlJc w:val="left"/>
      <w:pPr>
        <w:ind w:left="2291" w:hanging="360"/>
      </w:pPr>
      <w:rPr>
        <w:rFonts w:ascii="Symbol" w:hAnsi="Symbol"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2D5A0AF4"/>
    <w:multiLevelType w:val="multilevel"/>
    <w:tmpl w:val="541C18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pStyle w:val="a2"/>
      <w:lvlText w:val="%3)"/>
      <w:lvlJc w:val="left"/>
      <w:pPr>
        <w:tabs>
          <w:tab w:val="num" w:pos="1135"/>
        </w:tabs>
        <w:ind w:left="1" w:firstLine="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7C66256"/>
    <w:multiLevelType w:val="hybridMultilevel"/>
    <w:tmpl w:val="BE822446"/>
    <w:lvl w:ilvl="0" w:tplc="1ADCD84C">
      <w:start w:val="1"/>
      <w:numFmt w:val="russianLower"/>
      <w:pStyle w:val="30"/>
      <w:lvlText w:val="%1)"/>
      <w:lvlJc w:val="left"/>
      <w:pPr>
        <w:ind w:left="1701" w:firstLine="851"/>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0" w15:restartNumberingAfterBreak="0">
    <w:nsid w:val="3F5C7F67"/>
    <w:multiLevelType w:val="hybridMultilevel"/>
    <w:tmpl w:val="EB06F424"/>
    <w:lvl w:ilvl="0" w:tplc="ADBC8678">
      <w:numFmt w:val="bullet"/>
      <w:pStyle w:val="21"/>
      <w:lvlText w:val="–"/>
      <w:lvlJc w:val="left"/>
      <w:pPr>
        <w:ind w:left="1440" w:hanging="360"/>
      </w:pPr>
      <w:rPr>
        <w:rFonts w:ascii="Times New Roman" w:eastAsia="Times New Roman" w:hAnsi="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41EE0486"/>
    <w:multiLevelType w:val="multilevel"/>
    <w:tmpl w:val="9336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FE29AA"/>
    <w:multiLevelType w:val="multilevel"/>
    <w:tmpl w:val="183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1832D5"/>
    <w:multiLevelType w:val="multilevel"/>
    <w:tmpl w:val="C758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276237"/>
    <w:multiLevelType w:val="hybridMultilevel"/>
    <w:tmpl w:val="A0428F6A"/>
    <w:lvl w:ilvl="0" w:tplc="711CBAE6">
      <w:start w:val="1"/>
      <w:numFmt w:val="decimal"/>
      <w:pStyle w:val="22"/>
      <w:lvlText w:val="%1)"/>
      <w:lvlJc w:val="left"/>
      <w:pPr>
        <w:tabs>
          <w:tab w:val="num" w:pos="2155"/>
        </w:tabs>
        <w:ind w:left="851" w:firstLine="85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628C587F"/>
    <w:multiLevelType w:val="multilevel"/>
    <w:tmpl w:val="B30C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07127"/>
    <w:multiLevelType w:val="hybridMultilevel"/>
    <w:tmpl w:val="4A7265AE"/>
    <w:lvl w:ilvl="0" w:tplc="4F7A9298">
      <w:numFmt w:val="bullet"/>
      <w:pStyle w:val="40"/>
      <w:lvlText w:val="–"/>
      <w:lvlJc w:val="left"/>
      <w:pPr>
        <w:ind w:left="4188"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5300EBF"/>
    <w:multiLevelType w:val="hybridMultilevel"/>
    <w:tmpl w:val="AA342CC0"/>
    <w:lvl w:ilvl="0" w:tplc="F140A7AA">
      <w:start w:val="1"/>
      <w:numFmt w:val="decimal"/>
      <w:pStyle w:val="a3"/>
      <w:lvlText w:val="%1)"/>
      <w:lvlJc w:val="left"/>
      <w:pPr>
        <w:ind w:left="1069" w:hanging="360"/>
      </w:pPr>
    </w:lvl>
    <w:lvl w:ilvl="1" w:tplc="04190019" w:tentative="1">
      <w:start w:val="1"/>
      <w:numFmt w:val="lowerLetter"/>
      <w:lvlText w:val="%2."/>
      <w:lvlJc w:val="left"/>
      <w:pPr>
        <w:ind w:left="3283" w:hanging="360"/>
      </w:pPr>
    </w:lvl>
    <w:lvl w:ilvl="2" w:tplc="0419001B" w:tentative="1">
      <w:start w:val="1"/>
      <w:numFmt w:val="lowerRoman"/>
      <w:lvlText w:val="%3."/>
      <w:lvlJc w:val="right"/>
      <w:pPr>
        <w:ind w:left="4003" w:hanging="180"/>
      </w:pPr>
    </w:lvl>
    <w:lvl w:ilvl="3" w:tplc="0419000F" w:tentative="1">
      <w:start w:val="1"/>
      <w:numFmt w:val="decimal"/>
      <w:lvlText w:val="%4."/>
      <w:lvlJc w:val="left"/>
      <w:pPr>
        <w:ind w:left="4723" w:hanging="360"/>
      </w:pPr>
    </w:lvl>
    <w:lvl w:ilvl="4" w:tplc="04190019" w:tentative="1">
      <w:start w:val="1"/>
      <w:numFmt w:val="lowerLetter"/>
      <w:lvlText w:val="%5."/>
      <w:lvlJc w:val="left"/>
      <w:pPr>
        <w:ind w:left="5443" w:hanging="360"/>
      </w:pPr>
    </w:lvl>
    <w:lvl w:ilvl="5" w:tplc="0419001B" w:tentative="1">
      <w:start w:val="1"/>
      <w:numFmt w:val="lowerRoman"/>
      <w:lvlText w:val="%6."/>
      <w:lvlJc w:val="right"/>
      <w:pPr>
        <w:ind w:left="6163" w:hanging="180"/>
      </w:pPr>
    </w:lvl>
    <w:lvl w:ilvl="6" w:tplc="0419000F" w:tentative="1">
      <w:start w:val="1"/>
      <w:numFmt w:val="decimal"/>
      <w:lvlText w:val="%7."/>
      <w:lvlJc w:val="left"/>
      <w:pPr>
        <w:ind w:left="6883" w:hanging="360"/>
      </w:pPr>
    </w:lvl>
    <w:lvl w:ilvl="7" w:tplc="04190019" w:tentative="1">
      <w:start w:val="1"/>
      <w:numFmt w:val="lowerLetter"/>
      <w:lvlText w:val="%8."/>
      <w:lvlJc w:val="left"/>
      <w:pPr>
        <w:ind w:left="7603" w:hanging="360"/>
      </w:pPr>
    </w:lvl>
    <w:lvl w:ilvl="8" w:tplc="0419001B" w:tentative="1">
      <w:start w:val="1"/>
      <w:numFmt w:val="lowerRoman"/>
      <w:lvlText w:val="%9."/>
      <w:lvlJc w:val="right"/>
      <w:pPr>
        <w:ind w:left="8323" w:hanging="180"/>
      </w:pPr>
    </w:lvl>
  </w:abstractNum>
  <w:num w:numId="1">
    <w:abstractNumId w:val="2"/>
  </w:num>
  <w:num w:numId="2">
    <w:abstractNumId w:val="0"/>
  </w:num>
  <w:num w:numId="3">
    <w:abstractNumId w:val="17"/>
  </w:num>
  <w:num w:numId="4">
    <w:abstractNumId w:val="8"/>
  </w:num>
  <w:num w:numId="5">
    <w:abstractNumId w:val="4"/>
  </w:num>
  <w:num w:numId="6">
    <w:abstractNumId w:val="16"/>
  </w:num>
  <w:num w:numId="7">
    <w:abstractNumId w:val="6"/>
  </w:num>
  <w:num w:numId="8">
    <w:abstractNumId w:val="3"/>
  </w:num>
  <w:num w:numId="9">
    <w:abstractNumId w:val="7"/>
  </w:num>
  <w:num w:numId="10">
    <w:abstractNumId w:val="9"/>
  </w:num>
  <w:num w:numId="11">
    <w:abstractNumId w:val="14"/>
  </w:num>
  <w:num w:numId="12">
    <w:abstractNumId w:val="10"/>
  </w:num>
  <w:num w:numId="13">
    <w:abstractNumId w:val="1"/>
  </w:num>
  <w:num w:numId="14">
    <w:abstractNumId w:val="0"/>
  </w:num>
  <w:num w:numId="15">
    <w:abstractNumId w:val="0"/>
  </w:num>
  <w:num w:numId="16">
    <w:abstractNumId w:val="11"/>
  </w:num>
  <w:num w:numId="17">
    <w:abstractNumId w:val="0"/>
  </w:num>
  <w:num w:numId="18">
    <w:abstractNumId w:val="0"/>
  </w:num>
  <w:num w:numId="19">
    <w:abstractNumId w:val="0"/>
  </w:num>
  <w:num w:numId="20">
    <w:abstractNumId w:val="0"/>
  </w:num>
  <w:num w:numId="21">
    <w:abstractNumId w:val="13"/>
  </w:num>
  <w:num w:numId="22">
    <w:abstractNumId w:val="5"/>
  </w:num>
  <w:num w:numId="23">
    <w:abstractNumId w:val="0"/>
  </w:num>
  <w:num w:numId="24">
    <w:abstractNumId w:val="0"/>
  </w:num>
  <w:num w:numId="25">
    <w:abstractNumId w:val="0"/>
  </w:num>
  <w:num w:numId="26">
    <w:abstractNumId w:val="12"/>
  </w:num>
  <w:num w:numId="2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autoHyphenation/>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72"/>
    <w:rsid w:val="00000193"/>
    <w:rsid w:val="00001079"/>
    <w:rsid w:val="000011D7"/>
    <w:rsid w:val="000028EB"/>
    <w:rsid w:val="00003C5F"/>
    <w:rsid w:val="00003DA2"/>
    <w:rsid w:val="00003E06"/>
    <w:rsid w:val="00004DE6"/>
    <w:rsid w:val="000067E4"/>
    <w:rsid w:val="0000705E"/>
    <w:rsid w:val="0000768B"/>
    <w:rsid w:val="000107DC"/>
    <w:rsid w:val="00011724"/>
    <w:rsid w:val="00012BB3"/>
    <w:rsid w:val="00013570"/>
    <w:rsid w:val="000146C0"/>
    <w:rsid w:val="000156F5"/>
    <w:rsid w:val="00016526"/>
    <w:rsid w:val="00017657"/>
    <w:rsid w:val="00017F1E"/>
    <w:rsid w:val="000200C0"/>
    <w:rsid w:val="000209C0"/>
    <w:rsid w:val="00020FBF"/>
    <w:rsid w:val="000227F5"/>
    <w:rsid w:val="00025060"/>
    <w:rsid w:val="00025710"/>
    <w:rsid w:val="00026F91"/>
    <w:rsid w:val="000277F9"/>
    <w:rsid w:val="00027D16"/>
    <w:rsid w:val="0003027C"/>
    <w:rsid w:val="00031F57"/>
    <w:rsid w:val="000360F5"/>
    <w:rsid w:val="00036971"/>
    <w:rsid w:val="00036BDA"/>
    <w:rsid w:val="000467DE"/>
    <w:rsid w:val="0004743C"/>
    <w:rsid w:val="00047961"/>
    <w:rsid w:val="00047B8E"/>
    <w:rsid w:val="000504FA"/>
    <w:rsid w:val="00051450"/>
    <w:rsid w:val="00053AAC"/>
    <w:rsid w:val="000545D3"/>
    <w:rsid w:val="00054BFE"/>
    <w:rsid w:val="00056743"/>
    <w:rsid w:val="00056BB4"/>
    <w:rsid w:val="00056C16"/>
    <w:rsid w:val="000572D4"/>
    <w:rsid w:val="00060040"/>
    <w:rsid w:val="00060BF2"/>
    <w:rsid w:val="0006107D"/>
    <w:rsid w:val="0006203A"/>
    <w:rsid w:val="000669E4"/>
    <w:rsid w:val="000672DB"/>
    <w:rsid w:val="00070AB8"/>
    <w:rsid w:val="00071220"/>
    <w:rsid w:val="00071254"/>
    <w:rsid w:val="00071CFD"/>
    <w:rsid w:val="000735D3"/>
    <w:rsid w:val="00074261"/>
    <w:rsid w:val="0007600B"/>
    <w:rsid w:val="00077913"/>
    <w:rsid w:val="00085247"/>
    <w:rsid w:val="0009103D"/>
    <w:rsid w:val="00093365"/>
    <w:rsid w:val="00093AF3"/>
    <w:rsid w:val="00093D3D"/>
    <w:rsid w:val="000941D5"/>
    <w:rsid w:val="00094A7F"/>
    <w:rsid w:val="00094F94"/>
    <w:rsid w:val="00095101"/>
    <w:rsid w:val="00095571"/>
    <w:rsid w:val="00096F19"/>
    <w:rsid w:val="000973D9"/>
    <w:rsid w:val="00097615"/>
    <w:rsid w:val="000A23FD"/>
    <w:rsid w:val="000A2848"/>
    <w:rsid w:val="000A313E"/>
    <w:rsid w:val="000A4117"/>
    <w:rsid w:val="000A4A95"/>
    <w:rsid w:val="000A5A93"/>
    <w:rsid w:val="000A6F91"/>
    <w:rsid w:val="000A7719"/>
    <w:rsid w:val="000A7B78"/>
    <w:rsid w:val="000B00F9"/>
    <w:rsid w:val="000B6155"/>
    <w:rsid w:val="000B6EEB"/>
    <w:rsid w:val="000C007C"/>
    <w:rsid w:val="000C178E"/>
    <w:rsid w:val="000C238D"/>
    <w:rsid w:val="000C281B"/>
    <w:rsid w:val="000C33AD"/>
    <w:rsid w:val="000C44C9"/>
    <w:rsid w:val="000C5B08"/>
    <w:rsid w:val="000C5EFF"/>
    <w:rsid w:val="000C675F"/>
    <w:rsid w:val="000C6A62"/>
    <w:rsid w:val="000C73A9"/>
    <w:rsid w:val="000D171C"/>
    <w:rsid w:val="000D1726"/>
    <w:rsid w:val="000D328F"/>
    <w:rsid w:val="000D4A47"/>
    <w:rsid w:val="000D56AA"/>
    <w:rsid w:val="000D7C8A"/>
    <w:rsid w:val="000E244A"/>
    <w:rsid w:val="000E2B45"/>
    <w:rsid w:val="000E4385"/>
    <w:rsid w:val="000E4C98"/>
    <w:rsid w:val="000E5632"/>
    <w:rsid w:val="000E657E"/>
    <w:rsid w:val="000E67C2"/>
    <w:rsid w:val="000E74EB"/>
    <w:rsid w:val="000F15F1"/>
    <w:rsid w:val="000F1C70"/>
    <w:rsid w:val="000F1EFE"/>
    <w:rsid w:val="000F2F26"/>
    <w:rsid w:val="000F3391"/>
    <w:rsid w:val="000F46C7"/>
    <w:rsid w:val="000F4B3F"/>
    <w:rsid w:val="000F52B6"/>
    <w:rsid w:val="000F5637"/>
    <w:rsid w:val="0010010F"/>
    <w:rsid w:val="00101802"/>
    <w:rsid w:val="00103983"/>
    <w:rsid w:val="00103A6F"/>
    <w:rsid w:val="00104DBD"/>
    <w:rsid w:val="00104E7B"/>
    <w:rsid w:val="00104F23"/>
    <w:rsid w:val="00106A6D"/>
    <w:rsid w:val="00111A83"/>
    <w:rsid w:val="0011392A"/>
    <w:rsid w:val="00113A3A"/>
    <w:rsid w:val="00113BA9"/>
    <w:rsid w:val="001157C3"/>
    <w:rsid w:val="0011695E"/>
    <w:rsid w:val="001169F3"/>
    <w:rsid w:val="00116F49"/>
    <w:rsid w:val="0012048E"/>
    <w:rsid w:val="0012412F"/>
    <w:rsid w:val="00124A0E"/>
    <w:rsid w:val="00125709"/>
    <w:rsid w:val="001257DA"/>
    <w:rsid w:val="00125BA9"/>
    <w:rsid w:val="0012637E"/>
    <w:rsid w:val="00130A78"/>
    <w:rsid w:val="00131014"/>
    <w:rsid w:val="00131B51"/>
    <w:rsid w:val="001336BF"/>
    <w:rsid w:val="00133A77"/>
    <w:rsid w:val="00134439"/>
    <w:rsid w:val="00135305"/>
    <w:rsid w:val="0013674E"/>
    <w:rsid w:val="00136D42"/>
    <w:rsid w:val="0014073E"/>
    <w:rsid w:val="00140A96"/>
    <w:rsid w:val="00140C05"/>
    <w:rsid w:val="00141B8C"/>
    <w:rsid w:val="00142209"/>
    <w:rsid w:val="00142EF2"/>
    <w:rsid w:val="00143216"/>
    <w:rsid w:val="00144FA3"/>
    <w:rsid w:val="0014530E"/>
    <w:rsid w:val="001464E5"/>
    <w:rsid w:val="001465CB"/>
    <w:rsid w:val="00146AD4"/>
    <w:rsid w:val="001470E4"/>
    <w:rsid w:val="001501FA"/>
    <w:rsid w:val="00150E96"/>
    <w:rsid w:val="0015285F"/>
    <w:rsid w:val="00152C43"/>
    <w:rsid w:val="00153BDF"/>
    <w:rsid w:val="00154212"/>
    <w:rsid w:val="0015488B"/>
    <w:rsid w:val="00156143"/>
    <w:rsid w:val="00156CBE"/>
    <w:rsid w:val="00162568"/>
    <w:rsid w:val="001637C9"/>
    <w:rsid w:val="00163B25"/>
    <w:rsid w:val="00164104"/>
    <w:rsid w:val="001644FE"/>
    <w:rsid w:val="00164639"/>
    <w:rsid w:val="00164711"/>
    <w:rsid w:val="00164C4D"/>
    <w:rsid w:val="001651F5"/>
    <w:rsid w:val="00165231"/>
    <w:rsid w:val="001652A2"/>
    <w:rsid w:val="001653AA"/>
    <w:rsid w:val="001658B3"/>
    <w:rsid w:val="0016710C"/>
    <w:rsid w:val="001674B6"/>
    <w:rsid w:val="00167517"/>
    <w:rsid w:val="00170112"/>
    <w:rsid w:val="001722D4"/>
    <w:rsid w:val="00172470"/>
    <w:rsid w:val="001738B2"/>
    <w:rsid w:val="001741F2"/>
    <w:rsid w:val="00174928"/>
    <w:rsid w:val="00174BA2"/>
    <w:rsid w:val="00175873"/>
    <w:rsid w:val="0017691B"/>
    <w:rsid w:val="0017711B"/>
    <w:rsid w:val="00180CF5"/>
    <w:rsid w:val="001828BD"/>
    <w:rsid w:val="00182FFF"/>
    <w:rsid w:val="00184D0B"/>
    <w:rsid w:val="00186098"/>
    <w:rsid w:val="001868BD"/>
    <w:rsid w:val="00186C68"/>
    <w:rsid w:val="00187DD0"/>
    <w:rsid w:val="00187F8F"/>
    <w:rsid w:val="00191157"/>
    <w:rsid w:val="00192524"/>
    <w:rsid w:val="001927B2"/>
    <w:rsid w:val="00192D64"/>
    <w:rsid w:val="001931A3"/>
    <w:rsid w:val="00194043"/>
    <w:rsid w:val="00196EE2"/>
    <w:rsid w:val="0019734E"/>
    <w:rsid w:val="00197489"/>
    <w:rsid w:val="00197B89"/>
    <w:rsid w:val="00197FCA"/>
    <w:rsid w:val="001A062F"/>
    <w:rsid w:val="001A4BFC"/>
    <w:rsid w:val="001A66B6"/>
    <w:rsid w:val="001B0355"/>
    <w:rsid w:val="001B1DD4"/>
    <w:rsid w:val="001B4408"/>
    <w:rsid w:val="001B6A28"/>
    <w:rsid w:val="001B72B1"/>
    <w:rsid w:val="001C0C1B"/>
    <w:rsid w:val="001C1310"/>
    <w:rsid w:val="001C2802"/>
    <w:rsid w:val="001C57B9"/>
    <w:rsid w:val="001C5E6F"/>
    <w:rsid w:val="001C6964"/>
    <w:rsid w:val="001C6DBE"/>
    <w:rsid w:val="001C74FF"/>
    <w:rsid w:val="001D1775"/>
    <w:rsid w:val="001D246C"/>
    <w:rsid w:val="001D40B7"/>
    <w:rsid w:val="001D52CD"/>
    <w:rsid w:val="001D5D16"/>
    <w:rsid w:val="001D6572"/>
    <w:rsid w:val="001D7BF3"/>
    <w:rsid w:val="001E12A7"/>
    <w:rsid w:val="001E1874"/>
    <w:rsid w:val="001E1ABE"/>
    <w:rsid w:val="001E3A99"/>
    <w:rsid w:val="001E3C56"/>
    <w:rsid w:val="001E5078"/>
    <w:rsid w:val="001E5887"/>
    <w:rsid w:val="001E6C14"/>
    <w:rsid w:val="001E739B"/>
    <w:rsid w:val="001E77E5"/>
    <w:rsid w:val="001F0A0F"/>
    <w:rsid w:val="001F2494"/>
    <w:rsid w:val="001F37B5"/>
    <w:rsid w:val="001F45B3"/>
    <w:rsid w:val="001F4D37"/>
    <w:rsid w:val="001F608C"/>
    <w:rsid w:val="001F64BA"/>
    <w:rsid w:val="001F6751"/>
    <w:rsid w:val="001F7EE6"/>
    <w:rsid w:val="00200CD4"/>
    <w:rsid w:val="00204277"/>
    <w:rsid w:val="00204778"/>
    <w:rsid w:val="002072D5"/>
    <w:rsid w:val="00207F9C"/>
    <w:rsid w:val="00210615"/>
    <w:rsid w:val="002106C8"/>
    <w:rsid w:val="00211229"/>
    <w:rsid w:val="002127D9"/>
    <w:rsid w:val="00214CF2"/>
    <w:rsid w:val="00216025"/>
    <w:rsid w:val="00216A0A"/>
    <w:rsid w:val="00216AB8"/>
    <w:rsid w:val="00220FF2"/>
    <w:rsid w:val="00221C51"/>
    <w:rsid w:val="00221CE1"/>
    <w:rsid w:val="00222342"/>
    <w:rsid w:val="002242A7"/>
    <w:rsid w:val="002246A0"/>
    <w:rsid w:val="00224CA4"/>
    <w:rsid w:val="00224EE3"/>
    <w:rsid w:val="002250F2"/>
    <w:rsid w:val="00225424"/>
    <w:rsid w:val="002258DC"/>
    <w:rsid w:val="002260E8"/>
    <w:rsid w:val="0022750F"/>
    <w:rsid w:val="00227640"/>
    <w:rsid w:val="00227887"/>
    <w:rsid w:val="00227B71"/>
    <w:rsid w:val="0023034A"/>
    <w:rsid w:val="00230B95"/>
    <w:rsid w:val="00231050"/>
    <w:rsid w:val="00231691"/>
    <w:rsid w:val="002337BB"/>
    <w:rsid w:val="00234E97"/>
    <w:rsid w:val="00237B2C"/>
    <w:rsid w:val="00240108"/>
    <w:rsid w:val="00241D99"/>
    <w:rsid w:val="0024358A"/>
    <w:rsid w:val="00243973"/>
    <w:rsid w:val="00244332"/>
    <w:rsid w:val="00244A54"/>
    <w:rsid w:val="00246443"/>
    <w:rsid w:val="002471F2"/>
    <w:rsid w:val="002474EF"/>
    <w:rsid w:val="00247672"/>
    <w:rsid w:val="00251737"/>
    <w:rsid w:val="00251D73"/>
    <w:rsid w:val="002570B5"/>
    <w:rsid w:val="00257898"/>
    <w:rsid w:val="00260A07"/>
    <w:rsid w:val="002627A9"/>
    <w:rsid w:val="00262FB4"/>
    <w:rsid w:val="0026399F"/>
    <w:rsid w:val="0026461D"/>
    <w:rsid w:val="00264A28"/>
    <w:rsid w:val="0026667E"/>
    <w:rsid w:val="00266ACD"/>
    <w:rsid w:val="00270741"/>
    <w:rsid w:val="00271453"/>
    <w:rsid w:val="00271FB0"/>
    <w:rsid w:val="00272681"/>
    <w:rsid w:val="0027358F"/>
    <w:rsid w:val="00274D11"/>
    <w:rsid w:val="00277294"/>
    <w:rsid w:val="00277F86"/>
    <w:rsid w:val="0028039D"/>
    <w:rsid w:val="00280C68"/>
    <w:rsid w:val="00282CD0"/>
    <w:rsid w:val="0028363E"/>
    <w:rsid w:val="00283E68"/>
    <w:rsid w:val="002856C5"/>
    <w:rsid w:val="002865D3"/>
    <w:rsid w:val="00286902"/>
    <w:rsid w:val="00287023"/>
    <w:rsid w:val="0029387F"/>
    <w:rsid w:val="0029436B"/>
    <w:rsid w:val="002947B9"/>
    <w:rsid w:val="0029566E"/>
    <w:rsid w:val="00295E94"/>
    <w:rsid w:val="002A03E8"/>
    <w:rsid w:val="002A217A"/>
    <w:rsid w:val="002A47BC"/>
    <w:rsid w:val="002A4E29"/>
    <w:rsid w:val="002A506B"/>
    <w:rsid w:val="002B000C"/>
    <w:rsid w:val="002B0107"/>
    <w:rsid w:val="002B0B6F"/>
    <w:rsid w:val="002B129F"/>
    <w:rsid w:val="002B1372"/>
    <w:rsid w:val="002B4F0B"/>
    <w:rsid w:val="002B541D"/>
    <w:rsid w:val="002B5826"/>
    <w:rsid w:val="002B595F"/>
    <w:rsid w:val="002B66C7"/>
    <w:rsid w:val="002B71DC"/>
    <w:rsid w:val="002B7953"/>
    <w:rsid w:val="002B7E6D"/>
    <w:rsid w:val="002C017F"/>
    <w:rsid w:val="002C08AF"/>
    <w:rsid w:val="002C1813"/>
    <w:rsid w:val="002C1A8F"/>
    <w:rsid w:val="002C4285"/>
    <w:rsid w:val="002C5503"/>
    <w:rsid w:val="002C63B2"/>
    <w:rsid w:val="002C6D1D"/>
    <w:rsid w:val="002D0F74"/>
    <w:rsid w:val="002D1D93"/>
    <w:rsid w:val="002D591F"/>
    <w:rsid w:val="002D7641"/>
    <w:rsid w:val="002D7A80"/>
    <w:rsid w:val="002E10E6"/>
    <w:rsid w:val="002E1CF6"/>
    <w:rsid w:val="002E25E6"/>
    <w:rsid w:val="002E29B3"/>
    <w:rsid w:val="002E402F"/>
    <w:rsid w:val="002E4100"/>
    <w:rsid w:val="002E4D51"/>
    <w:rsid w:val="002E514F"/>
    <w:rsid w:val="002E5B4F"/>
    <w:rsid w:val="002E5DF0"/>
    <w:rsid w:val="002E64DD"/>
    <w:rsid w:val="002E6B53"/>
    <w:rsid w:val="002E753B"/>
    <w:rsid w:val="002F052E"/>
    <w:rsid w:val="002F0D2E"/>
    <w:rsid w:val="002F0EF1"/>
    <w:rsid w:val="002F1325"/>
    <w:rsid w:val="002F2F25"/>
    <w:rsid w:val="002F328C"/>
    <w:rsid w:val="002F38A8"/>
    <w:rsid w:val="002F3FF7"/>
    <w:rsid w:val="002F5B45"/>
    <w:rsid w:val="002F6991"/>
    <w:rsid w:val="003004E5"/>
    <w:rsid w:val="00300B9F"/>
    <w:rsid w:val="00300EAA"/>
    <w:rsid w:val="003011F4"/>
    <w:rsid w:val="003015FE"/>
    <w:rsid w:val="003019A9"/>
    <w:rsid w:val="00302BD2"/>
    <w:rsid w:val="0030346F"/>
    <w:rsid w:val="00303BFA"/>
    <w:rsid w:val="003046A6"/>
    <w:rsid w:val="0030564A"/>
    <w:rsid w:val="00305A29"/>
    <w:rsid w:val="0030674F"/>
    <w:rsid w:val="00310341"/>
    <w:rsid w:val="0031186B"/>
    <w:rsid w:val="00311AEC"/>
    <w:rsid w:val="00311F33"/>
    <w:rsid w:val="00312D48"/>
    <w:rsid w:val="003131E4"/>
    <w:rsid w:val="003148EA"/>
    <w:rsid w:val="00316281"/>
    <w:rsid w:val="00316589"/>
    <w:rsid w:val="0031774F"/>
    <w:rsid w:val="00320BCE"/>
    <w:rsid w:val="00320FF8"/>
    <w:rsid w:val="003217C4"/>
    <w:rsid w:val="00324F18"/>
    <w:rsid w:val="00327939"/>
    <w:rsid w:val="0033019D"/>
    <w:rsid w:val="00330E4B"/>
    <w:rsid w:val="003313C5"/>
    <w:rsid w:val="00332F88"/>
    <w:rsid w:val="00333401"/>
    <w:rsid w:val="0033363E"/>
    <w:rsid w:val="00335741"/>
    <w:rsid w:val="00335DFC"/>
    <w:rsid w:val="00336D2F"/>
    <w:rsid w:val="0033760F"/>
    <w:rsid w:val="003412C6"/>
    <w:rsid w:val="00341DE4"/>
    <w:rsid w:val="00343964"/>
    <w:rsid w:val="00343A75"/>
    <w:rsid w:val="00343F49"/>
    <w:rsid w:val="00344B7B"/>
    <w:rsid w:val="003454A3"/>
    <w:rsid w:val="00345D13"/>
    <w:rsid w:val="00346692"/>
    <w:rsid w:val="00352415"/>
    <w:rsid w:val="003542F0"/>
    <w:rsid w:val="00355FA3"/>
    <w:rsid w:val="00357E5E"/>
    <w:rsid w:val="00360B69"/>
    <w:rsid w:val="00361392"/>
    <w:rsid w:val="00361599"/>
    <w:rsid w:val="00361F4F"/>
    <w:rsid w:val="00362339"/>
    <w:rsid w:val="00364525"/>
    <w:rsid w:val="0036456C"/>
    <w:rsid w:val="00365A5B"/>
    <w:rsid w:val="00371289"/>
    <w:rsid w:val="00372246"/>
    <w:rsid w:val="0037226B"/>
    <w:rsid w:val="00372B8C"/>
    <w:rsid w:val="003744CB"/>
    <w:rsid w:val="00376A84"/>
    <w:rsid w:val="00376A98"/>
    <w:rsid w:val="00380424"/>
    <w:rsid w:val="0038434E"/>
    <w:rsid w:val="00384737"/>
    <w:rsid w:val="00387D13"/>
    <w:rsid w:val="00387D4C"/>
    <w:rsid w:val="00390F59"/>
    <w:rsid w:val="00392075"/>
    <w:rsid w:val="00392A55"/>
    <w:rsid w:val="00392E12"/>
    <w:rsid w:val="00393037"/>
    <w:rsid w:val="0039517A"/>
    <w:rsid w:val="0039636D"/>
    <w:rsid w:val="00397F7F"/>
    <w:rsid w:val="003A0556"/>
    <w:rsid w:val="003A15E9"/>
    <w:rsid w:val="003A1712"/>
    <w:rsid w:val="003A29A1"/>
    <w:rsid w:val="003A3CE6"/>
    <w:rsid w:val="003A4971"/>
    <w:rsid w:val="003A5171"/>
    <w:rsid w:val="003A545E"/>
    <w:rsid w:val="003A55BD"/>
    <w:rsid w:val="003A6855"/>
    <w:rsid w:val="003A6B4C"/>
    <w:rsid w:val="003A7A1C"/>
    <w:rsid w:val="003A7F7C"/>
    <w:rsid w:val="003B03C9"/>
    <w:rsid w:val="003B06E2"/>
    <w:rsid w:val="003B39AB"/>
    <w:rsid w:val="003B3B12"/>
    <w:rsid w:val="003B44B1"/>
    <w:rsid w:val="003B477C"/>
    <w:rsid w:val="003B4809"/>
    <w:rsid w:val="003B517C"/>
    <w:rsid w:val="003B6754"/>
    <w:rsid w:val="003B7335"/>
    <w:rsid w:val="003B7F12"/>
    <w:rsid w:val="003C17C8"/>
    <w:rsid w:val="003C2FBE"/>
    <w:rsid w:val="003C39BF"/>
    <w:rsid w:val="003C5BBE"/>
    <w:rsid w:val="003C75CA"/>
    <w:rsid w:val="003C7F5C"/>
    <w:rsid w:val="003D04A4"/>
    <w:rsid w:val="003D2496"/>
    <w:rsid w:val="003D3DAD"/>
    <w:rsid w:val="003D4B89"/>
    <w:rsid w:val="003D4DFF"/>
    <w:rsid w:val="003D6D78"/>
    <w:rsid w:val="003D7457"/>
    <w:rsid w:val="003E24DF"/>
    <w:rsid w:val="003E2D02"/>
    <w:rsid w:val="003E2FE9"/>
    <w:rsid w:val="003E3C91"/>
    <w:rsid w:val="003E429B"/>
    <w:rsid w:val="003E5470"/>
    <w:rsid w:val="003E58E9"/>
    <w:rsid w:val="003E5A5D"/>
    <w:rsid w:val="003E5E48"/>
    <w:rsid w:val="003E6D91"/>
    <w:rsid w:val="003F00F2"/>
    <w:rsid w:val="003F1D1C"/>
    <w:rsid w:val="003F33B2"/>
    <w:rsid w:val="003F4298"/>
    <w:rsid w:val="003F65AE"/>
    <w:rsid w:val="003F74F3"/>
    <w:rsid w:val="00400562"/>
    <w:rsid w:val="0040064D"/>
    <w:rsid w:val="004042E8"/>
    <w:rsid w:val="00404DB3"/>
    <w:rsid w:val="00406272"/>
    <w:rsid w:val="0041009D"/>
    <w:rsid w:val="00410AF7"/>
    <w:rsid w:val="00410FDB"/>
    <w:rsid w:val="00411EFA"/>
    <w:rsid w:val="00412129"/>
    <w:rsid w:val="00412742"/>
    <w:rsid w:val="004134CB"/>
    <w:rsid w:val="00413626"/>
    <w:rsid w:val="00414126"/>
    <w:rsid w:val="004155ED"/>
    <w:rsid w:val="00417ED0"/>
    <w:rsid w:val="00421CAD"/>
    <w:rsid w:val="00422405"/>
    <w:rsid w:val="00422BEA"/>
    <w:rsid w:val="00423171"/>
    <w:rsid w:val="0042367D"/>
    <w:rsid w:val="00423830"/>
    <w:rsid w:val="00425037"/>
    <w:rsid w:val="004254D2"/>
    <w:rsid w:val="0042631D"/>
    <w:rsid w:val="00426F28"/>
    <w:rsid w:val="00427852"/>
    <w:rsid w:val="00430522"/>
    <w:rsid w:val="00430CFA"/>
    <w:rsid w:val="0043122D"/>
    <w:rsid w:val="00431AAA"/>
    <w:rsid w:val="00431B95"/>
    <w:rsid w:val="00432EA5"/>
    <w:rsid w:val="00433C6E"/>
    <w:rsid w:val="00433C7D"/>
    <w:rsid w:val="0043423B"/>
    <w:rsid w:val="004345C2"/>
    <w:rsid w:val="00434788"/>
    <w:rsid w:val="00437DEE"/>
    <w:rsid w:val="0044086C"/>
    <w:rsid w:val="00440C42"/>
    <w:rsid w:val="00441734"/>
    <w:rsid w:val="00441840"/>
    <w:rsid w:val="004427F5"/>
    <w:rsid w:val="0044285E"/>
    <w:rsid w:val="00442AAF"/>
    <w:rsid w:val="00442C84"/>
    <w:rsid w:val="0044338D"/>
    <w:rsid w:val="00444B34"/>
    <w:rsid w:val="004459A5"/>
    <w:rsid w:val="00445E43"/>
    <w:rsid w:val="00445FD2"/>
    <w:rsid w:val="00451CD9"/>
    <w:rsid w:val="00452B56"/>
    <w:rsid w:val="00453818"/>
    <w:rsid w:val="00454A16"/>
    <w:rsid w:val="00457D49"/>
    <w:rsid w:val="00460944"/>
    <w:rsid w:val="00461032"/>
    <w:rsid w:val="00461574"/>
    <w:rsid w:val="00462BFD"/>
    <w:rsid w:val="004631AC"/>
    <w:rsid w:val="00464CEA"/>
    <w:rsid w:val="00464D8A"/>
    <w:rsid w:val="00465D01"/>
    <w:rsid w:val="0046626D"/>
    <w:rsid w:val="00466CAA"/>
    <w:rsid w:val="00467C98"/>
    <w:rsid w:val="00470375"/>
    <w:rsid w:val="00470F6B"/>
    <w:rsid w:val="00472A1B"/>
    <w:rsid w:val="00473880"/>
    <w:rsid w:val="00473DFE"/>
    <w:rsid w:val="004743EA"/>
    <w:rsid w:val="004748F3"/>
    <w:rsid w:val="00475A10"/>
    <w:rsid w:val="00476EA5"/>
    <w:rsid w:val="00480D63"/>
    <w:rsid w:val="004823DB"/>
    <w:rsid w:val="00483119"/>
    <w:rsid w:val="004832E1"/>
    <w:rsid w:val="00483AEB"/>
    <w:rsid w:val="00484049"/>
    <w:rsid w:val="0048661B"/>
    <w:rsid w:val="004869B3"/>
    <w:rsid w:val="0048797E"/>
    <w:rsid w:val="004901F8"/>
    <w:rsid w:val="0049251F"/>
    <w:rsid w:val="0049384B"/>
    <w:rsid w:val="0049443D"/>
    <w:rsid w:val="00497B60"/>
    <w:rsid w:val="004A01E5"/>
    <w:rsid w:val="004A55F1"/>
    <w:rsid w:val="004A57F1"/>
    <w:rsid w:val="004A6B60"/>
    <w:rsid w:val="004B0FF6"/>
    <w:rsid w:val="004B16CA"/>
    <w:rsid w:val="004B25F2"/>
    <w:rsid w:val="004B2D6E"/>
    <w:rsid w:val="004B2EAA"/>
    <w:rsid w:val="004B40D3"/>
    <w:rsid w:val="004B4B29"/>
    <w:rsid w:val="004B4CF2"/>
    <w:rsid w:val="004B4F99"/>
    <w:rsid w:val="004B601C"/>
    <w:rsid w:val="004B60DC"/>
    <w:rsid w:val="004B6E8F"/>
    <w:rsid w:val="004B779F"/>
    <w:rsid w:val="004C07D1"/>
    <w:rsid w:val="004C0EE3"/>
    <w:rsid w:val="004C11B3"/>
    <w:rsid w:val="004C16FA"/>
    <w:rsid w:val="004C1CC0"/>
    <w:rsid w:val="004C271C"/>
    <w:rsid w:val="004C2FC5"/>
    <w:rsid w:val="004C554F"/>
    <w:rsid w:val="004C60DA"/>
    <w:rsid w:val="004C65E0"/>
    <w:rsid w:val="004C6E97"/>
    <w:rsid w:val="004C7A3C"/>
    <w:rsid w:val="004D08D0"/>
    <w:rsid w:val="004D0AE0"/>
    <w:rsid w:val="004D2D2D"/>
    <w:rsid w:val="004D3E82"/>
    <w:rsid w:val="004D562F"/>
    <w:rsid w:val="004E1DF8"/>
    <w:rsid w:val="004E2160"/>
    <w:rsid w:val="004E2460"/>
    <w:rsid w:val="004E2ACA"/>
    <w:rsid w:val="004E3573"/>
    <w:rsid w:val="004E430B"/>
    <w:rsid w:val="004E487F"/>
    <w:rsid w:val="004E667D"/>
    <w:rsid w:val="004E7176"/>
    <w:rsid w:val="004F03C7"/>
    <w:rsid w:val="004F0C91"/>
    <w:rsid w:val="004F1AB9"/>
    <w:rsid w:val="004F1BE0"/>
    <w:rsid w:val="004F2ACA"/>
    <w:rsid w:val="004F3D9B"/>
    <w:rsid w:val="004F4A12"/>
    <w:rsid w:val="004F5790"/>
    <w:rsid w:val="004F7481"/>
    <w:rsid w:val="004F7C3C"/>
    <w:rsid w:val="005037C9"/>
    <w:rsid w:val="00503E6F"/>
    <w:rsid w:val="00507D33"/>
    <w:rsid w:val="00507E26"/>
    <w:rsid w:val="00510528"/>
    <w:rsid w:val="0051057C"/>
    <w:rsid w:val="0051117A"/>
    <w:rsid w:val="0051237C"/>
    <w:rsid w:val="00512E87"/>
    <w:rsid w:val="00515340"/>
    <w:rsid w:val="0051552B"/>
    <w:rsid w:val="00515792"/>
    <w:rsid w:val="005158B3"/>
    <w:rsid w:val="00515A30"/>
    <w:rsid w:val="00516A52"/>
    <w:rsid w:val="00520679"/>
    <w:rsid w:val="005209E6"/>
    <w:rsid w:val="00521509"/>
    <w:rsid w:val="00521A57"/>
    <w:rsid w:val="00522BA6"/>
    <w:rsid w:val="005230FB"/>
    <w:rsid w:val="005237A5"/>
    <w:rsid w:val="00523F1A"/>
    <w:rsid w:val="0052428E"/>
    <w:rsid w:val="00524688"/>
    <w:rsid w:val="00524792"/>
    <w:rsid w:val="005254F3"/>
    <w:rsid w:val="005256D5"/>
    <w:rsid w:val="00525D4D"/>
    <w:rsid w:val="00526D0E"/>
    <w:rsid w:val="00527359"/>
    <w:rsid w:val="00530AFE"/>
    <w:rsid w:val="00530CF2"/>
    <w:rsid w:val="0053201F"/>
    <w:rsid w:val="00532246"/>
    <w:rsid w:val="00532C59"/>
    <w:rsid w:val="005366C9"/>
    <w:rsid w:val="005369FB"/>
    <w:rsid w:val="00536B46"/>
    <w:rsid w:val="005412FA"/>
    <w:rsid w:val="0054176F"/>
    <w:rsid w:val="00542EE1"/>
    <w:rsid w:val="00542FA1"/>
    <w:rsid w:val="00544182"/>
    <w:rsid w:val="005441DC"/>
    <w:rsid w:val="0054446B"/>
    <w:rsid w:val="00545806"/>
    <w:rsid w:val="00545AEB"/>
    <w:rsid w:val="00545BB8"/>
    <w:rsid w:val="005463B9"/>
    <w:rsid w:val="0054668D"/>
    <w:rsid w:val="00546920"/>
    <w:rsid w:val="00550103"/>
    <w:rsid w:val="005508C7"/>
    <w:rsid w:val="00551ACA"/>
    <w:rsid w:val="005555B1"/>
    <w:rsid w:val="00555D0C"/>
    <w:rsid w:val="005573AF"/>
    <w:rsid w:val="0055776C"/>
    <w:rsid w:val="005579F8"/>
    <w:rsid w:val="005600ED"/>
    <w:rsid w:val="00560E13"/>
    <w:rsid w:val="005610E5"/>
    <w:rsid w:val="005613D7"/>
    <w:rsid w:val="005635B4"/>
    <w:rsid w:val="00563B2F"/>
    <w:rsid w:val="00563EEE"/>
    <w:rsid w:val="00565DBC"/>
    <w:rsid w:val="00566266"/>
    <w:rsid w:val="00567473"/>
    <w:rsid w:val="0057065C"/>
    <w:rsid w:val="00571EC2"/>
    <w:rsid w:val="00572B35"/>
    <w:rsid w:val="00572C9D"/>
    <w:rsid w:val="00575665"/>
    <w:rsid w:val="00577098"/>
    <w:rsid w:val="00577341"/>
    <w:rsid w:val="005811C2"/>
    <w:rsid w:val="00581207"/>
    <w:rsid w:val="005821B5"/>
    <w:rsid w:val="00583003"/>
    <w:rsid w:val="00583C54"/>
    <w:rsid w:val="0058609A"/>
    <w:rsid w:val="00586875"/>
    <w:rsid w:val="00587D61"/>
    <w:rsid w:val="005905D9"/>
    <w:rsid w:val="005919F8"/>
    <w:rsid w:val="00592305"/>
    <w:rsid w:val="005938D3"/>
    <w:rsid w:val="005938EB"/>
    <w:rsid w:val="00594174"/>
    <w:rsid w:val="005941BF"/>
    <w:rsid w:val="00595C8C"/>
    <w:rsid w:val="005A0948"/>
    <w:rsid w:val="005A116E"/>
    <w:rsid w:val="005A1249"/>
    <w:rsid w:val="005A27B0"/>
    <w:rsid w:val="005A2A37"/>
    <w:rsid w:val="005A38B6"/>
    <w:rsid w:val="005A4000"/>
    <w:rsid w:val="005A4416"/>
    <w:rsid w:val="005A5051"/>
    <w:rsid w:val="005A552F"/>
    <w:rsid w:val="005A5EAC"/>
    <w:rsid w:val="005A6150"/>
    <w:rsid w:val="005A71BF"/>
    <w:rsid w:val="005B07A0"/>
    <w:rsid w:val="005B0C10"/>
    <w:rsid w:val="005B2305"/>
    <w:rsid w:val="005B2D3E"/>
    <w:rsid w:val="005B4857"/>
    <w:rsid w:val="005B6DC3"/>
    <w:rsid w:val="005B6F3D"/>
    <w:rsid w:val="005C0081"/>
    <w:rsid w:val="005C29B5"/>
    <w:rsid w:val="005C2F55"/>
    <w:rsid w:val="005C4129"/>
    <w:rsid w:val="005C4610"/>
    <w:rsid w:val="005C5265"/>
    <w:rsid w:val="005C53C5"/>
    <w:rsid w:val="005C6227"/>
    <w:rsid w:val="005C6886"/>
    <w:rsid w:val="005C6921"/>
    <w:rsid w:val="005C7B85"/>
    <w:rsid w:val="005C7C76"/>
    <w:rsid w:val="005D1F27"/>
    <w:rsid w:val="005D3564"/>
    <w:rsid w:val="005D3C20"/>
    <w:rsid w:val="005D41ED"/>
    <w:rsid w:val="005D5C5D"/>
    <w:rsid w:val="005D6F93"/>
    <w:rsid w:val="005D77FD"/>
    <w:rsid w:val="005E0192"/>
    <w:rsid w:val="005E151B"/>
    <w:rsid w:val="005E1E27"/>
    <w:rsid w:val="005E6DBA"/>
    <w:rsid w:val="005E722A"/>
    <w:rsid w:val="005E797C"/>
    <w:rsid w:val="005F3AFB"/>
    <w:rsid w:val="005F404A"/>
    <w:rsid w:val="005F48E4"/>
    <w:rsid w:val="005F4DE4"/>
    <w:rsid w:val="005F57C8"/>
    <w:rsid w:val="005F6267"/>
    <w:rsid w:val="005F68F0"/>
    <w:rsid w:val="005F6B27"/>
    <w:rsid w:val="00600AF4"/>
    <w:rsid w:val="00602F72"/>
    <w:rsid w:val="006067FE"/>
    <w:rsid w:val="00607D6F"/>
    <w:rsid w:val="006127E5"/>
    <w:rsid w:val="006130CF"/>
    <w:rsid w:val="00614155"/>
    <w:rsid w:val="006146EA"/>
    <w:rsid w:val="00614BF9"/>
    <w:rsid w:val="00616987"/>
    <w:rsid w:val="00617737"/>
    <w:rsid w:val="006179FE"/>
    <w:rsid w:val="006202B6"/>
    <w:rsid w:val="006220B9"/>
    <w:rsid w:val="006229A6"/>
    <w:rsid w:val="00625374"/>
    <w:rsid w:val="006276B5"/>
    <w:rsid w:val="006343E5"/>
    <w:rsid w:val="00635E86"/>
    <w:rsid w:val="00636668"/>
    <w:rsid w:val="00636891"/>
    <w:rsid w:val="00637CB6"/>
    <w:rsid w:val="0064113A"/>
    <w:rsid w:val="0064128C"/>
    <w:rsid w:val="006413AE"/>
    <w:rsid w:val="006415A2"/>
    <w:rsid w:val="00641730"/>
    <w:rsid w:val="00642FE2"/>
    <w:rsid w:val="006430D9"/>
    <w:rsid w:val="00644053"/>
    <w:rsid w:val="006451DD"/>
    <w:rsid w:val="00645496"/>
    <w:rsid w:val="00646416"/>
    <w:rsid w:val="00646436"/>
    <w:rsid w:val="00646DAB"/>
    <w:rsid w:val="0064730D"/>
    <w:rsid w:val="00650A25"/>
    <w:rsid w:val="00652915"/>
    <w:rsid w:val="00652FFF"/>
    <w:rsid w:val="006538D9"/>
    <w:rsid w:val="00653FB7"/>
    <w:rsid w:val="00656CE7"/>
    <w:rsid w:val="006574E4"/>
    <w:rsid w:val="00657569"/>
    <w:rsid w:val="00660200"/>
    <w:rsid w:val="00661A5A"/>
    <w:rsid w:val="00661BCE"/>
    <w:rsid w:val="0066205A"/>
    <w:rsid w:val="006620C6"/>
    <w:rsid w:val="00662C83"/>
    <w:rsid w:val="00662E63"/>
    <w:rsid w:val="00664978"/>
    <w:rsid w:val="00664D15"/>
    <w:rsid w:val="00666143"/>
    <w:rsid w:val="006667ED"/>
    <w:rsid w:val="006677AF"/>
    <w:rsid w:val="006704E2"/>
    <w:rsid w:val="0067160F"/>
    <w:rsid w:val="00671B40"/>
    <w:rsid w:val="00671F51"/>
    <w:rsid w:val="006721A0"/>
    <w:rsid w:val="0067230E"/>
    <w:rsid w:val="0067496F"/>
    <w:rsid w:val="00675B54"/>
    <w:rsid w:val="00675C60"/>
    <w:rsid w:val="00675C8F"/>
    <w:rsid w:val="00676412"/>
    <w:rsid w:val="00677C3A"/>
    <w:rsid w:val="00681BA5"/>
    <w:rsid w:val="00682761"/>
    <w:rsid w:val="0068286F"/>
    <w:rsid w:val="00682C91"/>
    <w:rsid w:val="0068414B"/>
    <w:rsid w:val="00684482"/>
    <w:rsid w:val="006844C4"/>
    <w:rsid w:val="00686782"/>
    <w:rsid w:val="00686C15"/>
    <w:rsid w:val="00690549"/>
    <w:rsid w:val="00690639"/>
    <w:rsid w:val="00691EC1"/>
    <w:rsid w:val="00692BCA"/>
    <w:rsid w:val="006940C6"/>
    <w:rsid w:val="0069512E"/>
    <w:rsid w:val="00696194"/>
    <w:rsid w:val="006961AB"/>
    <w:rsid w:val="00697CBC"/>
    <w:rsid w:val="00697FC4"/>
    <w:rsid w:val="006A1AF4"/>
    <w:rsid w:val="006A1E2A"/>
    <w:rsid w:val="006A37A5"/>
    <w:rsid w:val="006A4A1F"/>
    <w:rsid w:val="006A6229"/>
    <w:rsid w:val="006B07EA"/>
    <w:rsid w:val="006B0B01"/>
    <w:rsid w:val="006B0E58"/>
    <w:rsid w:val="006B167E"/>
    <w:rsid w:val="006B3C5B"/>
    <w:rsid w:val="006B47C5"/>
    <w:rsid w:val="006B4913"/>
    <w:rsid w:val="006B4F4B"/>
    <w:rsid w:val="006B54D0"/>
    <w:rsid w:val="006C151D"/>
    <w:rsid w:val="006C1B69"/>
    <w:rsid w:val="006C3259"/>
    <w:rsid w:val="006C38DB"/>
    <w:rsid w:val="006C4294"/>
    <w:rsid w:val="006C63C4"/>
    <w:rsid w:val="006C70AF"/>
    <w:rsid w:val="006D1951"/>
    <w:rsid w:val="006D1D64"/>
    <w:rsid w:val="006D31A3"/>
    <w:rsid w:val="006D4FD2"/>
    <w:rsid w:val="006D6617"/>
    <w:rsid w:val="006D6CB1"/>
    <w:rsid w:val="006D73DC"/>
    <w:rsid w:val="006E1567"/>
    <w:rsid w:val="006E2CFD"/>
    <w:rsid w:val="006E3409"/>
    <w:rsid w:val="006E5783"/>
    <w:rsid w:val="006E6334"/>
    <w:rsid w:val="006E637C"/>
    <w:rsid w:val="006E668D"/>
    <w:rsid w:val="006E6B56"/>
    <w:rsid w:val="006E7321"/>
    <w:rsid w:val="006E7A94"/>
    <w:rsid w:val="006E7ACB"/>
    <w:rsid w:val="006F06AB"/>
    <w:rsid w:val="006F0C3F"/>
    <w:rsid w:val="006F1073"/>
    <w:rsid w:val="006F10B4"/>
    <w:rsid w:val="006F13C0"/>
    <w:rsid w:val="006F1DF1"/>
    <w:rsid w:val="006F1E7A"/>
    <w:rsid w:val="006F291D"/>
    <w:rsid w:val="006F387F"/>
    <w:rsid w:val="006F3FDF"/>
    <w:rsid w:val="006F42A8"/>
    <w:rsid w:val="006F5104"/>
    <w:rsid w:val="006F6255"/>
    <w:rsid w:val="006F626A"/>
    <w:rsid w:val="006F6A95"/>
    <w:rsid w:val="006F6FE0"/>
    <w:rsid w:val="006F7B30"/>
    <w:rsid w:val="007012CE"/>
    <w:rsid w:val="0070185D"/>
    <w:rsid w:val="00702FAB"/>
    <w:rsid w:val="007041FF"/>
    <w:rsid w:val="00704711"/>
    <w:rsid w:val="00704A12"/>
    <w:rsid w:val="00704A66"/>
    <w:rsid w:val="00704B9A"/>
    <w:rsid w:val="00710DAD"/>
    <w:rsid w:val="00711A9B"/>
    <w:rsid w:val="00711BEC"/>
    <w:rsid w:val="00711D67"/>
    <w:rsid w:val="00711E3C"/>
    <w:rsid w:val="0071301F"/>
    <w:rsid w:val="007130E3"/>
    <w:rsid w:val="007134D5"/>
    <w:rsid w:val="00715122"/>
    <w:rsid w:val="00715CB4"/>
    <w:rsid w:val="00715F26"/>
    <w:rsid w:val="00715FB1"/>
    <w:rsid w:val="00717767"/>
    <w:rsid w:val="00720639"/>
    <w:rsid w:val="00721C4B"/>
    <w:rsid w:val="00722DBC"/>
    <w:rsid w:val="0072502D"/>
    <w:rsid w:val="007252FB"/>
    <w:rsid w:val="0072614D"/>
    <w:rsid w:val="00726491"/>
    <w:rsid w:val="007317A6"/>
    <w:rsid w:val="00732024"/>
    <w:rsid w:val="00732119"/>
    <w:rsid w:val="007324D4"/>
    <w:rsid w:val="007340FE"/>
    <w:rsid w:val="007351AF"/>
    <w:rsid w:val="00735378"/>
    <w:rsid w:val="00735B1E"/>
    <w:rsid w:val="0073655F"/>
    <w:rsid w:val="00736D92"/>
    <w:rsid w:val="00736E25"/>
    <w:rsid w:val="00737757"/>
    <w:rsid w:val="0074084A"/>
    <w:rsid w:val="00740F50"/>
    <w:rsid w:val="00741457"/>
    <w:rsid w:val="00741F66"/>
    <w:rsid w:val="007421A6"/>
    <w:rsid w:val="00743DB8"/>
    <w:rsid w:val="00744242"/>
    <w:rsid w:val="007479F5"/>
    <w:rsid w:val="00751ADD"/>
    <w:rsid w:val="00753363"/>
    <w:rsid w:val="00754E2C"/>
    <w:rsid w:val="00755681"/>
    <w:rsid w:val="00755738"/>
    <w:rsid w:val="00757331"/>
    <w:rsid w:val="00757D0C"/>
    <w:rsid w:val="00757F06"/>
    <w:rsid w:val="00757F5D"/>
    <w:rsid w:val="00761242"/>
    <w:rsid w:val="0076260F"/>
    <w:rsid w:val="0076392A"/>
    <w:rsid w:val="00765671"/>
    <w:rsid w:val="00766242"/>
    <w:rsid w:val="00766915"/>
    <w:rsid w:val="00766A29"/>
    <w:rsid w:val="007673CD"/>
    <w:rsid w:val="00770C3F"/>
    <w:rsid w:val="00770E43"/>
    <w:rsid w:val="00772C1C"/>
    <w:rsid w:val="00775699"/>
    <w:rsid w:val="00775BC9"/>
    <w:rsid w:val="00775C7F"/>
    <w:rsid w:val="00776FE8"/>
    <w:rsid w:val="00781028"/>
    <w:rsid w:val="007822D3"/>
    <w:rsid w:val="00784807"/>
    <w:rsid w:val="00784EDF"/>
    <w:rsid w:val="00784F7C"/>
    <w:rsid w:val="007862E9"/>
    <w:rsid w:val="007877CB"/>
    <w:rsid w:val="00793A89"/>
    <w:rsid w:val="00794366"/>
    <w:rsid w:val="0079489B"/>
    <w:rsid w:val="00795256"/>
    <w:rsid w:val="007952AA"/>
    <w:rsid w:val="00795385"/>
    <w:rsid w:val="007A0940"/>
    <w:rsid w:val="007A387D"/>
    <w:rsid w:val="007A43D1"/>
    <w:rsid w:val="007A4F22"/>
    <w:rsid w:val="007A5DBE"/>
    <w:rsid w:val="007A62B5"/>
    <w:rsid w:val="007A6CF9"/>
    <w:rsid w:val="007A7CF5"/>
    <w:rsid w:val="007B0935"/>
    <w:rsid w:val="007B0F1A"/>
    <w:rsid w:val="007B26CA"/>
    <w:rsid w:val="007B3184"/>
    <w:rsid w:val="007B3200"/>
    <w:rsid w:val="007B32D9"/>
    <w:rsid w:val="007B409F"/>
    <w:rsid w:val="007B4D5E"/>
    <w:rsid w:val="007B659B"/>
    <w:rsid w:val="007B67F8"/>
    <w:rsid w:val="007C0C5B"/>
    <w:rsid w:val="007C12CA"/>
    <w:rsid w:val="007C2339"/>
    <w:rsid w:val="007C3689"/>
    <w:rsid w:val="007C3C42"/>
    <w:rsid w:val="007C44A9"/>
    <w:rsid w:val="007C44D8"/>
    <w:rsid w:val="007C619B"/>
    <w:rsid w:val="007C7598"/>
    <w:rsid w:val="007D15A5"/>
    <w:rsid w:val="007D20CA"/>
    <w:rsid w:val="007D32FF"/>
    <w:rsid w:val="007D4A3B"/>
    <w:rsid w:val="007D5CB6"/>
    <w:rsid w:val="007D7AAE"/>
    <w:rsid w:val="007E0036"/>
    <w:rsid w:val="007E013F"/>
    <w:rsid w:val="007E0B0D"/>
    <w:rsid w:val="007E0EE4"/>
    <w:rsid w:val="007E1F83"/>
    <w:rsid w:val="007E2DC8"/>
    <w:rsid w:val="007E7840"/>
    <w:rsid w:val="007F082F"/>
    <w:rsid w:val="007F3427"/>
    <w:rsid w:val="007F4113"/>
    <w:rsid w:val="007F44B1"/>
    <w:rsid w:val="007F5162"/>
    <w:rsid w:val="007F731C"/>
    <w:rsid w:val="008015E9"/>
    <w:rsid w:val="00802C4B"/>
    <w:rsid w:val="00802CBC"/>
    <w:rsid w:val="00802EC6"/>
    <w:rsid w:val="00804459"/>
    <w:rsid w:val="0080451D"/>
    <w:rsid w:val="0080571D"/>
    <w:rsid w:val="00806190"/>
    <w:rsid w:val="00806DD5"/>
    <w:rsid w:val="00810A2E"/>
    <w:rsid w:val="00810DB4"/>
    <w:rsid w:val="0081100B"/>
    <w:rsid w:val="00811848"/>
    <w:rsid w:val="00811C70"/>
    <w:rsid w:val="0081273E"/>
    <w:rsid w:val="008133B2"/>
    <w:rsid w:val="00813B0D"/>
    <w:rsid w:val="00815720"/>
    <w:rsid w:val="008159DC"/>
    <w:rsid w:val="00815FFE"/>
    <w:rsid w:val="008169A5"/>
    <w:rsid w:val="008170A7"/>
    <w:rsid w:val="00821580"/>
    <w:rsid w:val="00823408"/>
    <w:rsid w:val="00825AD7"/>
    <w:rsid w:val="00827FDE"/>
    <w:rsid w:val="00830BBD"/>
    <w:rsid w:val="00833566"/>
    <w:rsid w:val="00833968"/>
    <w:rsid w:val="00834933"/>
    <w:rsid w:val="00836355"/>
    <w:rsid w:val="0084377F"/>
    <w:rsid w:val="00844A66"/>
    <w:rsid w:val="00845716"/>
    <w:rsid w:val="008466AA"/>
    <w:rsid w:val="00846857"/>
    <w:rsid w:val="008477B9"/>
    <w:rsid w:val="00847E80"/>
    <w:rsid w:val="0085053C"/>
    <w:rsid w:val="00851E6C"/>
    <w:rsid w:val="00852139"/>
    <w:rsid w:val="008523C3"/>
    <w:rsid w:val="008526F0"/>
    <w:rsid w:val="00852AC8"/>
    <w:rsid w:val="00854172"/>
    <w:rsid w:val="0085683A"/>
    <w:rsid w:val="008568C6"/>
    <w:rsid w:val="008576CA"/>
    <w:rsid w:val="00857B58"/>
    <w:rsid w:val="00860505"/>
    <w:rsid w:val="0086072C"/>
    <w:rsid w:val="00861E08"/>
    <w:rsid w:val="00862941"/>
    <w:rsid w:val="00862EDE"/>
    <w:rsid w:val="00863266"/>
    <w:rsid w:val="00864ADE"/>
    <w:rsid w:val="008650CF"/>
    <w:rsid w:val="008656CE"/>
    <w:rsid w:val="00866063"/>
    <w:rsid w:val="00866335"/>
    <w:rsid w:val="00867431"/>
    <w:rsid w:val="00867E46"/>
    <w:rsid w:val="00871001"/>
    <w:rsid w:val="0087113E"/>
    <w:rsid w:val="008760BF"/>
    <w:rsid w:val="00876111"/>
    <w:rsid w:val="00877B91"/>
    <w:rsid w:val="008809EC"/>
    <w:rsid w:val="00883417"/>
    <w:rsid w:val="00884ADE"/>
    <w:rsid w:val="00885139"/>
    <w:rsid w:val="008856E4"/>
    <w:rsid w:val="008863BB"/>
    <w:rsid w:val="00890A21"/>
    <w:rsid w:val="00890FEF"/>
    <w:rsid w:val="00891CDB"/>
    <w:rsid w:val="00893D4D"/>
    <w:rsid w:val="00895D53"/>
    <w:rsid w:val="008964F2"/>
    <w:rsid w:val="00896EB0"/>
    <w:rsid w:val="008A00E1"/>
    <w:rsid w:val="008A0CD2"/>
    <w:rsid w:val="008A148A"/>
    <w:rsid w:val="008A1933"/>
    <w:rsid w:val="008A19CC"/>
    <w:rsid w:val="008A245B"/>
    <w:rsid w:val="008A3CD9"/>
    <w:rsid w:val="008A3D7E"/>
    <w:rsid w:val="008A4727"/>
    <w:rsid w:val="008A6856"/>
    <w:rsid w:val="008A6C75"/>
    <w:rsid w:val="008A70DC"/>
    <w:rsid w:val="008A7699"/>
    <w:rsid w:val="008B0C74"/>
    <w:rsid w:val="008B18AD"/>
    <w:rsid w:val="008B1909"/>
    <w:rsid w:val="008B37AE"/>
    <w:rsid w:val="008B624D"/>
    <w:rsid w:val="008C031E"/>
    <w:rsid w:val="008C1853"/>
    <w:rsid w:val="008C2478"/>
    <w:rsid w:val="008C2F6A"/>
    <w:rsid w:val="008C3C21"/>
    <w:rsid w:val="008C49FA"/>
    <w:rsid w:val="008C4DA7"/>
    <w:rsid w:val="008D0E4C"/>
    <w:rsid w:val="008D117F"/>
    <w:rsid w:val="008D278D"/>
    <w:rsid w:val="008D3C3B"/>
    <w:rsid w:val="008D43F6"/>
    <w:rsid w:val="008D52DD"/>
    <w:rsid w:val="008D5FF1"/>
    <w:rsid w:val="008D6FCC"/>
    <w:rsid w:val="008E1B18"/>
    <w:rsid w:val="008E1B86"/>
    <w:rsid w:val="008E2D95"/>
    <w:rsid w:val="008E458F"/>
    <w:rsid w:val="008E4E6B"/>
    <w:rsid w:val="008E616C"/>
    <w:rsid w:val="008E67EA"/>
    <w:rsid w:val="008F014B"/>
    <w:rsid w:val="008F0836"/>
    <w:rsid w:val="008F1124"/>
    <w:rsid w:val="008F1ACC"/>
    <w:rsid w:val="008F27FE"/>
    <w:rsid w:val="008F31AD"/>
    <w:rsid w:val="008F3264"/>
    <w:rsid w:val="008F3958"/>
    <w:rsid w:val="008F4762"/>
    <w:rsid w:val="008F5C3B"/>
    <w:rsid w:val="008F654C"/>
    <w:rsid w:val="008F690D"/>
    <w:rsid w:val="008F6DAC"/>
    <w:rsid w:val="00900329"/>
    <w:rsid w:val="00900442"/>
    <w:rsid w:val="00900619"/>
    <w:rsid w:val="00902F51"/>
    <w:rsid w:val="00903CFF"/>
    <w:rsid w:val="009053B6"/>
    <w:rsid w:val="00905A5A"/>
    <w:rsid w:val="00906AA2"/>
    <w:rsid w:val="00906AF3"/>
    <w:rsid w:val="00907011"/>
    <w:rsid w:val="00907375"/>
    <w:rsid w:val="009109F1"/>
    <w:rsid w:val="00910A2F"/>
    <w:rsid w:val="009117CF"/>
    <w:rsid w:val="0091221E"/>
    <w:rsid w:val="0091301A"/>
    <w:rsid w:val="0091394E"/>
    <w:rsid w:val="00913CD2"/>
    <w:rsid w:val="00914402"/>
    <w:rsid w:val="00915BA9"/>
    <w:rsid w:val="00915FA6"/>
    <w:rsid w:val="00916A8A"/>
    <w:rsid w:val="00916E91"/>
    <w:rsid w:val="0091784F"/>
    <w:rsid w:val="009200AB"/>
    <w:rsid w:val="00920F29"/>
    <w:rsid w:val="00922360"/>
    <w:rsid w:val="00922570"/>
    <w:rsid w:val="0092302C"/>
    <w:rsid w:val="0092474F"/>
    <w:rsid w:val="00924B02"/>
    <w:rsid w:val="0092524D"/>
    <w:rsid w:val="0092596E"/>
    <w:rsid w:val="00925ADB"/>
    <w:rsid w:val="00927582"/>
    <w:rsid w:val="00927BCA"/>
    <w:rsid w:val="009309EF"/>
    <w:rsid w:val="00930C4C"/>
    <w:rsid w:val="00930FC6"/>
    <w:rsid w:val="00932C67"/>
    <w:rsid w:val="00932D3C"/>
    <w:rsid w:val="00933CD1"/>
    <w:rsid w:val="00934328"/>
    <w:rsid w:val="00934ECD"/>
    <w:rsid w:val="00934F9E"/>
    <w:rsid w:val="00935358"/>
    <w:rsid w:val="00936CD6"/>
    <w:rsid w:val="0093749E"/>
    <w:rsid w:val="009374BC"/>
    <w:rsid w:val="00941374"/>
    <w:rsid w:val="00942D69"/>
    <w:rsid w:val="00942F13"/>
    <w:rsid w:val="009430BE"/>
    <w:rsid w:val="00944186"/>
    <w:rsid w:val="00945572"/>
    <w:rsid w:val="00945CC7"/>
    <w:rsid w:val="00946641"/>
    <w:rsid w:val="00947F8D"/>
    <w:rsid w:val="00950459"/>
    <w:rsid w:val="0095131F"/>
    <w:rsid w:val="0095287B"/>
    <w:rsid w:val="009529E5"/>
    <w:rsid w:val="009533B3"/>
    <w:rsid w:val="00955811"/>
    <w:rsid w:val="00956A89"/>
    <w:rsid w:val="00956F0B"/>
    <w:rsid w:val="009574C4"/>
    <w:rsid w:val="0096120F"/>
    <w:rsid w:val="0096269B"/>
    <w:rsid w:val="00962E05"/>
    <w:rsid w:val="0096322D"/>
    <w:rsid w:val="0096362A"/>
    <w:rsid w:val="00963A62"/>
    <w:rsid w:val="009652D4"/>
    <w:rsid w:val="009660E2"/>
    <w:rsid w:val="009664C8"/>
    <w:rsid w:val="00966806"/>
    <w:rsid w:val="00966D82"/>
    <w:rsid w:val="00967549"/>
    <w:rsid w:val="00967677"/>
    <w:rsid w:val="0096769C"/>
    <w:rsid w:val="00967F9C"/>
    <w:rsid w:val="009708E8"/>
    <w:rsid w:val="00971EB3"/>
    <w:rsid w:val="00972094"/>
    <w:rsid w:val="0097213F"/>
    <w:rsid w:val="00972C28"/>
    <w:rsid w:val="00973905"/>
    <w:rsid w:val="00973992"/>
    <w:rsid w:val="009754BE"/>
    <w:rsid w:val="00975B92"/>
    <w:rsid w:val="00976212"/>
    <w:rsid w:val="009763EA"/>
    <w:rsid w:val="00976ED8"/>
    <w:rsid w:val="00976F3E"/>
    <w:rsid w:val="009806F8"/>
    <w:rsid w:val="00982207"/>
    <w:rsid w:val="0098327C"/>
    <w:rsid w:val="009850DF"/>
    <w:rsid w:val="00985896"/>
    <w:rsid w:val="009861B5"/>
    <w:rsid w:val="0098754B"/>
    <w:rsid w:val="00990907"/>
    <w:rsid w:val="009918F9"/>
    <w:rsid w:val="00991C45"/>
    <w:rsid w:val="00993360"/>
    <w:rsid w:val="00993A99"/>
    <w:rsid w:val="00993C7A"/>
    <w:rsid w:val="0099497E"/>
    <w:rsid w:val="009953CA"/>
    <w:rsid w:val="00995E32"/>
    <w:rsid w:val="00996462"/>
    <w:rsid w:val="0099673D"/>
    <w:rsid w:val="009979C4"/>
    <w:rsid w:val="00997D98"/>
    <w:rsid w:val="009A0187"/>
    <w:rsid w:val="009A0D34"/>
    <w:rsid w:val="009A2729"/>
    <w:rsid w:val="009A361B"/>
    <w:rsid w:val="009A3B0A"/>
    <w:rsid w:val="009A411A"/>
    <w:rsid w:val="009A4BEC"/>
    <w:rsid w:val="009A5DBD"/>
    <w:rsid w:val="009A61DF"/>
    <w:rsid w:val="009A6E94"/>
    <w:rsid w:val="009A7DCF"/>
    <w:rsid w:val="009B00EA"/>
    <w:rsid w:val="009B0312"/>
    <w:rsid w:val="009B22C2"/>
    <w:rsid w:val="009B3297"/>
    <w:rsid w:val="009B34A1"/>
    <w:rsid w:val="009B43EA"/>
    <w:rsid w:val="009B5CF7"/>
    <w:rsid w:val="009B675B"/>
    <w:rsid w:val="009B7BA1"/>
    <w:rsid w:val="009B7C31"/>
    <w:rsid w:val="009B7E2A"/>
    <w:rsid w:val="009B7EF4"/>
    <w:rsid w:val="009B7F97"/>
    <w:rsid w:val="009C0A07"/>
    <w:rsid w:val="009C2007"/>
    <w:rsid w:val="009C239D"/>
    <w:rsid w:val="009C2F23"/>
    <w:rsid w:val="009C30EA"/>
    <w:rsid w:val="009C37D2"/>
    <w:rsid w:val="009C410B"/>
    <w:rsid w:val="009C4D9C"/>
    <w:rsid w:val="009C4F96"/>
    <w:rsid w:val="009C625B"/>
    <w:rsid w:val="009C660A"/>
    <w:rsid w:val="009D06A8"/>
    <w:rsid w:val="009D3333"/>
    <w:rsid w:val="009D42D6"/>
    <w:rsid w:val="009D4FDA"/>
    <w:rsid w:val="009D5621"/>
    <w:rsid w:val="009D595B"/>
    <w:rsid w:val="009D5C59"/>
    <w:rsid w:val="009D6398"/>
    <w:rsid w:val="009D66DF"/>
    <w:rsid w:val="009D6A46"/>
    <w:rsid w:val="009D7176"/>
    <w:rsid w:val="009D7A20"/>
    <w:rsid w:val="009D7D36"/>
    <w:rsid w:val="009E4140"/>
    <w:rsid w:val="009E44B2"/>
    <w:rsid w:val="009E4B3C"/>
    <w:rsid w:val="009E537A"/>
    <w:rsid w:val="009E5D05"/>
    <w:rsid w:val="009F17ED"/>
    <w:rsid w:val="009F2070"/>
    <w:rsid w:val="009F225E"/>
    <w:rsid w:val="009F583C"/>
    <w:rsid w:val="009F6B72"/>
    <w:rsid w:val="009F7768"/>
    <w:rsid w:val="00A06C2F"/>
    <w:rsid w:val="00A07C3F"/>
    <w:rsid w:val="00A13139"/>
    <w:rsid w:val="00A13A58"/>
    <w:rsid w:val="00A1575C"/>
    <w:rsid w:val="00A1739D"/>
    <w:rsid w:val="00A17774"/>
    <w:rsid w:val="00A17BA3"/>
    <w:rsid w:val="00A21440"/>
    <w:rsid w:val="00A22984"/>
    <w:rsid w:val="00A274E1"/>
    <w:rsid w:val="00A306E6"/>
    <w:rsid w:val="00A3148E"/>
    <w:rsid w:val="00A3225C"/>
    <w:rsid w:val="00A334D5"/>
    <w:rsid w:val="00A33796"/>
    <w:rsid w:val="00A341FB"/>
    <w:rsid w:val="00A34D77"/>
    <w:rsid w:val="00A36AF6"/>
    <w:rsid w:val="00A36FB7"/>
    <w:rsid w:val="00A37AFB"/>
    <w:rsid w:val="00A402AD"/>
    <w:rsid w:val="00A40A79"/>
    <w:rsid w:val="00A413ED"/>
    <w:rsid w:val="00A41BBA"/>
    <w:rsid w:val="00A4266A"/>
    <w:rsid w:val="00A42FB0"/>
    <w:rsid w:val="00A43741"/>
    <w:rsid w:val="00A437C6"/>
    <w:rsid w:val="00A44333"/>
    <w:rsid w:val="00A46C6F"/>
    <w:rsid w:val="00A46E8B"/>
    <w:rsid w:val="00A46FB4"/>
    <w:rsid w:val="00A4730B"/>
    <w:rsid w:val="00A50DB9"/>
    <w:rsid w:val="00A513F1"/>
    <w:rsid w:val="00A51D3A"/>
    <w:rsid w:val="00A567B2"/>
    <w:rsid w:val="00A56F76"/>
    <w:rsid w:val="00A57029"/>
    <w:rsid w:val="00A572C5"/>
    <w:rsid w:val="00A60461"/>
    <w:rsid w:val="00A6299A"/>
    <w:rsid w:val="00A64BB5"/>
    <w:rsid w:val="00A650D2"/>
    <w:rsid w:val="00A657E2"/>
    <w:rsid w:val="00A65B1B"/>
    <w:rsid w:val="00A65EBD"/>
    <w:rsid w:val="00A666EC"/>
    <w:rsid w:val="00A67306"/>
    <w:rsid w:val="00A71965"/>
    <w:rsid w:val="00A72C8F"/>
    <w:rsid w:val="00A756F7"/>
    <w:rsid w:val="00A75EEF"/>
    <w:rsid w:val="00A80CEE"/>
    <w:rsid w:val="00A81ADF"/>
    <w:rsid w:val="00A81CC5"/>
    <w:rsid w:val="00A84781"/>
    <w:rsid w:val="00A84820"/>
    <w:rsid w:val="00A85174"/>
    <w:rsid w:val="00A85EFB"/>
    <w:rsid w:val="00A86339"/>
    <w:rsid w:val="00A8779B"/>
    <w:rsid w:val="00A87EE5"/>
    <w:rsid w:val="00A90352"/>
    <w:rsid w:val="00A91CBF"/>
    <w:rsid w:val="00A923B3"/>
    <w:rsid w:val="00A9282B"/>
    <w:rsid w:val="00A92B40"/>
    <w:rsid w:val="00A93643"/>
    <w:rsid w:val="00A95462"/>
    <w:rsid w:val="00A969BD"/>
    <w:rsid w:val="00A974D5"/>
    <w:rsid w:val="00A979A6"/>
    <w:rsid w:val="00AA288D"/>
    <w:rsid w:val="00AA7105"/>
    <w:rsid w:val="00AB0283"/>
    <w:rsid w:val="00AB2F6B"/>
    <w:rsid w:val="00AB30D3"/>
    <w:rsid w:val="00AB3239"/>
    <w:rsid w:val="00AB33AC"/>
    <w:rsid w:val="00AB3C5D"/>
    <w:rsid w:val="00AB44B5"/>
    <w:rsid w:val="00AB60BD"/>
    <w:rsid w:val="00AB67D2"/>
    <w:rsid w:val="00AB787E"/>
    <w:rsid w:val="00AC045E"/>
    <w:rsid w:val="00AC05BE"/>
    <w:rsid w:val="00AC1E8D"/>
    <w:rsid w:val="00AC1FD9"/>
    <w:rsid w:val="00AC2364"/>
    <w:rsid w:val="00AC4089"/>
    <w:rsid w:val="00AC469E"/>
    <w:rsid w:val="00AC4852"/>
    <w:rsid w:val="00AC5D48"/>
    <w:rsid w:val="00AC6516"/>
    <w:rsid w:val="00AC7CA8"/>
    <w:rsid w:val="00AD1DA7"/>
    <w:rsid w:val="00AD2D36"/>
    <w:rsid w:val="00AD3930"/>
    <w:rsid w:val="00AD394E"/>
    <w:rsid w:val="00AD4F74"/>
    <w:rsid w:val="00AD77FF"/>
    <w:rsid w:val="00AD7C71"/>
    <w:rsid w:val="00AE0883"/>
    <w:rsid w:val="00AE10C2"/>
    <w:rsid w:val="00AE16B4"/>
    <w:rsid w:val="00AE1D63"/>
    <w:rsid w:val="00AE2BC4"/>
    <w:rsid w:val="00AE36CF"/>
    <w:rsid w:val="00AE4847"/>
    <w:rsid w:val="00AE5A6C"/>
    <w:rsid w:val="00AE6A7F"/>
    <w:rsid w:val="00AE6C20"/>
    <w:rsid w:val="00AE76DD"/>
    <w:rsid w:val="00AF0550"/>
    <w:rsid w:val="00AF0A32"/>
    <w:rsid w:val="00AF0C0D"/>
    <w:rsid w:val="00AF0E1B"/>
    <w:rsid w:val="00AF2141"/>
    <w:rsid w:val="00AF2939"/>
    <w:rsid w:val="00AF3034"/>
    <w:rsid w:val="00AF5054"/>
    <w:rsid w:val="00AF56C3"/>
    <w:rsid w:val="00AF63D9"/>
    <w:rsid w:val="00AF7021"/>
    <w:rsid w:val="00B010D1"/>
    <w:rsid w:val="00B0275B"/>
    <w:rsid w:val="00B02859"/>
    <w:rsid w:val="00B0296A"/>
    <w:rsid w:val="00B02B99"/>
    <w:rsid w:val="00B055D4"/>
    <w:rsid w:val="00B067CD"/>
    <w:rsid w:val="00B11027"/>
    <w:rsid w:val="00B116C5"/>
    <w:rsid w:val="00B1225A"/>
    <w:rsid w:val="00B12B75"/>
    <w:rsid w:val="00B15BAA"/>
    <w:rsid w:val="00B17B7B"/>
    <w:rsid w:val="00B20263"/>
    <w:rsid w:val="00B21D4F"/>
    <w:rsid w:val="00B22ADC"/>
    <w:rsid w:val="00B231C2"/>
    <w:rsid w:val="00B23274"/>
    <w:rsid w:val="00B23514"/>
    <w:rsid w:val="00B23985"/>
    <w:rsid w:val="00B24DF1"/>
    <w:rsid w:val="00B258DA"/>
    <w:rsid w:val="00B27565"/>
    <w:rsid w:val="00B302A9"/>
    <w:rsid w:val="00B30B7D"/>
    <w:rsid w:val="00B3186A"/>
    <w:rsid w:val="00B31AAA"/>
    <w:rsid w:val="00B349CA"/>
    <w:rsid w:val="00B369C6"/>
    <w:rsid w:val="00B369E2"/>
    <w:rsid w:val="00B36DB4"/>
    <w:rsid w:val="00B372BA"/>
    <w:rsid w:val="00B37BE6"/>
    <w:rsid w:val="00B403D7"/>
    <w:rsid w:val="00B418E8"/>
    <w:rsid w:val="00B4442F"/>
    <w:rsid w:val="00B4601E"/>
    <w:rsid w:val="00B46A8E"/>
    <w:rsid w:val="00B46D88"/>
    <w:rsid w:val="00B475CC"/>
    <w:rsid w:val="00B47B24"/>
    <w:rsid w:val="00B5026D"/>
    <w:rsid w:val="00B50A6A"/>
    <w:rsid w:val="00B50D3D"/>
    <w:rsid w:val="00B52CF5"/>
    <w:rsid w:val="00B533FD"/>
    <w:rsid w:val="00B53B0A"/>
    <w:rsid w:val="00B5420F"/>
    <w:rsid w:val="00B550F4"/>
    <w:rsid w:val="00B55776"/>
    <w:rsid w:val="00B5644E"/>
    <w:rsid w:val="00B5698F"/>
    <w:rsid w:val="00B6032C"/>
    <w:rsid w:val="00B605A1"/>
    <w:rsid w:val="00B606E9"/>
    <w:rsid w:val="00B610D2"/>
    <w:rsid w:val="00B620D8"/>
    <w:rsid w:val="00B64AFB"/>
    <w:rsid w:val="00B65282"/>
    <w:rsid w:val="00B656BF"/>
    <w:rsid w:val="00B65DC6"/>
    <w:rsid w:val="00B6684D"/>
    <w:rsid w:val="00B66B36"/>
    <w:rsid w:val="00B67830"/>
    <w:rsid w:val="00B67A07"/>
    <w:rsid w:val="00B7014C"/>
    <w:rsid w:val="00B7024B"/>
    <w:rsid w:val="00B7078C"/>
    <w:rsid w:val="00B70980"/>
    <w:rsid w:val="00B70D68"/>
    <w:rsid w:val="00B72132"/>
    <w:rsid w:val="00B72AB2"/>
    <w:rsid w:val="00B72DB6"/>
    <w:rsid w:val="00B73137"/>
    <w:rsid w:val="00B735FF"/>
    <w:rsid w:val="00B73D28"/>
    <w:rsid w:val="00B741D3"/>
    <w:rsid w:val="00B76C2B"/>
    <w:rsid w:val="00B76DF4"/>
    <w:rsid w:val="00B776D6"/>
    <w:rsid w:val="00B77C6A"/>
    <w:rsid w:val="00B804A9"/>
    <w:rsid w:val="00B80E2D"/>
    <w:rsid w:val="00B81135"/>
    <w:rsid w:val="00B82ED8"/>
    <w:rsid w:val="00B849DB"/>
    <w:rsid w:val="00B85332"/>
    <w:rsid w:val="00B85C6E"/>
    <w:rsid w:val="00B86155"/>
    <w:rsid w:val="00B866EC"/>
    <w:rsid w:val="00B8740E"/>
    <w:rsid w:val="00B87D5A"/>
    <w:rsid w:val="00B9187E"/>
    <w:rsid w:val="00B9397D"/>
    <w:rsid w:val="00B9412B"/>
    <w:rsid w:val="00B94C02"/>
    <w:rsid w:val="00B95299"/>
    <w:rsid w:val="00B95995"/>
    <w:rsid w:val="00B95E03"/>
    <w:rsid w:val="00B969C7"/>
    <w:rsid w:val="00B969D3"/>
    <w:rsid w:val="00BA0052"/>
    <w:rsid w:val="00BA029A"/>
    <w:rsid w:val="00BA2238"/>
    <w:rsid w:val="00BA2434"/>
    <w:rsid w:val="00BA2CFC"/>
    <w:rsid w:val="00BA36AA"/>
    <w:rsid w:val="00BA38B5"/>
    <w:rsid w:val="00BA6518"/>
    <w:rsid w:val="00BA6A14"/>
    <w:rsid w:val="00BA7600"/>
    <w:rsid w:val="00BA7DD7"/>
    <w:rsid w:val="00BB007E"/>
    <w:rsid w:val="00BB0308"/>
    <w:rsid w:val="00BB0B8A"/>
    <w:rsid w:val="00BB0F8E"/>
    <w:rsid w:val="00BB21E5"/>
    <w:rsid w:val="00BB2E30"/>
    <w:rsid w:val="00BB36A2"/>
    <w:rsid w:val="00BB3FAE"/>
    <w:rsid w:val="00BB486A"/>
    <w:rsid w:val="00BB70B4"/>
    <w:rsid w:val="00BC0ED2"/>
    <w:rsid w:val="00BC1C42"/>
    <w:rsid w:val="00BC206C"/>
    <w:rsid w:val="00BC36A7"/>
    <w:rsid w:val="00BC38AA"/>
    <w:rsid w:val="00BC5BE3"/>
    <w:rsid w:val="00BC6495"/>
    <w:rsid w:val="00BC7D63"/>
    <w:rsid w:val="00BD079F"/>
    <w:rsid w:val="00BD1304"/>
    <w:rsid w:val="00BD1976"/>
    <w:rsid w:val="00BD1A9C"/>
    <w:rsid w:val="00BD304B"/>
    <w:rsid w:val="00BD480F"/>
    <w:rsid w:val="00BD514F"/>
    <w:rsid w:val="00BD5660"/>
    <w:rsid w:val="00BD68AC"/>
    <w:rsid w:val="00BD6CCA"/>
    <w:rsid w:val="00BE1706"/>
    <w:rsid w:val="00BE1E76"/>
    <w:rsid w:val="00BE2E54"/>
    <w:rsid w:val="00BE30BE"/>
    <w:rsid w:val="00BE4874"/>
    <w:rsid w:val="00BE6842"/>
    <w:rsid w:val="00BE6991"/>
    <w:rsid w:val="00BE7CA8"/>
    <w:rsid w:val="00BF0235"/>
    <w:rsid w:val="00BF06C9"/>
    <w:rsid w:val="00BF28AD"/>
    <w:rsid w:val="00BF2F4D"/>
    <w:rsid w:val="00BF30DD"/>
    <w:rsid w:val="00BF34C0"/>
    <w:rsid w:val="00BF381F"/>
    <w:rsid w:val="00BF5149"/>
    <w:rsid w:val="00BF588B"/>
    <w:rsid w:val="00BF5E0F"/>
    <w:rsid w:val="00C01206"/>
    <w:rsid w:val="00C029DA"/>
    <w:rsid w:val="00C035B6"/>
    <w:rsid w:val="00C047C4"/>
    <w:rsid w:val="00C05F23"/>
    <w:rsid w:val="00C10868"/>
    <w:rsid w:val="00C1107E"/>
    <w:rsid w:val="00C11701"/>
    <w:rsid w:val="00C1241C"/>
    <w:rsid w:val="00C139BE"/>
    <w:rsid w:val="00C14A4C"/>
    <w:rsid w:val="00C15927"/>
    <w:rsid w:val="00C16CA5"/>
    <w:rsid w:val="00C174F9"/>
    <w:rsid w:val="00C20AE7"/>
    <w:rsid w:val="00C212F9"/>
    <w:rsid w:val="00C21CF3"/>
    <w:rsid w:val="00C23570"/>
    <w:rsid w:val="00C24821"/>
    <w:rsid w:val="00C248E5"/>
    <w:rsid w:val="00C24936"/>
    <w:rsid w:val="00C24968"/>
    <w:rsid w:val="00C25951"/>
    <w:rsid w:val="00C25DAE"/>
    <w:rsid w:val="00C2647B"/>
    <w:rsid w:val="00C267E1"/>
    <w:rsid w:val="00C26964"/>
    <w:rsid w:val="00C26F22"/>
    <w:rsid w:val="00C27B15"/>
    <w:rsid w:val="00C3048E"/>
    <w:rsid w:val="00C306F6"/>
    <w:rsid w:val="00C30A1E"/>
    <w:rsid w:val="00C3193F"/>
    <w:rsid w:val="00C319B9"/>
    <w:rsid w:val="00C352DF"/>
    <w:rsid w:val="00C37807"/>
    <w:rsid w:val="00C37989"/>
    <w:rsid w:val="00C42213"/>
    <w:rsid w:val="00C42258"/>
    <w:rsid w:val="00C43971"/>
    <w:rsid w:val="00C4441D"/>
    <w:rsid w:val="00C447A3"/>
    <w:rsid w:val="00C4537E"/>
    <w:rsid w:val="00C46851"/>
    <w:rsid w:val="00C470EB"/>
    <w:rsid w:val="00C47991"/>
    <w:rsid w:val="00C47A3C"/>
    <w:rsid w:val="00C51472"/>
    <w:rsid w:val="00C515BF"/>
    <w:rsid w:val="00C51B20"/>
    <w:rsid w:val="00C5247E"/>
    <w:rsid w:val="00C528BD"/>
    <w:rsid w:val="00C56E76"/>
    <w:rsid w:val="00C60B98"/>
    <w:rsid w:val="00C63976"/>
    <w:rsid w:val="00C6524C"/>
    <w:rsid w:val="00C659F2"/>
    <w:rsid w:val="00C6727C"/>
    <w:rsid w:val="00C71460"/>
    <w:rsid w:val="00C72792"/>
    <w:rsid w:val="00C72B14"/>
    <w:rsid w:val="00C72B90"/>
    <w:rsid w:val="00C72CCD"/>
    <w:rsid w:val="00C73582"/>
    <w:rsid w:val="00C73E52"/>
    <w:rsid w:val="00C74CA1"/>
    <w:rsid w:val="00C75065"/>
    <w:rsid w:val="00C75AB6"/>
    <w:rsid w:val="00C75F77"/>
    <w:rsid w:val="00C76BE8"/>
    <w:rsid w:val="00C76EE1"/>
    <w:rsid w:val="00C76EEB"/>
    <w:rsid w:val="00C80187"/>
    <w:rsid w:val="00C808E3"/>
    <w:rsid w:val="00C8183F"/>
    <w:rsid w:val="00C822A4"/>
    <w:rsid w:val="00C824EA"/>
    <w:rsid w:val="00C833CF"/>
    <w:rsid w:val="00C83C38"/>
    <w:rsid w:val="00C8497C"/>
    <w:rsid w:val="00C8620F"/>
    <w:rsid w:val="00C8660B"/>
    <w:rsid w:val="00C90B1F"/>
    <w:rsid w:val="00C92469"/>
    <w:rsid w:val="00C94AE7"/>
    <w:rsid w:val="00C95A3E"/>
    <w:rsid w:val="00C960F3"/>
    <w:rsid w:val="00C96FE2"/>
    <w:rsid w:val="00C97A20"/>
    <w:rsid w:val="00CA05BC"/>
    <w:rsid w:val="00CA1BF6"/>
    <w:rsid w:val="00CA2935"/>
    <w:rsid w:val="00CA2AE8"/>
    <w:rsid w:val="00CA2DAF"/>
    <w:rsid w:val="00CA3C70"/>
    <w:rsid w:val="00CA3CC9"/>
    <w:rsid w:val="00CA4937"/>
    <w:rsid w:val="00CA54C8"/>
    <w:rsid w:val="00CA69EF"/>
    <w:rsid w:val="00CA73C6"/>
    <w:rsid w:val="00CB19F8"/>
    <w:rsid w:val="00CB22D0"/>
    <w:rsid w:val="00CB363F"/>
    <w:rsid w:val="00CB381C"/>
    <w:rsid w:val="00CB5280"/>
    <w:rsid w:val="00CB59DD"/>
    <w:rsid w:val="00CB61FB"/>
    <w:rsid w:val="00CB67AA"/>
    <w:rsid w:val="00CB6ED1"/>
    <w:rsid w:val="00CB77B3"/>
    <w:rsid w:val="00CC002E"/>
    <w:rsid w:val="00CC1D90"/>
    <w:rsid w:val="00CC226C"/>
    <w:rsid w:val="00CC2812"/>
    <w:rsid w:val="00CC4A90"/>
    <w:rsid w:val="00CC5A99"/>
    <w:rsid w:val="00CC60FA"/>
    <w:rsid w:val="00CC6C8B"/>
    <w:rsid w:val="00CC704C"/>
    <w:rsid w:val="00CC7F13"/>
    <w:rsid w:val="00CD2E19"/>
    <w:rsid w:val="00CD4416"/>
    <w:rsid w:val="00CD44AF"/>
    <w:rsid w:val="00CD5006"/>
    <w:rsid w:val="00CD52EE"/>
    <w:rsid w:val="00CD6816"/>
    <w:rsid w:val="00CD7C4F"/>
    <w:rsid w:val="00CE3238"/>
    <w:rsid w:val="00CE3B3D"/>
    <w:rsid w:val="00CE537B"/>
    <w:rsid w:val="00CE5FB7"/>
    <w:rsid w:val="00CE6CBB"/>
    <w:rsid w:val="00CE6F48"/>
    <w:rsid w:val="00CF21C1"/>
    <w:rsid w:val="00CF4590"/>
    <w:rsid w:val="00CF549C"/>
    <w:rsid w:val="00CF5D48"/>
    <w:rsid w:val="00CF6294"/>
    <w:rsid w:val="00CF63EA"/>
    <w:rsid w:val="00CF7120"/>
    <w:rsid w:val="00CF75C0"/>
    <w:rsid w:val="00CF7A86"/>
    <w:rsid w:val="00D008DE"/>
    <w:rsid w:val="00D01A1A"/>
    <w:rsid w:val="00D01ABF"/>
    <w:rsid w:val="00D02FF3"/>
    <w:rsid w:val="00D04FCA"/>
    <w:rsid w:val="00D0514F"/>
    <w:rsid w:val="00D05334"/>
    <w:rsid w:val="00D07463"/>
    <w:rsid w:val="00D074F1"/>
    <w:rsid w:val="00D07CC4"/>
    <w:rsid w:val="00D12865"/>
    <w:rsid w:val="00D130DF"/>
    <w:rsid w:val="00D142E4"/>
    <w:rsid w:val="00D14344"/>
    <w:rsid w:val="00D14A71"/>
    <w:rsid w:val="00D15091"/>
    <w:rsid w:val="00D171BA"/>
    <w:rsid w:val="00D1787B"/>
    <w:rsid w:val="00D21A61"/>
    <w:rsid w:val="00D22270"/>
    <w:rsid w:val="00D22815"/>
    <w:rsid w:val="00D23066"/>
    <w:rsid w:val="00D232C2"/>
    <w:rsid w:val="00D25550"/>
    <w:rsid w:val="00D26B4D"/>
    <w:rsid w:val="00D30C1A"/>
    <w:rsid w:val="00D32A77"/>
    <w:rsid w:val="00D32B3D"/>
    <w:rsid w:val="00D32C2D"/>
    <w:rsid w:val="00D3540B"/>
    <w:rsid w:val="00D35601"/>
    <w:rsid w:val="00D35A86"/>
    <w:rsid w:val="00D35AA6"/>
    <w:rsid w:val="00D36090"/>
    <w:rsid w:val="00D367CE"/>
    <w:rsid w:val="00D36CE9"/>
    <w:rsid w:val="00D371F9"/>
    <w:rsid w:val="00D404EC"/>
    <w:rsid w:val="00D4153B"/>
    <w:rsid w:val="00D418E1"/>
    <w:rsid w:val="00D425FC"/>
    <w:rsid w:val="00D4327D"/>
    <w:rsid w:val="00D43457"/>
    <w:rsid w:val="00D4402F"/>
    <w:rsid w:val="00D44E93"/>
    <w:rsid w:val="00D45029"/>
    <w:rsid w:val="00D45B37"/>
    <w:rsid w:val="00D503B1"/>
    <w:rsid w:val="00D50BEF"/>
    <w:rsid w:val="00D50FB4"/>
    <w:rsid w:val="00D51021"/>
    <w:rsid w:val="00D530B2"/>
    <w:rsid w:val="00D53B71"/>
    <w:rsid w:val="00D54A0D"/>
    <w:rsid w:val="00D566BE"/>
    <w:rsid w:val="00D57F37"/>
    <w:rsid w:val="00D60E70"/>
    <w:rsid w:val="00D62744"/>
    <w:rsid w:val="00D648FA"/>
    <w:rsid w:val="00D654F7"/>
    <w:rsid w:val="00D65F39"/>
    <w:rsid w:val="00D663CB"/>
    <w:rsid w:val="00D66A3B"/>
    <w:rsid w:val="00D66C18"/>
    <w:rsid w:val="00D67E36"/>
    <w:rsid w:val="00D70435"/>
    <w:rsid w:val="00D70E46"/>
    <w:rsid w:val="00D72395"/>
    <w:rsid w:val="00D726DA"/>
    <w:rsid w:val="00D72D7D"/>
    <w:rsid w:val="00D736AE"/>
    <w:rsid w:val="00D73BFB"/>
    <w:rsid w:val="00D74D8D"/>
    <w:rsid w:val="00D74DAD"/>
    <w:rsid w:val="00D755E9"/>
    <w:rsid w:val="00D769EB"/>
    <w:rsid w:val="00D776BF"/>
    <w:rsid w:val="00D80245"/>
    <w:rsid w:val="00D80DAA"/>
    <w:rsid w:val="00D81424"/>
    <w:rsid w:val="00D818DA"/>
    <w:rsid w:val="00D81A0C"/>
    <w:rsid w:val="00D820CE"/>
    <w:rsid w:val="00D82D39"/>
    <w:rsid w:val="00D8332E"/>
    <w:rsid w:val="00D842CE"/>
    <w:rsid w:val="00D85152"/>
    <w:rsid w:val="00D861D6"/>
    <w:rsid w:val="00D91A90"/>
    <w:rsid w:val="00D9215C"/>
    <w:rsid w:val="00D923DD"/>
    <w:rsid w:val="00D9369E"/>
    <w:rsid w:val="00D97043"/>
    <w:rsid w:val="00D970FB"/>
    <w:rsid w:val="00D974C6"/>
    <w:rsid w:val="00D97F9D"/>
    <w:rsid w:val="00DA0190"/>
    <w:rsid w:val="00DA381E"/>
    <w:rsid w:val="00DA6766"/>
    <w:rsid w:val="00DA72F4"/>
    <w:rsid w:val="00DB16DB"/>
    <w:rsid w:val="00DB19DB"/>
    <w:rsid w:val="00DB2253"/>
    <w:rsid w:val="00DB2539"/>
    <w:rsid w:val="00DB274A"/>
    <w:rsid w:val="00DB35DB"/>
    <w:rsid w:val="00DB4989"/>
    <w:rsid w:val="00DB4E6B"/>
    <w:rsid w:val="00DB6E82"/>
    <w:rsid w:val="00DC0821"/>
    <w:rsid w:val="00DC200E"/>
    <w:rsid w:val="00DC25C2"/>
    <w:rsid w:val="00DC48B2"/>
    <w:rsid w:val="00DC4933"/>
    <w:rsid w:val="00DC4E1F"/>
    <w:rsid w:val="00DC5346"/>
    <w:rsid w:val="00DC5522"/>
    <w:rsid w:val="00DC6A7A"/>
    <w:rsid w:val="00DC6CC9"/>
    <w:rsid w:val="00DD012A"/>
    <w:rsid w:val="00DD236E"/>
    <w:rsid w:val="00DD23FD"/>
    <w:rsid w:val="00DD3B61"/>
    <w:rsid w:val="00DD46BE"/>
    <w:rsid w:val="00DD4A9E"/>
    <w:rsid w:val="00DD50AA"/>
    <w:rsid w:val="00DD5970"/>
    <w:rsid w:val="00DD5B12"/>
    <w:rsid w:val="00DD6B60"/>
    <w:rsid w:val="00DD7C09"/>
    <w:rsid w:val="00DE2897"/>
    <w:rsid w:val="00DE3B94"/>
    <w:rsid w:val="00DE3BC5"/>
    <w:rsid w:val="00DE5001"/>
    <w:rsid w:val="00DE5DE0"/>
    <w:rsid w:val="00DE670D"/>
    <w:rsid w:val="00DE69E3"/>
    <w:rsid w:val="00DE6AC6"/>
    <w:rsid w:val="00DE707C"/>
    <w:rsid w:val="00DE7993"/>
    <w:rsid w:val="00DE7DB9"/>
    <w:rsid w:val="00DF00A8"/>
    <w:rsid w:val="00DF0856"/>
    <w:rsid w:val="00DF23CC"/>
    <w:rsid w:val="00DF2934"/>
    <w:rsid w:val="00DF3B01"/>
    <w:rsid w:val="00DF7AD2"/>
    <w:rsid w:val="00E00EAC"/>
    <w:rsid w:val="00E033ED"/>
    <w:rsid w:val="00E04171"/>
    <w:rsid w:val="00E042D0"/>
    <w:rsid w:val="00E05451"/>
    <w:rsid w:val="00E056E9"/>
    <w:rsid w:val="00E05C4D"/>
    <w:rsid w:val="00E064CD"/>
    <w:rsid w:val="00E07024"/>
    <w:rsid w:val="00E0704A"/>
    <w:rsid w:val="00E077D6"/>
    <w:rsid w:val="00E1048E"/>
    <w:rsid w:val="00E10FCF"/>
    <w:rsid w:val="00E1120B"/>
    <w:rsid w:val="00E11677"/>
    <w:rsid w:val="00E15365"/>
    <w:rsid w:val="00E15E0D"/>
    <w:rsid w:val="00E175BC"/>
    <w:rsid w:val="00E17F6A"/>
    <w:rsid w:val="00E21F10"/>
    <w:rsid w:val="00E22488"/>
    <w:rsid w:val="00E239D0"/>
    <w:rsid w:val="00E23F4D"/>
    <w:rsid w:val="00E24787"/>
    <w:rsid w:val="00E24C50"/>
    <w:rsid w:val="00E24CB8"/>
    <w:rsid w:val="00E257EE"/>
    <w:rsid w:val="00E25B55"/>
    <w:rsid w:val="00E263D3"/>
    <w:rsid w:val="00E26B8B"/>
    <w:rsid w:val="00E27B3F"/>
    <w:rsid w:val="00E30422"/>
    <w:rsid w:val="00E31F84"/>
    <w:rsid w:val="00E3210A"/>
    <w:rsid w:val="00E327AE"/>
    <w:rsid w:val="00E32DA1"/>
    <w:rsid w:val="00E331A0"/>
    <w:rsid w:val="00E34035"/>
    <w:rsid w:val="00E35D4E"/>
    <w:rsid w:val="00E409EC"/>
    <w:rsid w:val="00E4467E"/>
    <w:rsid w:val="00E504D7"/>
    <w:rsid w:val="00E50590"/>
    <w:rsid w:val="00E50A2D"/>
    <w:rsid w:val="00E51228"/>
    <w:rsid w:val="00E5138A"/>
    <w:rsid w:val="00E515AE"/>
    <w:rsid w:val="00E51FF8"/>
    <w:rsid w:val="00E52782"/>
    <w:rsid w:val="00E533C5"/>
    <w:rsid w:val="00E53C0B"/>
    <w:rsid w:val="00E543A0"/>
    <w:rsid w:val="00E54907"/>
    <w:rsid w:val="00E55200"/>
    <w:rsid w:val="00E55CA5"/>
    <w:rsid w:val="00E56001"/>
    <w:rsid w:val="00E57D50"/>
    <w:rsid w:val="00E6123F"/>
    <w:rsid w:val="00E61772"/>
    <w:rsid w:val="00E61D09"/>
    <w:rsid w:val="00E631EE"/>
    <w:rsid w:val="00E64CD4"/>
    <w:rsid w:val="00E64FF5"/>
    <w:rsid w:val="00E66042"/>
    <w:rsid w:val="00E66C21"/>
    <w:rsid w:val="00E670CE"/>
    <w:rsid w:val="00E677E8"/>
    <w:rsid w:val="00E70CFC"/>
    <w:rsid w:val="00E70D60"/>
    <w:rsid w:val="00E71498"/>
    <w:rsid w:val="00E7166B"/>
    <w:rsid w:val="00E720BD"/>
    <w:rsid w:val="00E729B2"/>
    <w:rsid w:val="00E735EC"/>
    <w:rsid w:val="00E7365D"/>
    <w:rsid w:val="00E73AE4"/>
    <w:rsid w:val="00E743FF"/>
    <w:rsid w:val="00E7759D"/>
    <w:rsid w:val="00E80ED0"/>
    <w:rsid w:val="00E83444"/>
    <w:rsid w:val="00E85638"/>
    <w:rsid w:val="00E906E0"/>
    <w:rsid w:val="00E9178C"/>
    <w:rsid w:val="00E91DCF"/>
    <w:rsid w:val="00E92670"/>
    <w:rsid w:val="00E92693"/>
    <w:rsid w:val="00E9303C"/>
    <w:rsid w:val="00E93B8C"/>
    <w:rsid w:val="00E940A9"/>
    <w:rsid w:val="00E95F43"/>
    <w:rsid w:val="00E96286"/>
    <w:rsid w:val="00E973CE"/>
    <w:rsid w:val="00E97DDF"/>
    <w:rsid w:val="00EA0223"/>
    <w:rsid w:val="00EA072E"/>
    <w:rsid w:val="00EA19DA"/>
    <w:rsid w:val="00EA2002"/>
    <w:rsid w:val="00EA35E9"/>
    <w:rsid w:val="00EA37C8"/>
    <w:rsid w:val="00EA3A37"/>
    <w:rsid w:val="00EA5688"/>
    <w:rsid w:val="00EA5C3A"/>
    <w:rsid w:val="00EA6074"/>
    <w:rsid w:val="00EA6487"/>
    <w:rsid w:val="00EA65F6"/>
    <w:rsid w:val="00EA662F"/>
    <w:rsid w:val="00EA6B0E"/>
    <w:rsid w:val="00EB14C5"/>
    <w:rsid w:val="00EB1C68"/>
    <w:rsid w:val="00EB21A5"/>
    <w:rsid w:val="00EB2485"/>
    <w:rsid w:val="00EB3B35"/>
    <w:rsid w:val="00EB43C3"/>
    <w:rsid w:val="00EB4CA6"/>
    <w:rsid w:val="00EB7364"/>
    <w:rsid w:val="00EB7AFA"/>
    <w:rsid w:val="00EB7B5C"/>
    <w:rsid w:val="00EB7FDE"/>
    <w:rsid w:val="00EC04EC"/>
    <w:rsid w:val="00EC0685"/>
    <w:rsid w:val="00EC0C2A"/>
    <w:rsid w:val="00EC1FA8"/>
    <w:rsid w:val="00EC4031"/>
    <w:rsid w:val="00EC4121"/>
    <w:rsid w:val="00EC50E2"/>
    <w:rsid w:val="00EC5DBC"/>
    <w:rsid w:val="00EC68D3"/>
    <w:rsid w:val="00EC6E92"/>
    <w:rsid w:val="00EC7F7E"/>
    <w:rsid w:val="00ED1153"/>
    <w:rsid w:val="00ED1335"/>
    <w:rsid w:val="00ED1358"/>
    <w:rsid w:val="00ED1465"/>
    <w:rsid w:val="00ED1F01"/>
    <w:rsid w:val="00ED2279"/>
    <w:rsid w:val="00ED2BC1"/>
    <w:rsid w:val="00ED3BA1"/>
    <w:rsid w:val="00ED5B6B"/>
    <w:rsid w:val="00ED7026"/>
    <w:rsid w:val="00EE0B87"/>
    <w:rsid w:val="00EE205F"/>
    <w:rsid w:val="00EE2D93"/>
    <w:rsid w:val="00EE3420"/>
    <w:rsid w:val="00EE37A4"/>
    <w:rsid w:val="00EE393A"/>
    <w:rsid w:val="00EE4174"/>
    <w:rsid w:val="00EE4CB3"/>
    <w:rsid w:val="00EE6B0D"/>
    <w:rsid w:val="00EE78A6"/>
    <w:rsid w:val="00EE7C76"/>
    <w:rsid w:val="00EF0376"/>
    <w:rsid w:val="00EF214C"/>
    <w:rsid w:val="00EF4679"/>
    <w:rsid w:val="00EF46BD"/>
    <w:rsid w:val="00EF49B9"/>
    <w:rsid w:val="00EF4CF9"/>
    <w:rsid w:val="00EF52B1"/>
    <w:rsid w:val="00EF5462"/>
    <w:rsid w:val="00EF5E90"/>
    <w:rsid w:val="00EF61B9"/>
    <w:rsid w:val="00EF6292"/>
    <w:rsid w:val="00EF67DF"/>
    <w:rsid w:val="00F01981"/>
    <w:rsid w:val="00F021BF"/>
    <w:rsid w:val="00F04708"/>
    <w:rsid w:val="00F04AB9"/>
    <w:rsid w:val="00F04FF8"/>
    <w:rsid w:val="00F0522D"/>
    <w:rsid w:val="00F05498"/>
    <w:rsid w:val="00F074B9"/>
    <w:rsid w:val="00F10986"/>
    <w:rsid w:val="00F13444"/>
    <w:rsid w:val="00F134BE"/>
    <w:rsid w:val="00F13695"/>
    <w:rsid w:val="00F140B7"/>
    <w:rsid w:val="00F14B19"/>
    <w:rsid w:val="00F14BB3"/>
    <w:rsid w:val="00F14CF1"/>
    <w:rsid w:val="00F167E6"/>
    <w:rsid w:val="00F17878"/>
    <w:rsid w:val="00F17C42"/>
    <w:rsid w:val="00F20499"/>
    <w:rsid w:val="00F20939"/>
    <w:rsid w:val="00F226CC"/>
    <w:rsid w:val="00F23785"/>
    <w:rsid w:val="00F24A86"/>
    <w:rsid w:val="00F251CD"/>
    <w:rsid w:val="00F26CB8"/>
    <w:rsid w:val="00F271E0"/>
    <w:rsid w:val="00F279B7"/>
    <w:rsid w:val="00F27C95"/>
    <w:rsid w:val="00F3016C"/>
    <w:rsid w:val="00F309B3"/>
    <w:rsid w:val="00F30FE9"/>
    <w:rsid w:val="00F34A27"/>
    <w:rsid w:val="00F351CE"/>
    <w:rsid w:val="00F36120"/>
    <w:rsid w:val="00F404E6"/>
    <w:rsid w:val="00F40C41"/>
    <w:rsid w:val="00F40E3A"/>
    <w:rsid w:val="00F41C14"/>
    <w:rsid w:val="00F42533"/>
    <w:rsid w:val="00F449BE"/>
    <w:rsid w:val="00F45F82"/>
    <w:rsid w:val="00F46371"/>
    <w:rsid w:val="00F466AD"/>
    <w:rsid w:val="00F4776A"/>
    <w:rsid w:val="00F47CF3"/>
    <w:rsid w:val="00F47E7A"/>
    <w:rsid w:val="00F50502"/>
    <w:rsid w:val="00F50E19"/>
    <w:rsid w:val="00F52CE1"/>
    <w:rsid w:val="00F52E7A"/>
    <w:rsid w:val="00F539A6"/>
    <w:rsid w:val="00F55628"/>
    <w:rsid w:val="00F5585F"/>
    <w:rsid w:val="00F56F14"/>
    <w:rsid w:val="00F6042F"/>
    <w:rsid w:val="00F61130"/>
    <w:rsid w:val="00F63526"/>
    <w:rsid w:val="00F63D83"/>
    <w:rsid w:val="00F63EAD"/>
    <w:rsid w:val="00F64256"/>
    <w:rsid w:val="00F65FD5"/>
    <w:rsid w:val="00F6604D"/>
    <w:rsid w:val="00F666AF"/>
    <w:rsid w:val="00F678FD"/>
    <w:rsid w:val="00F71B86"/>
    <w:rsid w:val="00F71D16"/>
    <w:rsid w:val="00F722B5"/>
    <w:rsid w:val="00F727BB"/>
    <w:rsid w:val="00F73F60"/>
    <w:rsid w:val="00F77F97"/>
    <w:rsid w:val="00F818AF"/>
    <w:rsid w:val="00F826AD"/>
    <w:rsid w:val="00F83A44"/>
    <w:rsid w:val="00F83AA0"/>
    <w:rsid w:val="00F84289"/>
    <w:rsid w:val="00F85E29"/>
    <w:rsid w:val="00F87599"/>
    <w:rsid w:val="00F877AA"/>
    <w:rsid w:val="00F8794D"/>
    <w:rsid w:val="00F87C42"/>
    <w:rsid w:val="00F905BF"/>
    <w:rsid w:val="00F90F4B"/>
    <w:rsid w:val="00F91893"/>
    <w:rsid w:val="00F92A0D"/>
    <w:rsid w:val="00F93C6A"/>
    <w:rsid w:val="00F93D60"/>
    <w:rsid w:val="00F956C9"/>
    <w:rsid w:val="00F96B86"/>
    <w:rsid w:val="00F97040"/>
    <w:rsid w:val="00F97B88"/>
    <w:rsid w:val="00FA0E87"/>
    <w:rsid w:val="00FA1992"/>
    <w:rsid w:val="00FA3C35"/>
    <w:rsid w:val="00FA3FE5"/>
    <w:rsid w:val="00FA5B13"/>
    <w:rsid w:val="00FA5B46"/>
    <w:rsid w:val="00FA645E"/>
    <w:rsid w:val="00FA6C3D"/>
    <w:rsid w:val="00FA7252"/>
    <w:rsid w:val="00FA78B7"/>
    <w:rsid w:val="00FA7B29"/>
    <w:rsid w:val="00FB09A7"/>
    <w:rsid w:val="00FB0C55"/>
    <w:rsid w:val="00FB1584"/>
    <w:rsid w:val="00FB2CFB"/>
    <w:rsid w:val="00FB301F"/>
    <w:rsid w:val="00FB3B05"/>
    <w:rsid w:val="00FB5208"/>
    <w:rsid w:val="00FB742C"/>
    <w:rsid w:val="00FC2D04"/>
    <w:rsid w:val="00FC38EB"/>
    <w:rsid w:val="00FC78F6"/>
    <w:rsid w:val="00FC7BC4"/>
    <w:rsid w:val="00FD056C"/>
    <w:rsid w:val="00FD263E"/>
    <w:rsid w:val="00FD63DD"/>
    <w:rsid w:val="00FD645C"/>
    <w:rsid w:val="00FD6AEA"/>
    <w:rsid w:val="00FD7AD9"/>
    <w:rsid w:val="00FE288A"/>
    <w:rsid w:val="00FE2BC5"/>
    <w:rsid w:val="00FE425D"/>
    <w:rsid w:val="00FE4F61"/>
    <w:rsid w:val="00FE6780"/>
    <w:rsid w:val="00FE697B"/>
    <w:rsid w:val="00FE6EDC"/>
    <w:rsid w:val="00FE719D"/>
    <w:rsid w:val="00FE77F2"/>
    <w:rsid w:val="00FE78C1"/>
    <w:rsid w:val="00FF0698"/>
    <w:rsid w:val="00FF098C"/>
    <w:rsid w:val="00FF2BA8"/>
    <w:rsid w:val="00FF5A91"/>
    <w:rsid w:val="00FF635C"/>
    <w:rsid w:val="00FF7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D48D2"/>
  <w15:docId w15:val="{53E4F507-0EBC-4110-8E9F-81C8B26E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8C2478"/>
  </w:style>
  <w:style w:type="paragraph" w:styleId="10">
    <w:name w:val="heading 1"/>
    <w:basedOn w:val="a4"/>
    <w:next w:val="a4"/>
    <w:link w:val="11"/>
    <w:qFormat/>
    <w:rsid w:val="0084377F"/>
    <w:pPr>
      <w:keepNext/>
      <w:tabs>
        <w:tab w:val="left" w:pos="1134"/>
      </w:tabs>
      <w:spacing w:before="120" w:after="120" w:line="360" w:lineRule="auto"/>
      <w:ind w:firstLine="709"/>
      <w:outlineLvl w:val="0"/>
    </w:pPr>
    <w:rPr>
      <w:rFonts w:ascii="Arial" w:hAnsi="Arial" w:cs="Arial"/>
      <w:b/>
      <w:bCs/>
      <w:sz w:val="28"/>
      <w:szCs w:val="28"/>
    </w:rPr>
  </w:style>
  <w:style w:type="paragraph" w:styleId="23">
    <w:name w:val="heading 2"/>
    <w:basedOn w:val="a4"/>
    <w:next w:val="a4"/>
    <w:link w:val="24"/>
    <w:qFormat/>
    <w:rsid w:val="0084377F"/>
    <w:pPr>
      <w:keepNext/>
      <w:widowControl w:val="0"/>
      <w:tabs>
        <w:tab w:val="left" w:pos="1134"/>
      </w:tabs>
      <w:spacing w:before="120" w:after="120" w:line="360" w:lineRule="auto"/>
      <w:ind w:firstLine="709"/>
      <w:jc w:val="both"/>
      <w:outlineLvl w:val="1"/>
    </w:pPr>
    <w:rPr>
      <w:rFonts w:ascii="Arial" w:hAnsi="Arial" w:cs="Arial"/>
      <w:b/>
      <w:color w:val="000000"/>
      <w:sz w:val="24"/>
      <w:szCs w:val="26"/>
    </w:rPr>
  </w:style>
  <w:style w:type="paragraph" w:styleId="31">
    <w:name w:val="heading 3"/>
    <w:basedOn w:val="a4"/>
    <w:next w:val="a4"/>
    <w:link w:val="32"/>
    <w:qFormat/>
    <w:rsid w:val="00D01ABF"/>
    <w:pPr>
      <w:keepNext/>
      <w:spacing w:before="120" w:after="240" w:line="360" w:lineRule="auto"/>
      <w:jc w:val="center"/>
      <w:outlineLvl w:val="2"/>
    </w:pPr>
    <w:rPr>
      <w:rFonts w:ascii="Arial" w:hAnsi="Arial" w:cs="Arial"/>
      <w:b/>
      <w:bCs/>
      <w:sz w:val="24"/>
    </w:rPr>
  </w:style>
  <w:style w:type="paragraph" w:styleId="41">
    <w:name w:val="heading 4"/>
    <w:basedOn w:val="23"/>
    <w:next w:val="a4"/>
    <w:link w:val="42"/>
    <w:qFormat/>
    <w:rsid w:val="0096269B"/>
    <w:pPr>
      <w:outlineLvl w:val="3"/>
    </w:pPr>
  </w:style>
  <w:style w:type="paragraph" w:styleId="5">
    <w:name w:val="heading 5"/>
    <w:basedOn w:val="a4"/>
    <w:next w:val="a4"/>
    <w:link w:val="50"/>
    <w:qFormat/>
    <w:pPr>
      <w:keepNext/>
      <w:jc w:val="center"/>
      <w:outlineLvl w:val="4"/>
    </w:pPr>
    <w:rPr>
      <w:sz w:val="24"/>
    </w:rPr>
  </w:style>
  <w:style w:type="paragraph" w:styleId="6">
    <w:name w:val="heading 6"/>
    <w:basedOn w:val="a4"/>
    <w:next w:val="a4"/>
    <w:link w:val="60"/>
    <w:qFormat/>
    <w:pPr>
      <w:keepNext/>
      <w:ind w:firstLine="720"/>
      <w:jc w:val="both"/>
      <w:outlineLvl w:val="5"/>
    </w:pPr>
    <w:rPr>
      <w:b/>
      <w:i/>
      <w:sz w:val="24"/>
    </w:rPr>
  </w:style>
  <w:style w:type="paragraph" w:styleId="7">
    <w:name w:val="heading 7"/>
    <w:basedOn w:val="a4"/>
    <w:next w:val="a4"/>
    <w:link w:val="70"/>
    <w:qFormat/>
    <w:pPr>
      <w:keepNext/>
      <w:jc w:val="center"/>
      <w:outlineLvl w:val="6"/>
    </w:pPr>
    <w:rPr>
      <w:rFonts w:ascii="Arial" w:hAnsi="Arial"/>
      <w:b/>
      <w:sz w:val="24"/>
    </w:rPr>
  </w:style>
  <w:style w:type="paragraph" w:styleId="8">
    <w:name w:val="heading 8"/>
    <w:basedOn w:val="a4"/>
    <w:next w:val="a4"/>
    <w:link w:val="80"/>
    <w:qFormat/>
    <w:pPr>
      <w:keepNext/>
      <w:jc w:val="center"/>
      <w:outlineLvl w:val="7"/>
    </w:pPr>
    <w:rPr>
      <w:b/>
      <w:sz w:val="36"/>
    </w:rPr>
  </w:style>
  <w:style w:type="paragraph" w:styleId="9">
    <w:name w:val="heading 9"/>
    <w:basedOn w:val="a4"/>
    <w:next w:val="a4"/>
    <w:link w:val="90"/>
    <w:qFormat/>
    <w:pPr>
      <w:keepNext/>
      <w:jc w:val="both"/>
      <w:outlineLvl w:val="8"/>
    </w:pPr>
    <w:rPr>
      <w:sz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Normal1">
    <w:name w:val="Normal1"/>
    <w:pPr>
      <w:spacing w:line="480" w:lineRule="auto"/>
      <w:ind w:firstLine="720"/>
    </w:pPr>
    <w:rPr>
      <w:rFonts w:ascii="Arial" w:hAnsi="Arial"/>
      <w:snapToGrid w:val="0"/>
      <w:sz w:val="24"/>
    </w:rPr>
  </w:style>
  <w:style w:type="paragraph" w:styleId="a8">
    <w:name w:val="Body Text Indent"/>
    <w:basedOn w:val="a4"/>
    <w:link w:val="a9"/>
    <w:pPr>
      <w:spacing w:line="288" w:lineRule="auto"/>
      <w:ind w:firstLine="567"/>
      <w:jc w:val="both"/>
    </w:pPr>
    <w:rPr>
      <w:rFonts w:ascii="Arial" w:hAnsi="Arial" w:cs="Arial"/>
      <w:sz w:val="22"/>
    </w:rPr>
  </w:style>
  <w:style w:type="paragraph" w:styleId="aa">
    <w:name w:val="caption"/>
    <w:basedOn w:val="a4"/>
    <w:next w:val="a4"/>
    <w:qFormat/>
    <w:pPr>
      <w:pBdr>
        <w:bottom w:val="single" w:sz="6" w:space="31" w:color="auto"/>
      </w:pBdr>
      <w:ind w:firstLine="426"/>
      <w:jc w:val="center"/>
    </w:pPr>
    <w:rPr>
      <w:b/>
      <w:sz w:val="24"/>
      <w:lang w:val="en-US"/>
    </w:rPr>
  </w:style>
  <w:style w:type="paragraph" w:styleId="ab">
    <w:name w:val="Body Text"/>
    <w:basedOn w:val="a4"/>
    <w:link w:val="ac"/>
    <w:uiPriority w:val="1"/>
    <w:qFormat/>
    <w:rPr>
      <w:sz w:val="22"/>
    </w:rPr>
  </w:style>
  <w:style w:type="character" w:styleId="ad">
    <w:name w:val="footnote reference"/>
    <w:rPr>
      <w:vertAlign w:val="superscript"/>
    </w:rPr>
  </w:style>
  <w:style w:type="paragraph" w:styleId="ae">
    <w:name w:val="footnote text"/>
    <w:basedOn w:val="a4"/>
    <w:link w:val="af"/>
  </w:style>
  <w:style w:type="character" w:styleId="af0">
    <w:name w:val="page number"/>
    <w:rPr>
      <w:rFonts w:ascii="Arial" w:hAnsi="Arial" w:cs="Arial"/>
      <w:sz w:val="22"/>
    </w:rPr>
  </w:style>
  <w:style w:type="paragraph" w:styleId="25">
    <w:name w:val="Body Text 2"/>
    <w:basedOn w:val="a4"/>
    <w:link w:val="26"/>
    <w:rPr>
      <w:b/>
      <w:bCs/>
      <w:color w:val="0000FF"/>
    </w:rPr>
  </w:style>
  <w:style w:type="paragraph" w:styleId="33">
    <w:name w:val="Body Text 3"/>
    <w:basedOn w:val="a4"/>
    <w:link w:val="34"/>
    <w:rPr>
      <w:b/>
      <w:bCs/>
      <w:i/>
      <w:iCs/>
      <w:color w:val="0000FF"/>
    </w:rPr>
  </w:style>
  <w:style w:type="paragraph" w:styleId="12">
    <w:name w:val="toc 1"/>
    <w:basedOn w:val="a4"/>
    <w:next w:val="a4"/>
    <w:uiPriority w:val="39"/>
    <w:qFormat/>
    <w:rsid w:val="00686782"/>
    <w:pPr>
      <w:tabs>
        <w:tab w:val="left" w:pos="426"/>
        <w:tab w:val="right" w:leader="dot" w:pos="9637"/>
      </w:tabs>
      <w:spacing w:line="360" w:lineRule="auto"/>
    </w:pPr>
    <w:rPr>
      <w:rFonts w:ascii="Arial" w:hAnsi="Arial" w:cs="Arial"/>
      <w:noProof/>
      <w:sz w:val="24"/>
      <w:szCs w:val="26"/>
    </w:rPr>
  </w:style>
  <w:style w:type="paragraph" w:styleId="27">
    <w:name w:val="toc 2"/>
    <w:basedOn w:val="a4"/>
    <w:next w:val="a4"/>
    <w:uiPriority w:val="39"/>
    <w:qFormat/>
    <w:rsid w:val="00686782"/>
    <w:pPr>
      <w:tabs>
        <w:tab w:val="right" w:leader="dot" w:pos="9627"/>
      </w:tabs>
      <w:spacing w:line="360" w:lineRule="auto"/>
      <w:ind w:left="426"/>
    </w:pPr>
    <w:rPr>
      <w:rFonts w:ascii="Arial" w:hAnsi="Arial"/>
      <w:noProof/>
      <w:sz w:val="24"/>
    </w:rPr>
  </w:style>
  <w:style w:type="paragraph" w:styleId="35">
    <w:name w:val="toc 3"/>
    <w:basedOn w:val="a4"/>
    <w:next w:val="a4"/>
    <w:uiPriority w:val="39"/>
    <w:qFormat/>
    <w:pPr>
      <w:ind w:left="400"/>
    </w:pPr>
  </w:style>
  <w:style w:type="paragraph" w:styleId="43">
    <w:name w:val="toc 4"/>
    <w:basedOn w:val="a4"/>
    <w:next w:val="a4"/>
    <w:uiPriority w:val="39"/>
    <w:pPr>
      <w:ind w:left="600"/>
    </w:pPr>
  </w:style>
  <w:style w:type="paragraph" w:styleId="51">
    <w:name w:val="toc 5"/>
    <w:basedOn w:val="a4"/>
    <w:next w:val="a4"/>
    <w:uiPriority w:val="39"/>
    <w:pPr>
      <w:ind w:left="800"/>
    </w:pPr>
  </w:style>
  <w:style w:type="paragraph" w:styleId="61">
    <w:name w:val="toc 6"/>
    <w:basedOn w:val="a4"/>
    <w:next w:val="a4"/>
    <w:uiPriority w:val="39"/>
    <w:pPr>
      <w:ind w:left="1000"/>
    </w:pPr>
  </w:style>
  <w:style w:type="paragraph" w:styleId="71">
    <w:name w:val="toc 7"/>
    <w:basedOn w:val="a4"/>
    <w:next w:val="a4"/>
    <w:uiPriority w:val="39"/>
    <w:pPr>
      <w:ind w:left="1200"/>
    </w:pPr>
  </w:style>
  <w:style w:type="paragraph" w:styleId="81">
    <w:name w:val="toc 8"/>
    <w:basedOn w:val="a4"/>
    <w:next w:val="a4"/>
    <w:uiPriority w:val="39"/>
    <w:pPr>
      <w:ind w:left="1400"/>
    </w:pPr>
  </w:style>
  <w:style w:type="paragraph" w:styleId="91">
    <w:name w:val="toc 9"/>
    <w:basedOn w:val="a4"/>
    <w:next w:val="a4"/>
    <w:uiPriority w:val="39"/>
    <w:pPr>
      <w:ind w:left="1600"/>
    </w:pPr>
  </w:style>
  <w:style w:type="character" w:styleId="af1">
    <w:name w:val="Hyperlink"/>
    <w:uiPriority w:val="99"/>
    <w:rsid w:val="00545AEB"/>
    <w:rPr>
      <w:color w:val="auto"/>
      <w:u w:val="none"/>
    </w:rPr>
  </w:style>
  <w:style w:type="character" w:styleId="af2">
    <w:name w:val="FollowedHyperlink"/>
    <w:rPr>
      <w:color w:val="800080"/>
      <w:u w:val="single"/>
    </w:rPr>
  </w:style>
  <w:style w:type="character" w:customStyle="1" w:styleId="af3">
    <w:name w:val="основной текст ГОСТ Знак"/>
    <w:rPr>
      <w:rFonts w:ascii="Arial" w:hAnsi="Arial"/>
      <w:sz w:val="22"/>
      <w:szCs w:val="24"/>
      <w:lang w:val="ru-RU" w:eastAsia="ru-RU" w:bidi="ar-SA"/>
    </w:rPr>
  </w:style>
  <w:style w:type="paragraph" w:styleId="af4">
    <w:name w:val="footer"/>
    <w:basedOn w:val="a4"/>
    <w:link w:val="af5"/>
    <w:uiPriority w:val="99"/>
    <w:pPr>
      <w:tabs>
        <w:tab w:val="center" w:pos="4677"/>
        <w:tab w:val="right" w:pos="9355"/>
      </w:tabs>
    </w:pPr>
    <w:rPr>
      <w:sz w:val="24"/>
      <w:szCs w:val="24"/>
    </w:rPr>
  </w:style>
  <w:style w:type="paragraph" w:styleId="af6">
    <w:name w:val="header"/>
    <w:basedOn w:val="a4"/>
    <w:link w:val="af7"/>
    <w:uiPriority w:val="99"/>
    <w:pPr>
      <w:tabs>
        <w:tab w:val="center" w:pos="4677"/>
        <w:tab w:val="right" w:pos="9355"/>
      </w:tabs>
    </w:pPr>
    <w:rPr>
      <w:sz w:val="24"/>
      <w:szCs w:val="24"/>
    </w:rPr>
  </w:style>
  <w:style w:type="paragraph" w:styleId="af8">
    <w:name w:val="Balloon Text"/>
    <w:basedOn w:val="a4"/>
    <w:link w:val="af9"/>
    <w:rPr>
      <w:rFonts w:ascii="Tahoma" w:hAnsi="Tahoma" w:cs="Tahoma"/>
      <w:sz w:val="16"/>
      <w:szCs w:val="16"/>
    </w:rPr>
  </w:style>
  <w:style w:type="paragraph" w:customStyle="1" w:styleId="-2">
    <w:name w:val="Список-2"/>
    <w:basedOn w:val="a4"/>
    <w:pPr>
      <w:spacing w:after="120"/>
      <w:ind w:left="709"/>
      <w:jc w:val="both"/>
    </w:pPr>
    <w:rPr>
      <w:rFonts w:ascii="Arial" w:hAnsi="Arial"/>
      <w:sz w:val="24"/>
    </w:rPr>
  </w:style>
  <w:style w:type="paragraph" w:customStyle="1" w:styleId="afa">
    <w:name w:val="основной текст ГОСТ"/>
    <w:basedOn w:val="a4"/>
    <w:link w:val="13"/>
    <w:pPr>
      <w:spacing w:line="312" w:lineRule="auto"/>
      <w:ind w:firstLine="709"/>
      <w:jc w:val="both"/>
    </w:pPr>
    <w:rPr>
      <w:rFonts w:ascii="Arial" w:hAnsi="Arial"/>
      <w:sz w:val="22"/>
      <w:szCs w:val="24"/>
    </w:rPr>
  </w:style>
  <w:style w:type="paragraph" w:styleId="36">
    <w:name w:val="Body Text Indent 3"/>
    <w:basedOn w:val="a4"/>
    <w:link w:val="37"/>
    <w:pPr>
      <w:spacing w:line="312" w:lineRule="auto"/>
      <w:ind w:firstLine="540"/>
    </w:pPr>
    <w:rPr>
      <w:rFonts w:ascii="Arial" w:hAnsi="Arial" w:cs="Arial"/>
      <w:sz w:val="22"/>
      <w:szCs w:val="24"/>
    </w:rPr>
  </w:style>
  <w:style w:type="paragraph" w:styleId="28">
    <w:name w:val="Body Text Indent 2"/>
    <w:basedOn w:val="a4"/>
    <w:link w:val="29"/>
    <w:pPr>
      <w:spacing w:line="312" w:lineRule="auto"/>
      <w:ind w:left="539"/>
    </w:pPr>
    <w:rPr>
      <w:rFonts w:ascii="Arial" w:hAnsi="Arial" w:cs="Arial"/>
      <w:sz w:val="22"/>
      <w:szCs w:val="24"/>
    </w:rPr>
  </w:style>
  <w:style w:type="paragraph" w:customStyle="1" w:styleId="14">
    <w:name w:val="Текст выноски1"/>
    <w:basedOn w:val="a4"/>
    <w:rPr>
      <w:rFonts w:ascii="Tahoma" w:hAnsi="Tahoma" w:cs="Tahoma"/>
      <w:sz w:val="16"/>
      <w:szCs w:val="16"/>
    </w:rPr>
  </w:style>
  <w:style w:type="character" w:styleId="afb">
    <w:name w:val="annotation reference"/>
    <w:uiPriority w:val="99"/>
    <w:rPr>
      <w:sz w:val="16"/>
      <w:szCs w:val="16"/>
    </w:rPr>
  </w:style>
  <w:style w:type="paragraph" w:styleId="afc">
    <w:name w:val="annotation text"/>
    <w:basedOn w:val="a4"/>
    <w:link w:val="afd"/>
    <w:uiPriority w:val="99"/>
  </w:style>
  <w:style w:type="paragraph" w:customStyle="1" w:styleId="CommentSubject">
    <w:name w:val="Comment Subject"/>
    <w:basedOn w:val="afc"/>
    <w:next w:val="afc"/>
    <w:rPr>
      <w:b/>
      <w:bCs/>
    </w:rPr>
  </w:style>
  <w:style w:type="paragraph" w:styleId="afe">
    <w:name w:val="Title"/>
    <w:basedOn w:val="a4"/>
    <w:link w:val="aff"/>
    <w:qFormat/>
    <w:pPr>
      <w:pBdr>
        <w:bottom w:val="single" w:sz="4" w:space="10" w:color="auto"/>
      </w:pBdr>
      <w:spacing w:before="240"/>
      <w:jc w:val="center"/>
    </w:pPr>
    <w:rPr>
      <w:b/>
      <w:sz w:val="30"/>
    </w:rPr>
  </w:style>
  <w:style w:type="character" w:styleId="aff0">
    <w:name w:val="Strong"/>
    <w:uiPriority w:val="22"/>
    <w:qFormat/>
    <w:rPr>
      <w:b/>
      <w:bCs/>
    </w:rPr>
  </w:style>
  <w:style w:type="character" w:customStyle="1" w:styleId="11">
    <w:name w:val="Заголовок 1 Знак"/>
    <w:link w:val="10"/>
    <w:rsid w:val="0084377F"/>
    <w:rPr>
      <w:rFonts w:ascii="Arial" w:hAnsi="Arial" w:cs="Arial"/>
      <w:b/>
      <w:bCs/>
      <w:sz w:val="28"/>
      <w:szCs w:val="28"/>
    </w:rPr>
  </w:style>
  <w:style w:type="character" w:customStyle="1" w:styleId="60">
    <w:name w:val="Заголовок 6 Знак"/>
    <w:link w:val="6"/>
    <w:rPr>
      <w:b/>
      <w:i/>
      <w:sz w:val="24"/>
    </w:rPr>
  </w:style>
  <w:style w:type="character" w:customStyle="1" w:styleId="70">
    <w:name w:val="Заголовок 7 Знак"/>
    <w:link w:val="7"/>
    <w:rPr>
      <w:rFonts w:ascii="Arial" w:hAnsi="Arial"/>
      <w:b/>
      <w:sz w:val="24"/>
    </w:rPr>
  </w:style>
  <w:style w:type="character" w:customStyle="1" w:styleId="80">
    <w:name w:val="Заголовок 8 Знак"/>
    <w:link w:val="8"/>
    <w:rPr>
      <w:b/>
      <w:sz w:val="36"/>
    </w:rPr>
  </w:style>
  <w:style w:type="character" w:customStyle="1" w:styleId="aff">
    <w:name w:val="Заголовок Знак"/>
    <w:link w:val="afe"/>
    <w:rPr>
      <w:b/>
      <w:sz w:val="30"/>
    </w:rPr>
  </w:style>
  <w:style w:type="character" w:customStyle="1" w:styleId="ac">
    <w:name w:val="Основной текст Знак"/>
    <w:link w:val="ab"/>
    <w:uiPriority w:val="1"/>
    <w:rPr>
      <w:sz w:val="22"/>
    </w:rPr>
  </w:style>
  <w:style w:type="character" w:customStyle="1" w:styleId="a9">
    <w:name w:val="Основной текст с отступом Знак"/>
    <w:link w:val="a8"/>
    <w:rPr>
      <w:rFonts w:ascii="Arial" w:hAnsi="Arial" w:cs="Arial"/>
      <w:sz w:val="22"/>
    </w:rPr>
  </w:style>
  <w:style w:type="character" w:customStyle="1" w:styleId="26">
    <w:name w:val="Основной текст 2 Знак"/>
    <w:link w:val="25"/>
    <w:rPr>
      <w:b/>
      <w:bCs/>
      <w:color w:val="0000FF"/>
    </w:rPr>
  </w:style>
  <w:style w:type="paragraph" w:styleId="aff1">
    <w:name w:val="annotation subject"/>
    <w:basedOn w:val="afc"/>
    <w:next w:val="afc"/>
    <w:link w:val="aff2"/>
    <w:uiPriority w:val="99"/>
    <w:rPr>
      <w:b/>
      <w:bCs/>
    </w:rPr>
  </w:style>
  <w:style w:type="character" w:customStyle="1" w:styleId="afd">
    <w:name w:val="Текст примечания Знак"/>
    <w:basedOn w:val="a5"/>
    <w:link w:val="afc"/>
    <w:uiPriority w:val="99"/>
  </w:style>
  <w:style w:type="character" w:customStyle="1" w:styleId="aff2">
    <w:name w:val="Тема примечания Знак"/>
    <w:link w:val="aff1"/>
    <w:uiPriority w:val="99"/>
    <w:rPr>
      <w:b/>
      <w:bCs/>
    </w:rPr>
  </w:style>
  <w:style w:type="paragraph" w:styleId="aff3">
    <w:name w:val="Revision"/>
    <w:uiPriority w:val="99"/>
  </w:style>
  <w:style w:type="character" w:customStyle="1" w:styleId="af5">
    <w:name w:val="Нижний колонтитул Знак"/>
    <w:link w:val="af4"/>
    <w:uiPriority w:val="99"/>
    <w:rPr>
      <w:sz w:val="24"/>
      <w:szCs w:val="24"/>
    </w:rPr>
  </w:style>
  <w:style w:type="character" w:customStyle="1" w:styleId="af7">
    <w:name w:val="Верхний колонтитул Знак"/>
    <w:link w:val="af6"/>
    <w:uiPriority w:val="99"/>
    <w:rPr>
      <w:sz w:val="24"/>
      <w:szCs w:val="24"/>
    </w:rPr>
  </w:style>
  <w:style w:type="character" w:customStyle="1" w:styleId="13">
    <w:name w:val="основной текст ГОСТ Знак1"/>
    <w:link w:val="afa"/>
    <w:rPr>
      <w:rFonts w:ascii="Arial" w:hAnsi="Arial"/>
      <w:sz w:val="22"/>
      <w:szCs w:val="24"/>
      <w:lang w:val="ru-RU" w:eastAsia="ru-RU" w:bidi="ar-SA"/>
    </w:rPr>
  </w:style>
  <w:style w:type="paragraph" w:styleId="aff4">
    <w:name w:val="List Paragraph"/>
    <w:basedOn w:val="a4"/>
    <w:uiPriority w:val="34"/>
    <w:qFormat/>
    <w:pPr>
      <w:ind w:left="720"/>
      <w:contextualSpacing/>
    </w:pPr>
  </w:style>
  <w:style w:type="table" w:styleId="aff5">
    <w:name w:val="Table Grid"/>
    <w:aliases w:val="GSS_table_net"/>
    <w:basedOn w:val="a6"/>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Основной текст ГОСТ"/>
    <w:basedOn w:val="a4"/>
    <w:uiPriority w:val="99"/>
    <w:qFormat/>
    <w:rsid w:val="006413AE"/>
    <w:pPr>
      <w:widowControl w:val="0"/>
      <w:tabs>
        <w:tab w:val="left" w:pos="1843"/>
      </w:tabs>
      <w:spacing w:before="120" w:line="360" w:lineRule="auto"/>
      <w:ind w:firstLine="709"/>
      <w:jc w:val="both"/>
    </w:pPr>
    <w:rPr>
      <w:rFonts w:ascii="Arial" w:eastAsia="Arial" w:hAnsi="Arial" w:cs="Arial"/>
      <w:bCs/>
      <w:sz w:val="26"/>
      <w:szCs w:val="26"/>
      <w:lang w:eastAsia="en-US"/>
    </w:rPr>
  </w:style>
  <w:style w:type="paragraph" w:customStyle="1" w:styleId="-">
    <w:name w:val="РФЯЦ - основной"/>
    <w:basedOn w:val="a4"/>
    <w:pPr>
      <w:tabs>
        <w:tab w:val="left" w:pos="1620"/>
      </w:tabs>
      <w:spacing w:line="360" w:lineRule="auto"/>
      <w:ind w:firstLine="709"/>
      <w:jc w:val="both"/>
    </w:pPr>
    <w:rPr>
      <w:rFonts w:eastAsia="Arial Unicode MS"/>
      <w:bCs/>
      <w:color w:val="000000"/>
      <w:sz w:val="28"/>
      <w:szCs w:val="28"/>
      <w:lang w:eastAsia="en-US"/>
    </w:rPr>
  </w:style>
  <w:style w:type="paragraph" w:customStyle="1" w:styleId="aff7">
    <w:name w:val="Примечание"/>
    <w:basedOn w:val="a4"/>
    <w:qFormat/>
    <w:pPr>
      <w:widowControl w:val="0"/>
      <w:spacing w:before="120" w:after="120" w:line="360" w:lineRule="auto"/>
      <w:ind w:firstLine="510"/>
      <w:jc w:val="both"/>
    </w:pPr>
    <w:rPr>
      <w:rFonts w:ascii="Arial" w:eastAsia="Calibri" w:hAnsi="Arial" w:cs="Arial"/>
      <w:bCs/>
      <w:sz w:val="22"/>
      <w:szCs w:val="22"/>
      <w:lang w:eastAsia="en-US"/>
    </w:rPr>
  </w:style>
  <w:style w:type="table" w:customStyle="1" w:styleId="210">
    <w:name w:val="Таблица простая 21"/>
    <w:basedOn w:val="a6"/>
    <w:uiPriority w:val="42"/>
    <w:rPr>
      <w:rFonts w:ascii="Calibri" w:eastAsia="Calibri" w:hAnsi="Calibri" w:cs="SimSun"/>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8">
    <w:name w:val="Название таблицы"/>
    <w:basedOn w:val="aff6"/>
    <w:qFormat/>
    <w:pPr>
      <w:spacing w:before="240"/>
      <w:ind w:firstLine="0"/>
    </w:pPr>
    <w:rPr>
      <w:sz w:val="20"/>
      <w:szCs w:val="20"/>
    </w:rPr>
  </w:style>
  <w:style w:type="paragraph" w:styleId="aff9">
    <w:name w:val="TOC Heading"/>
    <w:basedOn w:val="10"/>
    <w:next w:val="a4"/>
    <w:uiPriority w:val="39"/>
    <w:qFormat/>
    <w:pPr>
      <w:keepLines/>
      <w:spacing w:before="480" w:after="0" w:line="276" w:lineRule="auto"/>
      <w:ind w:firstLine="0"/>
      <w:outlineLvl w:val="9"/>
    </w:pPr>
    <w:rPr>
      <w:rFonts w:ascii="Cambria" w:eastAsia="SimSun" w:hAnsi="Cambria" w:cs="SimSun"/>
      <w:color w:val="365F91"/>
    </w:rPr>
  </w:style>
  <w:style w:type="paragraph" w:customStyle="1" w:styleId="affa">
    <w:name w:val="Текст определения"/>
    <w:basedOn w:val="a4"/>
    <w:pPr>
      <w:suppressAutoHyphens/>
      <w:spacing w:after="240" w:line="360" w:lineRule="auto"/>
    </w:pPr>
    <w:rPr>
      <w:rFonts w:ascii="Arial" w:eastAsia="SimSun" w:hAnsi="Arial" w:cs="Arial"/>
      <w:sz w:val="22"/>
      <w:szCs w:val="22"/>
      <w:lang w:eastAsia="ar-SA"/>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affb">
    <w:name w:val="Normal (Web)"/>
    <w:basedOn w:val="a4"/>
    <w:uiPriority w:val="99"/>
    <w:pPr>
      <w:spacing w:before="100" w:beforeAutospacing="1" w:after="100" w:afterAutospacing="1"/>
    </w:pPr>
    <w:rPr>
      <w:sz w:val="24"/>
      <w:szCs w:val="24"/>
    </w:rPr>
  </w:style>
  <w:style w:type="paragraph" w:customStyle="1" w:styleId="formattext">
    <w:name w:val="formattext"/>
    <w:basedOn w:val="a4"/>
    <w:rsid w:val="00111A83"/>
    <w:pPr>
      <w:spacing w:before="100" w:beforeAutospacing="1" w:after="100" w:afterAutospacing="1"/>
    </w:pPr>
    <w:rPr>
      <w:sz w:val="24"/>
      <w:szCs w:val="24"/>
    </w:rPr>
  </w:style>
  <w:style w:type="paragraph" w:customStyle="1" w:styleId="1-">
    <w:name w:val="ГОСТ Р маркированный список 1-го уровня"/>
    <w:basedOn w:val="affc"/>
    <w:link w:val="1-0"/>
    <w:qFormat/>
    <w:rsid w:val="00A92B40"/>
    <w:pPr>
      <w:numPr>
        <w:numId w:val="8"/>
      </w:numPr>
      <w:tabs>
        <w:tab w:val="left" w:pos="1260"/>
      </w:tabs>
      <w:ind w:left="360" w:firstLine="360"/>
    </w:pPr>
  </w:style>
  <w:style w:type="character" w:customStyle="1" w:styleId="1-0">
    <w:name w:val="ГОСТ Р маркированный список 1-го уровня Знак"/>
    <w:basedOn w:val="a5"/>
    <w:link w:val="1-"/>
    <w:rsid w:val="00A92B40"/>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1">
    <w:name w:val="ГОСТ раздел 1 уровня"/>
    <w:link w:val="15"/>
    <w:qFormat/>
    <w:rsid w:val="00CB19F8"/>
    <w:pPr>
      <w:numPr>
        <w:numId w:val="2"/>
      </w:numPr>
      <w:suppressAutoHyphens/>
      <w:spacing w:before="240" w:after="120" w:line="360" w:lineRule="auto"/>
      <w:jc w:val="both"/>
      <w:outlineLvl w:val="0"/>
    </w:pPr>
    <w:rPr>
      <w:rFonts w:ascii="Arial" w:eastAsiaTheme="majorEastAsia" w:hAnsi="Arial" w:cstheme="majorBidi"/>
      <w:b/>
      <w:bCs/>
      <w:color w:val="000000" w:themeColor="text1"/>
      <w:sz w:val="28"/>
      <w:szCs w:val="28"/>
      <w:lang w:eastAsia="en-US"/>
    </w:rPr>
  </w:style>
  <w:style w:type="character" w:customStyle="1" w:styleId="15">
    <w:name w:val="ГОСТ раздел 1 уровня Знак"/>
    <w:basedOn w:val="a5"/>
    <w:link w:val="1"/>
    <w:rsid w:val="00CB19F8"/>
    <w:rPr>
      <w:rFonts w:ascii="Arial" w:eastAsiaTheme="majorEastAsia" w:hAnsi="Arial" w:cstheme="majorBidi"/>
      <w:b/>
      <w:bCs/>
      <w:color w:val="000000" w:themeColor="text1"/>
      <w:sz w:val="28"/>
      <w:szCs w:val="28"/>
      <w:lang w:eastAsia="en-US"/>
    </w:rPr>
  </w:style>
  <w:style w:type="paragraph" w:customStyle="1" w:styleId="2">
    <w:name w:val="ГОСТ Р текст 2 уровня"/>
    <w:link w:val="2a"/>
    <w:qFormat/>
    <w:rsid w:val="009D4FDA"/>
    <w:pPr>
      <w:widowControl w:val="0"/>
      <w:numPr>
        <w:ilvl w:val="1"/>
        <w:numId w:val="2"/>
      </w:numPr>
      <w:suppressAutoHyphens/>
      <w:spacing w:after="120" w:line="360" w:lineRule="auto"/>
      <w:jc w:val="both"/>
    </w:pPr>
    <w:rPr>
      <w:rFonts w:ascii="Arial" w:eastAsiaTheme="majorEastAsia" w:hAnsi="Arial" w:cstheme="majorBidi"/>
      <w:bCs/>
      <w:color w:val="000000" w:themeColor="text1"/>
      <w:sz w:val="24"/>
      <w:szCs w:val="26"/>
      <w:lang w:eastAsia="en-US"/>
    </w:rPr>
  </w:style>
  <w:style w:type="character" w:customStyle="1" w:styleId="2a">
    <w:name w:val="ГОСТ Р текст 2 уровня Знак"/>
    <w:basedOn w:val="a5"/>
    <w:link w:val="2"/>
    <w:qFormat/>
    <w:rsid w:val="009D4FDA"/>
    <w:rPr>
      <w:rFonts w:ascii="Arial" w:eastAsiaTheme="majorEastAsia" w:hAnsi="Arial" w:cstheme="majorBidi"/>
      <w:bCs/>
      <w:color w:val="000000" w:themeColor="text1"/>
      <w:sz w:val="24"/>
      <w:szCs w:val="26"/>
      <w:lang w:eastAsia="en-US"/>
    </w:rPr>
  </w:style>
  <w:style w:type="paragraph" w:customStyle="1" w:styleId="3">
    <w:name w:val="ГОСТ Р текст 3 уровня"/>
    <w:basedOn w:val="a4"/>
    <w:link w:val="38"/>
    <w:qFormat/>
    <w:rsid w:val="00271FB0"/>
    <w:pPr>
      <w:numPr>
        <w:ilvl w:val="2"/>
        <w:numId w:val="2"/>
      </w:numPr>
      <w:tabs>
        <w:tab w:val="left" w:pos="1350"/>
      </w:tabs>
      <w:suppressAutoHyphens/>
      <w:spacing w:line="360" w:lineRule="auto"/>
      <w:jc w:val="both"/>
    </w:pPr>
    <w:rPr>
      <w:rFonts w:ascii="Arial" w:eastAsiaTheme="minorEastAsia" w:hAnsi="Arial" w:cstheme="minorBidi"/>
      <w:color w:val="000000" w:themeColor="text1"/>
      <w:sz w:val="24"/>
      <w:szCs w:val="22"/>
      <w:lang w:eastAsia="en-US"/>
    </w:rPr>
  </w:style>
  <w:style w:type="character" w:customStyle="1" w:styleId="38">
    <w:name w:val="ГОСТ Р текст 3 уровня Знак"/>
    <w:basedOn w:val="a5"/>
    <w:link w:val="3"/>
    <w:rsid w:val="00271FB0"/>
    <w:rPr>
      <w:rFonts w:ascii="Arial" w:eastAsiaTheme="minorEastAsia" w:hAnsi="Arial" w:cstheme="minorBidi"/>
      <w:color w:val="000000" w:themeColor="text1"/>
      <w:sz w:val="24"/>
      <w:szCs w:val="22"/>
      <w:lang w:eastAsia="en-US"/>
    </w:rPr>
  </w:style>
  <w:style w:type="paragraph" w:customStyle="1" w:styleId="affc">
    <w:name w:val="ГОСТ Р текст без уровня"/>
    <w:basedOn w:val="a4"/>
    <w:link w:val="affd"/>
    <w:qFormat/>
    <w:rsid w:val="00890FEF"/>
    <w:pPr>
      <w:suppressAutoHyphens/>
      <w:spacing w:after="120" w:line="360" w:lineRule="auto"/>
      <w:ind w:firstLine="706"/>
      <w:jc w:val="both"/>
    </w:pPr>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affe">
    <w:name w:val="ГОСТ текст примечаний и приложений"/>
    <w:basedOn w:val="affc"/>
    <w:qFormat/>
    <w:rsid w:val="00EE4CB3"/>
    <w:rPr>
      <w:sz w:val="20"/>
      <w:szCs w:val="22"/>
    </w:rPr>
  </w:style>
  <w:style w:type="paragraph" w:customStyle="1" w:styleId="2b">
    <w:name w:val="ГОСТ Р раздел 2 уровня"/>
    <w:basedOn w:val="2"/>
    <w:qFormat/>
    <w:rsid w:val="008B37AE"/>
    <w:pPr>
      <w:spacing w:before="120"/>
      <w:ind w:firstLine="706"/>
      <w:outlineLvl w:val="1"/>
    </w:pPr>
    <w:rPr>
      <w:b/>
      <w:bCs w:val="0"/>
      <w:color w:val="000000"/>
      <w14:scene3d>
        <w14:camera w14:prst="orthographicFront"/>
        <w14:lightRig w14:rig="threePt" w14:dir="t">
          <w14:rot w14:lat="0" w14:lon="0" w14:rev="0"/>
        </w14:lightRig>
      </w14:scene3d>
    </w:rPr>
  </w:style>
  <w:style w:type="paragraph" w:customStyle="1" w:styleId="a2">
    <w:name w:val="ГОСТ Р маркированный буквенный список"/>
    <w:basedOn w:val="a4"/>
    <w:qFormat/>
    <w:rsid w:val="00F87599"/>
    <w:pPr>
      <w:numPr>
        <w:ilvl w:val="2"/>
        <w:numId w:val="4"/>
      </w:numPr>
      <w:tabs>
        <w:tab w:val="left" w:pos="1531"/>
      </w:tabs>
      <w:suppressAutoHyphens/>
      <w:spacing w:line="360" w:lineRule="auto"/>
      <w:jc w:val="both"/>
    </w:pPr>
    <w:rPr>
      <w:rFonts w:ascii="Arial" w:eastAsiaTheme="minorEastAsia" w:hAnsi="Arial" w:cstheme="minorBidi"/>
      <w:color w:val="000000" w:themeColor="text1"/>
      <w:sz w:val="24"/>
      <w:szCs w:val="26"/>
      <w:lang w:eastAsia="en-US"/>
    </w:rPr>
  </w:style>
  <w:style w:type="character" w:customStyle="1" w:styleId="24">
    <w:name w:val="Заголовок 2 Знак"/>
    <w:basedOn w:val="a5"/>
    <w:link w:val="23"/>
    <w:rsid w:val="0084377F"/>
    <w:rPr>
      <w:rFonts w:ascii="Arial" w:hAnsi="Arial" w:cs="Arial"/>
      <w:b/>
      <w:color w:val="000000"/>
      <w:sz w:val="24"/>
      <w:szCs w:val="26"/>
    </w:rPr>
  </w:style>
  <w:style w:type="character" w:customStyle="1" w:styleId="32">
    <w:name w:val="Заголовок 3 Знак"/>
    <w:basedOn w:val="a5"/>
    <w:link w:val="31"/>
    <w:rsid w:val="00D01ABF"/>
    <w:rPr>
      <w:rFonts w:ascii="Arial" w:hAnsi="Arial" w:cs="Arial"/>
      <w:b/>
      <w:bCs/>
      <w:sz w:val="24"/>
    </w:rPr>
  </w:style>
  <w:style w:type="character" w:customStyle="1" w:styleId="42">
    <w:name w:val="Заголовок 4 Знак"/>
    <w:basedOn w:val="a5"/>
    <w:link w:val="41"/>
    <w:rsid w:val="0096269B"/>
    <w:rPr>
      <w:rFonts w:ascii="Arial" w:hAnsi="Arial" w:cs="Arial"/>
      <w:b/>
      <w:color w:val="000000"/>
      <w:sz w:val="24"/>
      <w:szCs w:val="26"/>
    </w:rPr>
  </w:style>
  <w:style w:type="character" w:customStyle="1" w:styleId="50">
    <w:name w:val="Заголовок 5 Знак"/>
    <w:basedOn w:val="a5"/>
    <w:link w:val="5"/>
    <w:rsid w:val="009C0A07"/>
    <w:rPr>
      <w:sz w:val="24"/>
    </w:rPr>
  </w:style>
  <w:style w:type="character" w:customStyle="1" w:styleId="90">
    <w:name w:val="Заголовок 9 Знак"/>
    <w:basedOn w:val="a5"/>
    <w:link w:val="9"/>
    <w:rsid w:val="009C0A07"/>
    <w:rPr>
      <w:sz w:val="24"/>
    </w:rPr>
  </w:style>
  <w:style w:type="character" w:customStyle="1" w:styleId="af">
    <w:name w:val="Текст сноски Знак"/>
    <w:basedOn w:val="a5"/>
    <w:link w:val="ae"/>
    <w:rsid w:val="009C0A07"/>
  </w:style>
  <w:style w:type="character" w:customStyle="1" w:styleId="34">
    <w:name w:val="Основной текст 3 Знак"/>
    <w:basedOn w:val="a5"/>
    <w:link w:val="33"/>
    <w:rsid w:val="009C0A07"/>
    <w:rPr>
      <w:b/>
      <w:bCs/>
      <w:i/>
      <w:iCs/>
      <w:color w:val="0000FF"/>
    </w:rPr>
  </w:style>
  <w:style w:type="character" w:customStyle="1" w:styleId="af9">
    <w:name w:val="Текст выноски Знак"/>
    <w:basedOn w:val="a5"/>
    <w:link w:val="af8"/>
    <w:rsid w:val="009C0A07"/>
    <w:rPr>
      <w:rFonts w:ascii="Tahoma" w:hAnsi="Tahoma" w:cs="Tahoma"/>
      <w:sz w:val="16"/>
      <w:szCs w:val="16"/>
    </w:rPr>
  </w:style>
  <w:style w:type="character" w:customStyle="1" w:styleId="37">
    <w:name w:val="Основной текст с отступом 3 Знак"/>
    <w:basedOn w:val="a5"/>
    <w:link w:val="36"/>
    <w:rsid w:val="009C0A07"/>
    <w:rPr>
      <w:rFonts w:ascii="Arial" w:hAnsi="Arial" w:cs="Arial"/>
      <w:sz w:val="22"/>
      <w:szCs w:val="24"/>
    </w:rPr>
  </w:style>
  <w:style w:type="character" w:customStyle="1" w:styleId="29">
    <w:name w:val="Основной текст с отступом 2 Знак"/>
    <w:basedOn w:val="a5"/>
    <w:link w:val="28"/>
    <w:rsid w:val="009C0A07"/>
    <w:rPr>
      <w:rFonts w:ascii="Arial" w:hAnsi="Arial" w:cs="Arial"/>
      <w:sz w:val="22"/>
      <w:szCs w:val="24"/>
    </w:rPr>
  </w:style>
  <w:style w:type="paragraph" w:customStyle="1" w:styleId="a3">
    <w:name w:val="ГОСТ Р маркированный цифровой список (второй уровень)"/>
    <w:basedOn w:val="a2"/>
    <w:qFormat/>
    <w:rsid w:val="007B26CA"/>
    <w:pPr>
      <w:numPr>
        <w:ilvl w:val="0"/>
        <w:numId w:val="3"/>
      </w:numPr>
      <w:tabs>
        <w:tab w:val="left" w:pos="1418"/>
      </w:tabs>
      <w:outlineLvl w:val="2"/>
    </w:pPr>
    <w:rPr>
      <w:szCs w:val="22"/>
    </w:rPr>
  </w:style>
  <w:style w:type="paragraph" w:customStyle="1" w:styleId="afff">
    <w:name w:val="Текст таблицы"/>
    <w:basedOn w:val="aff6"/>
    <w:qFormat/>
    <w:rsid w:val="00EF5462"/>
    <w:pPr>
      <w:ind w:hanging="11"/>
    </w:pPr>
  </w:style>
  <w:style w:type="paragraph" w:customStyle="1" w:styleId="a0">
    <w:name w:val="маркированный список"/>
    <w:basedOn w:val="aff6"/>
    <w:qFormat/>
    <w:rsid w:val="00EF5462"/>
    <w:pPr>
      <w:numPr>
        <w:numId w:val="1"/>
      </w:numPr>
      <w:ind w:hanging="578"/>
    </w:pPr>
  </w:style>
  <w:style w:type="table" w:customStyle="1" w:styleId="TableNormal">
    <w:name w:val="Table Normal"/>
    <w:uiPriority w:val="2"/>
    <w:semiHidden/>
    <w:unhideWhenUsed/>
    <w:qFormat/>
    <w:rsid w:val="00CB528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afff0">
    <w:name w:val="Placeholder Text"/>
    <w:basedOn w:val="a5"/>
    <w:uiPriority w:val="99"/>
    <w:semiHidden/>
    <w:rsid w:val="00300EAA"/>
    <w:rPr>
      <w:color w:val="808080"/>
    </w:rPr>
  </w:style>
  <w:style w:type="paragraph" w:customStyle="1" w:styleId="TableParagraph">
    <w:name w:val="Table Paragraph"/>
    <w:basedOn w:val="a4"/>
    <w:uiPriority w:val="1"/>
    <w:qFormat/>
    <w:rsid w:val="009D7D36"/>
    <w:pPr>
      <w:widowControl w:val="0"/>
      <w:autoSpaceDE w:val="0"/>
      <w:autoSpaceDN w:val="0"/>
    </w:pPr>
    <w:rPr>
      <w:rFonts w:ascii="Arial" w:eastAsia="Arial" w:hAnsi="Arial" w:cs="Arial"/>
      <w:sz w:val="22"/>
      <w:szCs w:val="22"/>
      <w:lang w:eastAsia="en-US"/>
    </w:rPr>
  </w:style>
  <w:style w:type="paragraph" w:customStyle="1" w:styleId="44">
    <w:name w:val="4_Основной текст ГОСТ"/>
    <w:basedOn w:val="a4"/>
    <w:link w:val="45"/>
    <w:rsid w:val="007B3184"/>
    <w:pPr>
      <w:widowControl w:val="0"/>
      <w:tabs>
        <w:tab w:val="left" w:pos="1701"/>
      </w:tabs>
      <w:spacing w:line="360" w:lineRule="auto"/>
      <w:ind w:firstLine="709"/>
      <w:jc w:val="both"/>
    </w:pPr>
    <w:rPr>
      <w:rFonts w:ascii="Arial" w:hAnsi="Arial" w:cs="Arial"/>
      <w:color w:val="000000"/>
      <w:sz w:val="28"/>
      <w:szCs w:val="28"/>
      <w:u w:color="000000"/>
    </w:rPr>
  </w:style>
  <w:style w:type="character" w:customStyle="1" w:styleId="45">
    <w:name w:val="4_Основной текст ГОСТ Знак"/>
    <w:link w:val="44"/>
    <w:rsid w:val="007B3184"/>
    <w:rPr>
      <w:rFonts w:ascii="Arial" w:hAnsi="Arial" w:cs="Arial"/>
      <w:color w:val="000000"/>
      <w:sz w:val="28"/>
      <w:szCs w:val="28"/>
      <w:u w:color="000000"/>
    </w:rPr>
  </w:style>
  <w:style w:type="paragraph" w:customStyle="1" w:styleId="4">
    <w:name w:val="4_Основной текст_абв перечисление"/>
    <w:basedOn w:val="a4"/>
    <w:rsid w:val="00F46371"/>
    <w:pPr>
      <w:numPr>
        <w:numId w:val="5"/>
      </w:numPr>
      <w:spacing w:line="360" w:lineRule="auto"/>
      <w:jc w:val="both"/>
    </w:pPr>
    <w:rPr>
      <w:rFonts w:ascii="Arial" w:eastAsia="Calibri" w:hAnsi="Arial" w:cs="Arial"/>
      <w:sz w:val="24"/>
      <w:szCs w:val="28"/>
      <w:u w:color="000000"/>
    </w:rPr>
  </w:style>
  <w:style w:type="paragraph" w:customStyle="1" w:styleId="46">
    <w:name w:val="4_Примечание_Текст"/>
    <w:basedOn w:val="a4"/>
    <w:rsid w:val="007B3184"/>
    <w:pPr>
      <w:spacing w:after="200" w:line="360" w:lineRule="auto"/>
      <w:ind w:firstLine="709"/>
      <w:jc w:val="both"/>
    </w:pPr>
    <w:rPr>
      <w:rFonts w:ascii="Arial" w:eastAsia="Calibri" w:hAnsi="Arial" w:cs="Arial"/>
      <w:sz w:val="24"/>
      <w:szCs w:val="28"/>
      <w:u w:color="000000"/>
      <w:lang w:eastAsia="en-US"/>
    </w:rPr>
  </w:style>
  <w:style w:type="paragraph" w:customStyle="1" w:styleId="52">
    <w:name w:val="5_Приложение_Заголовок"/>
    <w:basedOn w:val="a4"/>
    <w:rsid w:val="007B3184"/>
    <w:pPr>
      <w:keepNext/>
      <w:autoSpaceDE w:val="0"/>
      <w:autoSpaceDN w:val="0"/>
      <w:spacing w:before="120" w:line="360" w:lineRule="auto"/>
      <w:jc w:val="center"/>
      <w:outlineLvl w:val="0"/>
    </w:pPr>
    <w:rPr>
      <w:rFonts w:ascii="Arial" w:hAnsi="Arial" w:cs="Arial"/>
      <w:b/>
      <w:sz w:val="32"/>
      <w:u w:color="000000"/>
    </w:rPr>
  </w:style>
  <w:style w:type="paragraph" w:customStyle="1" w:styleId="72">
    <w:name w:val="7_Текст библиографии"/>
    <w:basedOn w:val="44"/>
    <w:rsid w:val="007B3184"/>
    <w:pPr>
      <w:ind w:left="709" w:hanging="709"/>
    </w:pPr>
    <w:rPr>
      <w:rFonts w:eastAsia="Calibri"/>
      <w:lang w:val="en-US"/>
    </w:rPr>
  </w:style>
  <w:style w:type="paragraph" w:customStyle="1" w:styleId="40">
    <w:name w:val="4_Основной текст_Маркированный список"/>
    <w:basedOn w:val="a4"/>
    <w:rsid w:val="00C6727C"/>
    <w:pPr>
      <w:numPr>
        <w:numId w:val="6"/>
      </w:numPr>
      <w:spacing w:after="120" w:line="360" w:lineRule="auto"/>
      <w:ind w:left="0" w:firstLine="709"/>
      <w:jc w:val="both"/>
    </w:pPr>
    <w:rPr>
      <w:rFonts w:ascii="Arial" w:eastAsia="Calibri" w:hAnsi="Arial" w:cs="Arial"/>
      <w:sz w:val="28"/>
      <w:szCs w:val="28"/>
      <w:u w:color="000000"/>
      <w:lang w:eastAsia="en-US"/>
    </w:rPr>
  </w:style>
  <w:style w:type="paragraph" w:customStyle="1" w:styleId="20">
    <w:name w:val="_Заголовок 2"/>
    <w:aliases w:val="Заголовок раздела"/>
    <w:basedOn w:val="a4"/>
    <w:uiPriority w:val="99"/>
    <w:rsid w:val="008A70DC"/>
    <w:pPr>
      <w:keepNext/>
      <w:numPr>
        <w:ilvl w:val="1"/>
        <w:numId w:val="7"/>
      </w:numPr>
      <w:tabs>
        <w:tab w:val="left" w:pos="709"/>
      </w:tabs>
      <w:spacing w:before="240" w:after="240" w:line="360" w:lineRule="auto"/>
      <w:outlineLvl w:val="1"/>
    </w:pPr>
    <w:rPr>
      <w:rFonts w:ascii="Arial" w:eastAsia="Calibri" w:hAnsi="Arial" w:cs="Arial"/>
      <w:bCs/>
      <w:iCs/>
      <w:sz w:val="32"/>
      <w:szCs w:val="28"/>
      <w:u w:color="000000"/>
      <w:lang w:val="x-none" w:eastAsia="x-none"/>
    </w:rPr>
  </w:style>
  <w:style w:type="paragraph" w:customStyle="1" w:styleId="53">
    <w:name w:val="5_Приложение_основной текст"/>
    <w:basedOn w:val="44"/>
    <w:rsid w:val="008D3C3B"/>
    <w:rPr>
      <w:sz w:val="20"/>
      <w:szCs w:val="24"/>
    </w:rPr>
  </w:style>
  <w:style w:type="paragraph" w:customStyle="1" w:styleId="54">
    <w:name w:val="5_Приложение_Текст таблицы"/>
    <w:basedOn w:val="a4"/>
    <w:rsid w:val="008D3C3B"/>
    <w:pPr>
      <w:widowControl w:val="0"/>
      <w:suppressLineNumbers/>
      <w:tabs>
        <w:tab w:val="left" w:pos="1134"/>
      </w:tabs>
      <w:suppressAutoHyphens/>
      <w:spacing w:line="276" w:lineRule="auto"/>
    </w:pPr>
    <w:rPr>
      <w:rFonts w:ascii="Arial" w:hAnsi="Arial"/>
      <w:bCs/>
      <w:noProof/>
      <w:szCs w:val="24"/>
      <w:u w:color="000000"/>
    </w:rPr>
  </w:style>
  <w:style w:type="paragraph" w:customStyle="1" w:styleId="Pa25">
    <w:name w:val="Pa25"/>
    <w:basedOn w:val="a4"/>
    <w:next w:val="a4"/>
    <w:uiPriority w:val="99"/>
    <w:rsid w:val="00413626"/>
    <w:pPr>
      <w:autoSpaceDE w:val="0"/>
      <w:autoSpaceDN w:val="0"/>
      <w:adjustRightInd w:val="0"/>
      <w:spacing w:line="181" w:lineRule="atLeast"/>
    </w:pPr>
    <w:rPr>
      <w:rFonts w:ascii="Arial" w:eastAsiaTheme="minorHAnsi" w:hAnsi="Arial" w:cs="Arial"/>
      <w:sz w:val="24"/>
      <w:szCs w:val="24"/>
      <w:lang w:eastAsia="en-US"/>
    </w:rPr>
  </w:style>
  <w:style w:type="paragraph" w:customStyle="1" w:styleId="Pa31">
    <w:name w:val="Pa31"/>
    <w:basedOn w:val="a4"/>
    <w:next w:val="a4"/>
    <w:uiPriority w:val="99"/>
    <w:rsid w:val="00413626"/>
    <w:pPr>
      <w:autoSpaceDE w:val="0"/>
      <w:autoSpaceDN w:val="0"/>
      <w:adjustRightInd w:val="0"/>
      <w:spacing w:line="181" w:lineRule="atLeast"/>
    </w:pPr>
    <w:rPr>
      <w:rFonts w:ascii="Arial" w:eastAsiaTheme="minorHAnsi" w:hAnsi="Arial" w:cs="Arial"/>
      <w:sz w:val="24"/>
      <w:szCs w:val="24"/>
      <w:lang w:eastAsia="en-US"/>
    </w:rPr>
  </w:style>
  <w:style w:type="paragraph" w:customStyle="1" w:styleId="Pa32">
    <w:name w:val="Pa32"/>
    <w:basedOn w:val="a4"/>
    <w:next w:val="a4"/>
    <w:uiPriority w:val="99"/>
    <w:rsid w:val="00413626"/>
    <w:pPr>
      <w:autoSpaceDE w:val="0"/>
      <w:autoSpaceDN w:val="0"/>
      <w:adjustRightInd w:val="0"/>
      <w:spacing w:line="181" w:lineRule="atLeast"/>
    </w:pPr>
    <w:rPr>
      <w:rFonts w:ascii="Arial" w:eastAsiaTheme="minorHAnsi" w:hAnsi="Arial" w:cs="Arial"/>
      <w:sz w:val="24"/>
      <w:szCs w:val="24"/>
      <w:lang w:eastAsia="en-US"/>
    </w:rPr>
  </w:style>
  <w:style w:type="paragraph" w:customStyle="1" w:styleId="Pa23">
    <w:name w:val="Pa23"/>
    <w:basedOn w:val="a4"/>
    <w:next w:val="a4"/>
    <w:link w:val="Pa230"/>
    <w:uiPriority w:val="99"/>
    <w:rsid w:val="00413626"/>
    <w:pPr>
      <w:autoSpaceDE w:val="0"/>
      <w:autoSpaceDN w:val="0"/>
      <w:adjustRightInd w:val="0"/>
      <w:spacing w:line="181" w:lineRule="atLeast"/>
    </w:pPr>
    <w:rPr>
      <w:rFonts w:ascii="Arial" w:eastAsiaTheme="minorHAnsi" w:hAnsi="Arial" w:cs="Arial"/>
      <w:sz w:val="24"/>
      <w:szCs w:val="24"/>
      <w:lang w:eastAsia="en-US"/>
    </w:rPr>
  </w:style>
  <w:style w:type="paragraph" w:customStyle="1" w:styleId="Pa24">
    <w:name w:val="Pa24"/>
    <w:basedOn w:val="a4"/>
    <w:next w:val="a4"/>
    <w:uiPriority w:val="99"/>
    <w:rsid w:val="00413626"/>
    <w:pPr>
      <w:autoSpaceDE w:val="0"/>
      <w:autoSpaceDN w:val="0"/>
      <w:adjustRightInd w:val="0"/>
      <w:spacing w:line="161" w:lineRule="atLeast"/>
    </w:pPr>
    <w:rPr>
      <w:rFonts w:ascii="Arial" w:eastAsiaTheme="minorHAnsi" w:hAnsi="Arial" w:cs="Arial"/>
      <w:sz w:val="24"/>
      <w:szCs w:val="24"/>
      <w:lang w:eastAsia="en-US"/>
    </w:rPr>
  </w:style>
  <w:style w:type="paragraph" w:customStyle="1" w:styleId="Pa12">
    <w:name w:val="Pa12"/>
    <w:basedOn w:val="a4"/>
    <w:next w:val="a4"/>
    <w:uiPriority w:val="99"/>
    <w:rsid w:val="00413626"/>
    <w:pPr>
      <w:autoSpaceDE w:val="0"/>
      <w:autoSpaceDN w:val="0"/>
      <w:adjustRightInd w:val="0"/>
      <w:spacing w:line="181" w:lineRule="atLeast"/>
    </w:pPr>
    <w:rPr>
      <w:rFonts w:ascii="Arial" w:eastAsiaTheme="minorHAnsi" w:hAnsi="Arial" w:cs="Arial"/>
      <w:sz w:val="24"/>
      <w:szCs w:val="24"/>
      <w:lang w:eastAsia="en-US"/>
    </w:rPr>
  </w:style>
  <w:style w:type="paragraph" w:customStyle="1" w:styleId="Pa26">
    <w:name w:val="Pa26"/>
    <w:basedOn w:val="Default"/>
    <w:next w:val="Default"/>
    <w:uiPriority w:val="99"/>
    <w:rsid w:val="007A43D1"/>
    <w:pPr>
      <w:spacing w:line="181" w:lineRule="atLeast"/>
    </w:pPr>
    <w:rPr>
      <w:rFonts w:eastAsiaTheme="minorHAnsi"/>
      <w:color w:val="auto"/>
      <w:lang w:eastAsia="en-US"/>
    </w:rPr>
  </w:style>
  <w:style w:type="paragraph" w:customStyle="1" w:styleId="Pa8">
    <w:name w:val="Pa8"/>
    <w:basedOn w:val="a4"/>
    <w:next w:val="a4"/>
    <w:uiPriority w:val="99"/>
    <w:rsid w:val="007A43D1"/>
    <w:pPr>
      <w:autoSpaceDE w:val="0"/>
      <w:autoSpaceDN w:val="0"/>
      <w:adjustRightInd w:val="0"/>
      <w:spacing w:line="201" w:lineRule="atLeast"/>
    </w:pPr>
    <w:rPr>
      <w:rFonts w:ascii="Arial" w:eastAsiaTheme="minorHAnsi" w:hAnsi="Arial" w:cs="Arial"/>
      <w:sz w:val="24"/>
      <w:szCs w:val="24"/>
      <w:lang w:eastAsia="en-US"/>
    </w:rPr>
  </w:style>
  <w:style w:type="paragraph" w:customStyle="1" w:styleId="Pa22">
    <w:name w:val="Pa22"/>
    <w:basedOn w:val="a4"/>
    <w:next w:val="a4"/>
    <w:uiPriority w:val="99"/>
    <w:rsid w:val="007A43D1"/>
    <w:pPr>
      <w:autoSpaceDE w:val="0"/>
      <w:autoSpaceDN w:val="0"/>
      <w:adjustRightInd w:val="0"/>
      <w:spacing w:line="181" w:lineRule="atLeast"/>
    </w:pPr>
    <w:rPr>
      <w:rFonts w:ascii="Arial" w:eastAsiaTheme="minorHAnsi" w:hAnsi="Arial" w:cs="Arial"/>
      <w:sz w:val="24"/>
      <w:szCs w:val="24"/>
      <w:lang w:eastAsia="en-US"/>
    </w:rPr>
  </w:style>
  <w:style w:type="paragraph" w:customStyle="1" w:styleId="afff1">
    <w:name w:val="Разреженный"/>
    <w:basedOn w:val="Pa23"/>
    <w:link w:val="afff2"/>
    <w:qFormat/>
    <w:rsid w:val="00F61130"/>
    <w:pPr>
      <w:spacing w:after="100"/>
      <w:jc w:val="both"/>
    </w:pPr>
    <w:rPr>
      <w:color w:val="221E1F"/>
      <w:spacing w:val="40"/>
    </w:rPr>
  </w:style>
  <w:style w:type="character" w:customStyle="1" w:styleId="Pa230">
    <w:name w:val="Pa23 Знак"/>
    <w:basedOn w:val="a5"/>
    <w:link w:val="Pa23"/>
    <w:uiPriority w:val="99"/>
    <w:rsid w:val="00F61130"/>
    <w:rPr>
      <w:rFonts w:ascii="Arial" w:eastAsiaTheme="minorHAnsi" w:hAnsi="Arial" w:cs="Arial"/>
      <w:sz w:val="24"/>
      <w:szCs w:val="24"/>
      <w:lang w:eastAsia="en-US"/>
    </w:rPr>
  </w:style>
  <w:style w:type="character" w:customStyle="1" w:styleId="afff2">
    <w:name w:val="Разреженный Знак"/>
    <w:basedOn w:val="Pa230"/>
    <w:link w:val="afff1"/>
    <w:rsid w:val="00F61130"/>
    <w:rPr>
      <w:rFonts w:ascii="Arial" w:eastAsiaTheme="minorHAnsi" w:hAnsi="Arial" w:cs="Arial"/>
      <w:color w:val="221E1F"/>
      <w:spacing w:val="40"/>
      <w:sz w:val="24"/>
      <w:szCs w:val="24"/>
      <w:lang w:eastAsia="en-US"/>
    </w:rPr>
  </w:style>
  <w:style w:type="paragraph" w:customStyle="1" w:styleId="afff3">
    <w:name w:val="Название рисунка"/>
    <w:basedOn w:val="a4"/>
    <w:next w:val="a4"/>
    <w:link w:val="afff4"/>
    <w:qFormat/>
    <w:rsid w:val="00422BEA"/>
    <w:pPr>
      <w:spacing w:before="120" w:after="240" w:line="360" w:lineRule="auto"/>
      <w:jc w:val="center"/>
    </w:pPr>
    <w:rPr>
      <w:rFonts w:eastAsiaTheme="minorHAnsi" w:cstheme="minorBidi"/>
      <w:sz w:val="26"/>
      <w:szCs w:val="22"/>
      <w:lang w:eastAsia="en-US"/>
    </w:rPr>
  </w:style>
  <w:style w:type="character" w:customStyle="1" w:styleId="afff4">
    <w:name w:val="Название рисунка Знак"/>
    <w:basedOn w:val="a5"/>
    <w:link w:val="afff3"/>
    <w:rsid w:val="00422BEA"/>
    <w:rPr>
      <w:rFonts w:eastAsiaTheme="minorHAnsi" w:cstheme="minorBidi"/>
      <w:sz w:val="26"/>
      <w:szCs w:val="22"/>
      <w:lang w:eastAsia="en-US"/>
    </w:rPr>
  </w:style>
  <w:style w:type="paragraph" w:customStyle="1" w:styleId="a1">
    <w:name w:val="Перечисления"/>
    <w:basedOn w:val="aff4"/>
    <w:link w:val="afff5"/>
    <w:qFormat/>
    <w:rsid w:val="00422BEA"/>
    <w:pPr>
      <w:numPr>
        <w:numId w:val="9"/>
      </w:numPr>
      <w:tabs>
        <w:tab w:val="left" w:pos="1134"/>
      </w:tabs>
      <w:spacing w:line="360" w:lineRule="auto"/>
      <w:jc w:val="both"/>
    </w:pPr>
    <w:rPr>
      <w:rFonts w:eastAsiaTheme="minorHAnsi" w:cstheme="minorBidi"/>
      <w:sz w:val="26"/>
      <w:szCs w:val="22"/>
      <w:lang w:eastAsia="en-US"/>
    </w:rPr>
  </w:style>
  <w:style w:type="character" w:customStyle="1" w:styleId="afff5">
    <w:name w:val="Перечисления Знак"/>
    <w:basedOn w:val="a5"/>
    <w:link w:val="a1"/>
    <w:rsid w:val="00422BEA"/>
    <w:rPr>
      <w:rFonts w:eastAsiaTheme="minorHAnsi" w:cstheme="minorBidi"/>
      <w:sz w:val="26"/>
      <w:szCs w:val="22"/>
      <w:lang w:eastAsia="en-US"/>
    </w:rPr>
  </w:style>
  <w:style w:type="paragraph" w:customStyle="1" w:styleId="30">
    <w:name w:val="Перечисления3"/>
    <w:basedOn w:val="a4"/>
    <w:qFormat/>
    <w:rsid w:val="00422BEA"/>
    <w:pPr>
      <w:numPr>
        <w:numId w:val="10"/>
      </w:numPr>
      <w:tabs>
        <w:tab w:val="left" w:pos="2977"/>
      </w:tabs>
      <w:spacing w:line="360" w:lineRule="auto"/>
      <w:jc w:val="both"/>
    </w:pPr>
    <w:rPr>
      <w:rFonts w:eastAsiaTheme="minorHAnsi" w:cstheme="minorBidi"/>
      <w:sz w:val="26"/>
      <w:szCs w:val="22"/>
    </w:rPr>
  </w:style>
  <w:style w:type="paragraph" w:customStyle="1" w:styleId="22">
    <w:name w:val="Перечисления2"/>
    <w:basedOn w:val="a4"/>
    <w:qFormat/>
    <w:rsid w:val="00422BEA"/>
    <w:pPr>
      <w:numPr>
        <w:numId w:val="11"/>
      </w:numPr>
      <w:spacing w:line="360" w:lineRule="auto"/>
      <w:jc w:val="both"/>
    </w:pPr>
    <w:rPr>
      <w:rFonts w:eastAsiaTheme="minorHAnsi" w:cstheme="minorBidi"/>
      <w:sz w:val="26"/>
      <w:szCs w:val="22"/>
    </w:rPr>
  </w:style>
  <w:style w:type="paragraph" w:customStyle="1" w:styleId="55">
    <w:name w:val="5_Приложение_рисунок"/>
    <w:basedOn w:val="a4"/>
    <w:qFormat/>
    <w:rsid w:val="008D3C3B"/>
    <w:pPr>
      <w:spacing w:after="200"/>
      <w:jc w:val="center"/>
    </w:pPr>
    <w:rPr>
      <w:rFonts w:ascii="Arial" w:eastAsia="Calibri" w:hAnsi="Arial" w:cs="Arial"/>
      <w:iCs/>
      <w:noProof/>
      <w:szCs w:val="24"/>
      <w:u w:color="000000"/>
    </w:rPr>
  </w:style>
  <w:style w:type="paragraph" w:customStyle="1" w:styleId="47">
    <w:name w:val="4_Таблица_Шапка"/>
    <w:basedOn w:val="44"/>
    <w:qFormat/>
    <w:rsid w:val="002B000C"/>
    <w:pPr>
      <w:tabs>
        <w:tab w:val="clear" w:pos="1701"/>
      </w:tabs>
      <w:spacing w:line="240" w:lineRule="auto"/>
      <w:ind w:firstLine="0"/>
      <w:jc w:val="center"/>
    </w:pPr>
    <w:rPr>
      <w:sz w:val="24"/>
      <w:szCs w:val="26"/>
    </w:rPr>
  </w:style>
  <w:style w:type="paragraph" w:customStyle="1" w:styleId="56">
    <w:name w:val="5_Приложение_текст"/>
    <w:basedOn w:val="44"/>
    <w:qFormat/>
    <w:rsid w:val="002B000C"/>
    <w:pPr>
      <w:tabs>
        <w:tab w:val="clear" w:pos="1701"/>
      </w:tabs>
    </w:pPr>
    <w:rPr>
      <w:sz w:val="24"/>
    </w:rPr>
  </w:style>
  <w:style w:type="paragraph" w:customStyle="1" w:styleId="afff6">
    <w:name w:val="Основной"/>
    <w:basedOn w:val="a4"/>
    <w:link w:val="Char"/>
    <w:rsid w:val="002B000C"/>
    <w:pPr>
      <w:spacing w:after="160" w:line="259" w:lineRule="auto"/>
      <w:ind w:firstLine="851"/>
    </w:pPr>
    <w:rPr>
      <w:rFonts w:asciiTheme="minorHAnsi" w:eastAsiaTheme="minorHAnsi" w:hAnsiTheme="minorHAnsi" w:cstheme="minorBidi"/>
      <w:sz w:val="22"/>
      <w:szCs w:val="22"/>
      <w:lang w:val="x-none"/>
    </w:rPr>
  </w:style>
  <w:style w:type="character" w:customStyle="1" w:styleId="Char">
    <w:name w:val="Основной Char"/>
    <w:link w:val="afff6"/>
    <w:rsid w:val="002B000C"/>
    <w:rPr>
      <w:rFonts w:asciiTheme="minorHAnsi" w:eastAsiaTheme="minorHAnsi" w:hAnsiTheme="minorHAnsi" w:cstheme="minorBidi"/>
      <w:sz w:val="22"/>
      <w:szCs w:val="22"/>
      <w:lang w:val="x-none"/>
    </w:rPr>
  </w:style>
  <w:style w:type="paragraph" w:customStyle="1" w:styleId="48">
    <w:name w:val="4_Таблица_Заголовок"/>
    <w:basedOn w:val="a4"/>
    <w:qFormat/>
    <w:rsid w:val="008D3C3B"/>
    <w:pPr>
      <w:spacing w:before="120" w:line="360" w:lineRule="auto"/>
      <w:jc w:val="both"/>
    </w:pPr>
    <w:rPr>
      <w:rFonts w:ascii="Arial" w:hAnsi="Arial" w:cs="Arial"/>
      <w:szCs w:val="26"/>
      <w:u w:color="000000"/>
    </w:rPr>
  </w:style>
  <w:style w:type="paragraph" w:customStyle="1" w:styleId="21">
    <w:name w:val="_Марк.2"/>
    <w:basedOn w:val="a4"/>
    <w:uiPriority w:val="99"/>
    <w:rsid w:val="002B000C"/>
    <w:pPr>
      <w:numPr>
        <w:numId w:val="12"/>
      </w:numPr>
      <w:tabs>
        <w:tab w:val="left" w:pos="1435"/>
      </w:tabs>
      <w:spacing w:after="160" w:line="259" w:lineRule="auto"/>
    </w:pPr>
    <w:rPr>
      <w:rFonts w:asciiTheme="minorHAnsi" w:eastAsiaTheme="minorHAnsi" w:hAnsiTheme="minorHAnsi" w:cstheme="minorBidi"/>
      <w:sz w:val="22"/>
      <w:lang w:val="x-none" w:eastAsia="x-none"/>
    </w:rPr>
  </w:style>
  <w:style w:type="character" w:customStyle="1" w:styleId="afff7">
    <w:name w:val="Таблица_Разреженный"/>
    <w:basedOn w:val="a5"/>
    <w:uiPriority w:val="1"/>
    <w:qFormat/>
    <w:rsid w:val="002B000C"/>
    <w:rPr>
      <w:rFonts w:ascii="Arial" w:eastAsia="Times New Roman" w:hAnsi="Arial" w:cs="Arial"/>
      <w:i w:val="0"/>
      <w:color w:val="auto"/>
      <w:spacing w:val="40"/>
      <w:sz w:val="24"/>
      <w:szCs w:val="26"/>
      <w:u w:color="000000"/>
      <w:lang w:eastAsia="ru-RU"/>
    </w:rPr>
  </w:style>
  <w:style w:type="paragraph" w:customStyle="1" w:styleId="FORMATTEXT0">
    <w:name w:val=".FORMATTEXT"/>
    <w:uiPriority w:val="99"/>
    <w:rsid w:val="00186C68"/>
    <w:pPr>
      <w:widowControl w:val="0"/>
      <w:autoSpaceDE w:val="0"/>
      <w:autoSpaceDN w:val="0"/>
      <w:adjustRightInd w:val="0"/>
    </w:pPr>
    <w:rPr>
      <w:rFonts w:ascii="Arial" w:eastAsiaTheme="minorEastAsia" w:hAnsi="Arial" w:cs="Arial"/>
    </w:rPr>
  </w:style>
  <w:style w:type="character" w:customStyle="1" w:styleId="afff8">
    <w:name w:val="Другое_"/>
    <w:basedOn w:val="a5"/>
    <w:link w:val="afff9"/>
    <w:rsid w:val="00686C15"/>
    <w:rPr>
      <w:rFonts w:ascii="Arial" w:eastAsia="Arial" w:hAnsi="Arial" w:cs="Arial"/>
      <w:color w:val="515151"/>
      <w:sz w:val="16"/>
      <w:szCs w:val="16"/>
    </w:rPr>
  </w:style>
  <w:style w:type="character" w:customStyle="1" w:styleId="afffa">
    <w:name w:val="Подпись к таблице_"/>
    <w:basedOn w:val="a5"/>
    <w:link w:val="afffb"/>
    <w:rsid w:val="00686C15"/>
    <w:rPr>
      <w:rFonts w:ascii="Arial" w:eastAsia="Arial" w:hAnsi="Arial" w:cs="Arial"/>
      <w:color w:val="515151"/>
      <w:sz w:val="14"/>
      <w:szCs w:val="14"/>
    </w:rPr>
  </w:style>
  <w:style w:type="paragraph" w:customStyle="1" w:styleId="afff9">
    <w:name w:val="Другое"/>
    <w:basedOn w:val="a4"/>
    <w:link w:val="afff8"/>
    <w:rsid w:val="00686C15"/>
    <w:pPr>
      <w:widowControl w:val="0"/>
      <w:spacing w:line="262" w:lineRule="auto"/>
      <w:ind w:firstLine="400"/>
    </w:pPr>
    <w:rPr>
      <w:rFonts w:ascii="Arial" w:eastAsia="Arial" w:hAnsi="Arial" w:cs="Arial"/>
      <w:color w:val="515151"/>
      <w:sz w:val="16"/>
      <w:szCs w:val="16"/>
    </w:rPr>
  </w:style>
  <w:style w:type="paragraph" w:customStyle="1" w:styleId="afffb">
    <w:name w:val="Подпись к таблице"/>
    <w:basedOn w:val="a4"/>
    <w:link w:val="afffa"/>
    <w:rsid w:val="00686C15"/>
    <w:pPr>
      <w:widowControl w:val="0"/>
    </w:pPr>
    <w:rPr>
      <w:rFonts w:ascii="Arial" w:eastAsia="Arial" w:hAnsi="Arial" w:cs="Arial"/>
      <w:color w:val="515151"/>
      <w:sz w:val="14"/>
      <w:szCs w:val="14"/>
    </w:rPr>
  </w:style>
  <w:style w:type="paragraph" w:customStyle="1" w:styleId="a">
    <w:name w:val="ГОСТ перечисление"/>
    <w:basedOn w:val="affc"/>
    <w:qFormat/>
    <w:rsid w:val="00686C15"/>
    <w:pPr>
      <w:numPr>
        <w:numId w:val="13"/>
      </w:numPr>
      <w:spacing w:after="0"/>
      <w:ind w:left="0" w:firstLine="709"/>
    </w:pPr>
  </w:style>
  <w:style w:type="character" w:customStyle="1" w:styleId="fontstyle01">
    <w:name w:val="fontstyle01"/>
    <w:basedOn w:val="a5"/>
    <w:rsid w:val="00C174F9"/>
    <w:rPr>
      <w:rFonts w:ascii="CourierNewPSMT" w:hAnsi="CourierNewPSMT" w:hint="default"/>
      <w:b w:val="0"/>
      <w:bCs w:val="0"/>
      <w:i w:val="0"/>
      <w:iCs w:val="0"/>
      <w:color w:val="0000FF"/>
      <w:sz w:val="24"/>
      <w:szCs w:val="24"/>
    </w:rPr>
  </w:style>
  <w:style w:type="character" w:customStyle="1" w:styleId="affd">
    <w:name w:val="ГОСТ Р текст без уровня Знак"/>
    <w:basedOn w:val="a5"/>
    <w:link w:val="affc"/>
    <w:rsid w:val="0081100B"/>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customStyle="1" w:styleId="pdq2pgselectionanchorcontainer">
    <w:name w:val="pdq2pg_selectionanchorcontainer"/>
    <w:basedOn w:val="a4"/>
    <w:rsid w:val="0091221E"/>
    <w:pPr>
      <w:spacing w:before="100" w:beforeAutospacing="1" w:after="100" w:afterAutospacing="1"/>
    </w:pPr>
    <w:rPr>
      <w:sz w:val="24"/>
      <w:szCs w:val="24"/>
    </w:rPr>
  </w:style>
  <w:style w:type="character" w:styleId="HTML">
    <w:name w:val="HTML Code"/>
    <w:basedOn w:val="a5"/>
    <w:uiPriority w:val="99"/>
    <w:semiHidden/>
    <w:unhideWhenUsed/>
    <w:rsid w:val="005A2A3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3102">
      <w:bodyDiv w:val="1"/>
      <w:marLeft w:val="0"/>
      <w:marRight w:val="0"/>
      <w:marTop w:val="0"/>
      <w:marBottom w:val="0"/>
      <w:divBdr>
        <w:top w:val="none" w:sz="0" w:space="0" w:color="auto"/>
        <w:left w:val="none" w:sz="0" w:space="0" w:color="auto"/>
        <w:bottom w:val="none" w:sz="0" w:space="0" w:color="auto"/>
        <w:right w:val="none" w:sz="0" w:space="0" w:color="auto"/>
      </w:divBdr>
    </w:div>
    <w:div w:id="300113935">
      <w:bodyDiv w:val="1"/>
      <w:marLeft w:val="0"/>
      <w:marRight w:val="0"/>
      <w:marTop w:val="0"/>
      <w:marBottom w:val="0"/>
      <w:divBdr>
        <w:top w:val="none" w:sz="0" w:space="0" w:color="auto"/>
        <w:left w:val="none" w:sz="0" w:space="0" w:color="auto"/>
        <w:bottom w:val="none" w:sz="0" w:space="0" w:color="auto"/>
        <w:right w:val="none" w:sz="0" w:space="0" w:color="auto"/>
      </w:divBdr>
      <w:divsChild>
        <w:div w:id="9020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116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1586825">
      <w:bodyDiv w:val="1"/>
      <w:marLeft w:val="0"/>
      <w:marRight w:val="0"/>
      <w:marTop w:val="0"/>
      <w:marBottom w:val="0"/>
      <w:divBdr>
        <w:top w:val="none" w:sz="0" w:space="0" w:color="auto"/>
        <w:left w:val="none" w:sz="0" w:space="0" w:color="auto"/>
        <w:bottom w:val="none" w:sz="0" w:space="0" w:color="auto"/>
        <w:right w:val="none" w:sz="0" w:space="0" w:color="auto"/>
      </w:divBdr>
    </w:div>
    <w:div w:id="344328046">
      <w:bodyDiv w:val="1"/>
      <w:marLeft w:val="0"/>
      <w:marRight w:val="0"/>
      <w:marTop w:val="0"/>
      <w:marBottom w:val="0"/>
      <w:divBdr>
        <w:top w:val="none" w:sz="0" w:space="0" w:color="auto"/>
        <w:left w:val="none" w:sz="0" w:space="0" w:color="auto"/>
        <w:bottom w:val="none" w:sz="0" w:space="0" w:color="auto"/>
        <w:right w:val="none" w:sz="0" w:space="0" w:color="auto"/>
      </w:divBdr>
    </w:div>
    <w:div w:id="399867357">
      <w:bodyDiv w:val="1"/>
      <w:marLeft w:val="0"/>
      <w:marRight w:val="0"/>
      <w:marTop w:val="0"/>
      <w:marBottom w:val="0"/>
      <w:divBdr>
        <w:top w:val="none" w:sz="0" w:space="0" w:color="auto"/>
        <w:left w:val="none" w:sz="0" w:space="0" w:color="auto"/>
        <w:bottom w:val="none" w:sz="0" w:space="0" w:color="auto"/>
        <w:right w:val="none" w:sz="0" w:space="0" w:color="auto"/>
      </w:divBdr>
    </w:div>
    <w:div w:id="457798239">
      <w:bodyDiv w:val="1"/>
      <w:marLeft w:val="0"/>
      <w:marRight w:val="0"/>
      <w:marTop w:val="0"/>
      <w:marBottom w:val="0"/>
      <w:divBdr>
        <w:top w:val="none" w:sz="0" w:space="0" w:color="auto"/>
        <w:left w:val="none" w:sz="0" w:space="0" w:color="auto"/>
        <w:bottom w:val="none" w:sz="0" w:space="0" w:color="auto"/>
        <w:right w:val="none" w:sz="0" w:space="0" w:color="auto"/>
      </w:divBdr>
    </w:div>
    <w:div w:id="478117160">
      <w:bodyDiv w:val="1"/>
      <w:marLeft w:val="0"/>
      <w:marRight w:val="0"/>
      <w:marTop w:val="0"/>
      <w:marBottom w:val="0"/>
      <w:divBdr>
        <w:top w:val="none" w:sz="0" w:space="0" w:color="auto"/>
        <w:left w:val="none" w:sz="0" w:space="0" w:color="auto"/>
        <w:bottom w:val="none" w:sz="0" w:space="0" w:color="auto"/>
        <w:right w:val="none" w:sz="0" w:space="0" w:color="auto"/>
      </w:divBdr>
    </w:div>
    <w:div w:id="485168426">
      <w:bodyDiv w:val="1"/>
      <w:marLeft w:val="0"/>
      <w:marRight w:val="0"/>
      <w:marTop w:val="0"/>
      <w:marBottom w:val="0"/>
      <w:divBdr>
        <w:top w:val="none" w:sz="0" w:space="0" w:color="auto"/>
        <w:left w:val="none" w:sz="0" w:space="0" w:color="auto"/>
        <w:bottom w:val="none" w:sz="0" w:space="0" w:color="auto"/>
        <w:right w:val="none" w:sz="0" w:space="0" w:color="auto"/>
      </w:divBdr>
    </w:div>
    <w:div w:id="753935909">
      <w:bodyDiv w:val="1"/>
      <w:marLeft w:val="0"/>
      <w:marRight w:val="0"/>
      <w:marTop w:val="0"/>
      <w:marBottom w:val="0"/>
      <w:divBdr>
        <w:top w:val="none" w:sz="0" w:space="0" w:color="auto"/>
        <w:left w:val="none" w:sz="0" w:space="0" w:color="auto"/>
        <w:bottom w:val="none" w:sz="0" w:space="0" w:color="auto"/>
        <w:right w:val="none" w:sz="0" w:space="0" w:color="auto"/>
      </w:divBdr>
    </w:div>
    <w:div w:id="773548821">
      <w:bodyDiv w:val="1"/>
      <w:marLeft w:val="0"/>
      <w:marRight w:val="0"/>
      <w:marTop w:val="0"/>
      <w:marBottom w:val="0"/>
      <w:divBdr>
        <w:top w:val="none" w:sz="0" w:space="0" w:color="auto"/>
        <w:left w:val="none" w:sz="0" w:space="0" w:color="auto"/>
        <w:bottom w:val="none" w:sz="0" w:space="0" w:color="auto"/>
        <w:right w:val="none" w:sz="0" w:space="0" w:color="auto"/>
      </w:divBdr>
    </w:div>
    <w:div w:id="821890061">
      <w:bodyDiv w:val="1"/>
      <w:marLeft w:val="0"/>
      <w:marRight w:val="0"/>
      <w:marTop w:val="0"/>
      <w:marBottom w:val="0"/>
      <w:divBdr>
        <w:top w:val="none" w:sz="0" w:space="0" w:color="auto"/>
        <w:left w:val="none" w:sz="0" w:space="0" w:color="auto"/>
        <w:bottom w:val="none" w:sz="0" w:space="0" w:color="auto"/>
        <w:right w:val="none" w:sz="0" w:space="0" w:color="auto"/>
      </w:divBdr>
      <w:divsChild>
        <w:div w:id="196176075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3071283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893200656">
      <w:bodyDiv w:val="1"/>
      <w:marLeft w:val="0"/>
      <w:marRight w:val="0"/>
      <w:marTop w:val="0"/>
      <w:marBottom w:val="0"/>
      <w:divBdr>
        <w:top w:val="none" w:sz="0" w:space="0" w:color="auto"/>
        <w:left w:val="none" w:sz="0" w:space="0" w:color="auto"/>
        <w:bottom w:val="none" w:sz="0" w:space="0" w:color="auto"/>
        <w:right w:val="none" w:sz="0" w:space="0" w:color="auto"/>
      </w:divBdr>
    </w:div>
    <w:div w:id="897670862">
      <w:bodyDiv w:val="1"/>
      <w:marLeft w:val="0"/>
      <w:marRight w:val="0"/>
      <w:marTop w:val="0"/>
      <w:marBottom w:val="0"/>
      <w:divBdr>
        <w:top w:val="none" w:sz="0" w:space="0" w:color="auto"/>
        <w:left w:val="none" w:sz="0" w:space="0" w:color="auto"/>
        <w:bottom w:val="none" w:sz="0" w:space="0" w:color="auto"/>
        <w:right w:val="none" w:sz="0" w:space="0" w:color="auto"/>
      </w:divBdr>
    </w:div>
    <w:div w:id="1005287377">
      <w:bodyDiv w:val="1"/>
      <w:marLeft w:val="0"/>
      <w:marRight w:val="0"/>
      <w:marTop w:val="0"/>
      <w:marBottom w:val="0"/>
      <w:divBdr>
        <w:top w:val="none" w:sz="0" w:space="0" w:color="auto"/>
        <w:left w:val="none" w:sz="0" w:space="0" w:color="auto"/>
        <w:bottom w:val="none" w:sz="0" w:space="0" w:color="auto"/>
        <w:right w:val="none" w:sz="0" w:space="0" w:color="auto"/>
      </w:divBdr>
    </w:div>
    <w:div w:id="1060978752">
      <w:bodyDiv w:val="1"/>
      <w:marLeft w:val="0"/>
      <w:marRight w:val="0"/>
      <w:marTop w:val="0"/>
      <w:marBottom w:val="0"/>
      <w:divBdr>
        <w:top w:val="none" w:sz="0" w:space="0" w:color="auto"/>
        <w:left w:val="none" w:sz="0" w:space="0" w:color="auto"/>
        <w:bottom w:val="none" w:sz="0" w:space="0" w:color="auto"/>
        <w:right w:val="none" w:sz="0" w:space="0" w:color="auto"/>
      </w:divBdr>
    </w:div>
    <w:div w:id="1101416539">
      <w:bodyDiv w:val="1"/>
      <w:marLeft w:val="0"/>
      <w:marRight w:val="0"/>
      <w:marTop w:val="0"/>
      <w:marBottom w:val="0"/>
      <w:divBdr>
        <w:top w:val="none" w:sz="0" w:space="0" w:color="auto"/>
        <w:left w:val="none" w:sz="0" w:space="0" w:color="auto"/>
        <w:bottom w:val="none" w:sz="0" w:space="0" w:color="auto"/>
        <w:right w:val="none" w:sz="0" w:space="0" w:color="auto"/>
      </w:divBdr>
      <w:divsChild>
        <w:div w:id="93960265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5056932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13409831">
      <w:bodyDiv w:val="1"/>
      <w:marLeft w:val="0"/>
      <w:marRight w:val="0"/>
      <w:marTop w:val="0"/>
      <w:marBottom w:val="0"/>
      <w:divBdr>
        <w:top w:val="none" w:sz="0" w:space="0" w:color="auto"/>
        <w:left w:val="none" w:sz="0" w:space="0" w:color="auto"/>
        <w:bottom w:val="none" w:sz="0" w:space="0" w:color="auto"/>
        <w:right w:val="none" w:sz="0" w:space="0" w:color="auto"/>
      </w:divBdr>
    </w:div>
    <w:div w:id="1346439945">
      <w:bodyDiv w:val="1"/>
      <w:marLeft w:val="0"/>
      <w:marRight w:val="0"/>
      <w:marTop w:val="0"/>
      <w:marBottom w:val="0"/>
      <w:divBdr>
        <w:top w:val="none" w:sz="0" w:space="0" w:color="auto"/>
        <w:left w:val="none" w:sz="0" w:space="0" w:color="auto"/>
        <w:bottom w:val="none" w:sz="0" w:space="0" w:color="auto"/>
        <w:right w:val="none" w:sz="0" w:space="0" w:color="auto"/>
      </w:divBdr>
    </w:div>
    <w:div w:id="1373462937">
      <w:bodyDiv w:val="1"/>
      <w:marLeft w:val="0"/>
      <w:marRight w:val="0"/>
      <w:marTop w:val="0"/>
      <w:marBottom w:val="0"/>
      <w:divBdr>
        <w:top w:val="none" w:sz="0" w:space="0" w:color="auto"/>
        <w:left w:val="none" w:sz="0" w:space="0" w:color="auto"/>
        <w:bottom w:val="none" w:sz="0" w:space="0" w:color="auto"/>
        <w:right w:val="none" w:sz="0" w:space="0" w:color="auto"/>
      </w:divBdr>
    </w:div>
    <w:div w:id="1413820531">
      <w:bodyDiv w:val="1"/>
      <w:marLeft w:val="0"/>
      <w:marRight w:val="0"/>
      <w:marTop w:val="0"/>
      <w:marBottom w:val="0"/>
      <w:divBdr>
        <w:top w:val="none" w:sz="0" w:space="0" w:color="auto"/>
        <w:left w:val="none" w:sz="0" w:space="0" w:color="auto"/>
        <w:bottom w:val="none" w:sz="0" w:space="0" w:color="auto"/>
        <w:right w:val="none" w:sz="0" w:space="0" w:color="auto"/>
      </w:divBdr>
    </w:div>
    <w:div w:id="1434133461">
      <w:bodyDiv w:val="1"/>
      <w:marLeft w:val="0"/>
      <w:marRight w:val="0"/>
      <w:marTop w:val="0"/>
      <w:marBottom w:val="0"/>
      <w:divBdr>
        <w:top w:val="none" w:sz="0" w:space="0" w:color="auto"/>
        <w:left w:val="none" w:sz="0" w:space="0" w:color="auto"/>
        <w:bottom w:val="none" w:sz="0" w:space="0" w:color="auto"/>
        <w:right w:val="none" w:sz="0" w:space="0" w:color="auto"/>
      </w:divBdr>
      <w:divsChild>
        <w:div w:id="1959989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7405802">
      <w:bodyDiv w:val="1"/>
      <w:marLeft w:val="0"/>
      <w:marRight w:val="0"/>
      <w:marTop w:val="0"/>
      <w:marBottom w:val="0"/>
      <w:divBdr>
        <w:top w:val="none" w:sz="0" w:space="0" w:color="auto"/>
        <w:left w:val="none" w:sz="0" w:space="0" w:color="auto"/>
        <w:bottom w:val="none" w:sz="0" w:space="0" w:color="auto"/>
        <w:right w:val="none" w:sz="0" w:space="0" w:color="auto"/>
      </w:divBdr>
      <w:divsChild>
        <w:div w:id="39717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201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054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2497398">
      <w:bodyDiv w:val="1"/>
      <w:marLeft w:val="0"/>
      <w:marRight w:val="0"/>
      <w:marTop w:val="0"/>
      <w:marBottom w:val="0"/>
      <w:divBdr>
        <w:top w:val="none" w:sz="0" w:space="0" w:color="auto"/>
        <w:left w:val="none" w:sz="0" w:space="0" w:color="auto"/>
        <w:bottom w:val="none" w:sz="0" w:space="0" w:color="auto"/>
        <w:right w:val="none" w:sz="0" w:space="0" w:color="auto"/>
      </w:divBdr>
      <w:divsChild>
        <w:div w:id="920484381">
          <w:marLeft w:val="-6255"/>
          <w:marRight w:val="0"/>
          <w:marTop w:val="0"/>
          <w:marBottom w:val="0"/>
          <w:divBdr>
            <w:top w:val="none" w:sz="0" w:space="0" w:color="auto"/>
            <w:left w:val="none" w:sz="0" w:space="0" w:color="auto"/>
            <w:bottom w:val="none" w:sz="0" w:space="0" w:color="auto"/>
            <w:right w:val="none" w:sz="0" w:space="0" w:color="auto"/>
          </w:divBdr>
        </w:div>
        <w:div w:id="1460106277">
          <w:marLeft w:val="0"/>
          <w:marRight w:val="0"/>
          <w:marTop w:val="0"/>
          <w:marBottom w:val="0"/>
          <w:divBdr>
            <w:top w:val="none" w:sz="0" w:space="0" w:color="auto"/>
            <w:left w:val="none" w:sz="0" w:space="0" w:color="auto"/>
            <w:bottom w:val="none" w:sz="0" w:space="0" w:color="auto"/>
            <w:right w:val="none" w:sz="0" w:space="0" w:color="auto"/>
          </w:divBdr>
        </w:div>
      </w:divsChild>
    </w:div>
    <w:div w:id="1555655092">
      <w:bodyDiv w:val="1"/>
      <w:marLeft w:val="0"/>
      <w:marRight w:val="0"/>
      <w:marTop w:val="0"/>
      <w:marBottom w:val="0"/>
      <w:divBdr>
        <w:top w:val="none" w:sz="0" w:space="0" w:color="auto"/>
        <w:left w:val="none" w:sz="0" w:space="0" w:color="auto"/>
        <w:bottom w:val="none" w:sz="0" w:space="0" w:color="auto"/>
        <w:right w:val="none" w:sz="0" w:space="0" w:color="auto"/>
      </w:divBdr>
    </w:div>
    <w:div w:id="1619291690">
      <w:bodyDiv w:val="1"/>
      <w:marLeft w:val="0"/>
      <w:marRight w:val="0"/>
      <w:marTop w:val="0"/>
      <w:marBottom w:val="0"/>
      <w:divBdr>
        <w:top w:val="none" w:sz="0" w:space="0" w:color="auto"/>
        <w:left w:val="none" w:sz="0" w:space="0" w:color="auto"/>
        <w:bottom w:val="none" w:sz="0" w:space="0" w:color="auto"/>
        <w:right w:val="none" w:sz="0" w:space="0" w:color="auto"/>
      </w:divBdr>
      <w:divsChild>
        <w:div w:id="1621381535">
          <w:marLeft w:val="-6255"/>
          <w:marRight w:val="0"/>
          <w:marTop w:val="0"/>
          <w:marBottom w:val="0"/>
          <w:divBdr>
            <w:top w:val="none" w:sz="0" w:space="0" w:color="auto"/>
            <w:left w:val="none" w:sz="0" w:space="0" w:color="auto"/>
            <w:bottom w:val="none" w:sz="0" w:space="0" w:color="auto"/>
            <w:right w:val="none" w:sz="0" w:space="0" w:color="auto"/>
          </w:divBdr>
        </w:div>
        <w:div w:id="1859157343">
          <w:marLeft w:val="0"/>
          <w:marRight w:val="0"/>
          <w:marTop w:val="0"/>
          <w:marBottom w:val="0"/>
          <w:divBdr>
            <w:top w:val="none" w:sz="0" w:space="0" w:color="auto"/>
            <w:left w:val="none" w:sz="0" w:space="0" w:color="auto"/>
            <w:bottom w:val="none" w:sz="0" w:space="0" w:color="auto"/>
            <w:right w:val="none" w:sz="0" w:space="0" w:color="auto"/>
          </w:divBdr>
        </w:div>
      </w:divsChild>
    </w:div>
    <w:div w:id="1689675204">
      <w:bodyDiv w:val="1"/>
      <w:marLeft w:val="0"/>
      <w:marRight w:val="0"/>
      <w:marTop w:val="0"/>
      <w:marBottom w:val="0"/>
      <w:divBdr>
        <w:top w:val="none" w:sz="0" w:space="0" w:color="auto"/>
        <w:left w:val="none" w:sz="0" w:space="0" w:color="auto"/>
        <w:bottom w:val="none" w:sz="0" w:space="0" w:color="auto"/>
        <w:right w:val="none" w:sz="0" w:space="0" w:color="auto"/>
      </w:divBdr>
    </w:div>
    <w:div w:id="1730692802">
      <w:bodyDiv w:val="1"/>
      <w:marLeft w:val="0"/>
      <w:marRight w:val="0"/>
      <w:marTop w:val="0"/>
      <w:marBottom w:val="0"/>
      <w:divBdr>
        <w:top w:val="none" w:sz="0" w:space="0" w:color="auto"/>
        <w:left w:val="none" w:sz="0" w:space="0" w:color="auto"/>
        <w:bottom w:val="none" w:sz="0" w:space="0" w:color="auto"/>
        <w:right w:val="none" w:sz="0" w:space="0" w:color="auto"/>
      </w:divBdr>
    </w:div>
    <w:div w:id="1766610694">
      <w:bodyDiv w:val="1"/>
      <w:marLeft w:val="0"/>
      <w:marRight w:val="0"/>
      <w:marTop w:val="0"/>
      <w:marBottom w:val="0"/>
      <w:divBdr>
        <w:top w:val="none" w:sz="0" w:space="0" w:color="auto"/>
        <w:left w:val="none" w:sz="0" w:space="0" w:color="auto"/>
        <w:bottom w:val="none" w:sz="0" w:space="0" w:color="auto"/>
        <w:right w:val="none" w:sz="0" w:space="0" w:color="auto"/>
      </w:divBdr>
    </w:div>
    <w:div w:id="1778600608">
      <w:bodyDiv w:val="1"/>
      <w:marLeft w:val="0"/>
      <w:marRight w:val="0"/>
      <w:marTop w:val="0"/>
      <w:marBottom w:val="0"/>
      <w:divBdr>
        <w:top w:val="none" w:sz="0" w:space="0" w:color="auto"/>
        <w:left w:val="none" w:sz="0" w:space="0" w:color="auto"/>
        <w:bottom w:val="none" w:sz="0" w:space="0" w:color="auto"/>
        <w:right w:val="none" w:sz="0" w:space="0" w:color="auto"/>
      </w:divBdr>
    </w:div>
    <w:div w:id="1870944132">
      <w:bodyDiv w:val="1"/>
      <w:marLeft w:val="0"/>
      <w:marRight w:val="0"/>
      <w:marTop w:val="0"/>
      <w:marBottom w:val="0"/>
      <w:divBdr>
        <w:top w:val="none" w:sz="0" w:space="0" w:color="auto"/>
        <w:left w:val="none" w:sz="0" w:space="0" w:color="auto"/>
        <w:bottom w:val="none" w:sz="0" w:space="0" w:color="auto"/>
        <w:right w:val="none" w:sz="0" w:space="0" w:color="auto"/>
      </w:divBdr>
    </w:div>
    <w:div w:id="1881549885">
      <w:bodyDiv w:val="1"/>
      <w:marLeft w:val="0"/>
      <w:marRight w:val="0"/>
      <w:marTop w:val="0"/>
      <w:marBottom w:val="0"/>
      <w:divBdr>
        <w:top w:val="none" w:sz="0" w:space="0" w:color="auto"/>
        <w:left w:val="none" w:sz="0" w:space="0" w:color="auto"/>
        <w:bottom w:val="none" w:sz="0" w:space="0" w:color="auto"/>
        <w:right w:val="none" w:sz="0" w:space="0" w:color="auto"/>
      </w:divBdr>
    </w:div>
    <w:div w:id="1902398492">
      <w:bodyDiv w:val="1"/>
      <w:marLeft w:val="0"/>
      <w:marRight w:val="0"/>
      <w:marTop w:val="0"/>
      <w:marBottom w:val="0"/>
      <w:divBdr>
        <w:top w:val="none" w:sz="0" w:space="0" w:color="auto"/>
        <w:left w:val="none" w:sz="0" w:space="0" w:color="auto"/>
        <w:bottom w:val="none" w:sz="0" w:space="0" w:color="auto"/>
        <w:right w:val="none" w:sz="0" w:space="0" w:color="auto"/>
      </w:divBdr>
    </w:div>
    <w:div w:id="1924223531">
      <w:bodyDiv w:val="1"/>
      <w:marLeft w:val="0"/>
      <w:marRight w:val="0"/>
      <w:marTop w:val="0"/>
      <w:marBottom w:val="0"/>
      <w:divBdr>
        <w:top w:val="none" w:sz="0" w:space="0" w:color="auto"/>
        <w:left w:val="none" w:sz="0" w:space="0" w:color="auto"/>
        <w:bottom w:val="none" w:sz="0" w:space="0" w:color="auto"/>
        <w:right w:val="none" w:sz="0" w:space="0" w:color="auto"/>
      </w:divBdr>
    </w:div>
    <w:div w:id="1929534765">
      <w:bodyDiv w:val="1"/>
      <w:marLeft w:val="0"/>
      <w:marRight w:val="0"/>
      <w:marTop w:val="0"/>
      <w:marBottom w:val="0"/>
      <w:divBdr>
        <w:top w:val="none" w:sz="0" w:space="0" w:color="auto"/>
        <w:left w:val="none" w:sz="0" w:space="0" w:color="auto"/>
        <w:bottom w:val="none" w:sz="0" w:space="0" w:color="auto"/>
        <w:right w:val="none" w:sz="0" w:space="0" w:color="auto"/>
      </w:divBdr>
      <w:divsChild>
        <w:div w:id="1217157326">
          <w:marLeft w:val="0"/>
          <w:marRight w:val="0"/>
          <w:marTop w:val="0"/>
          <w:marBottom w:val="0"/>
          <w:divBdr>
            <w:top w:val="none" w:sz="0" w:space="0" w:color="auto"/>
            <w:left w:val="none" w:sz="0" w:space="0" w:color="auto"/>
            <w:bottom w:val="none" w:sz="0" w:space="0" w:color="auto"/>
            <w:right w:val="none" w:sz="0" w:space="0" w:color="auto"/>
          </w:divBdr>
        </w:div>
      </w:divsChild>
    </w:div>
    <w:div w:id="2000841155">
      <w:bodyDiv w:val="1"/>
      <w:marLeft w:val="0"/>
      <w:marRight w:val="0"/>
      <w:marTop w:val="0"/>
      <w:marBottom w:val="0"/>
      <w:divBdr>
        <w:top w:val="none" w:sz="0" w:space="0" w:color="auto"/>
        <w:left w:val="none" w:sz="0" w:space="0" w:color="auto"/>
        <w:bottom w:val="none" w:sz="0" w:space="0" w:color="auto"/>
        <w:right w:val="none" w:sz="0" w:space="0" w:color="auto"/>
      </w:divBdr>
    </w:div>
    <w:div w:id="2056080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package" Target="embeddings/Microsoft_Visio_Drawing1.vsdx"/><Relationship Id="rId25" Type="http://schemas.openxmlformats.org/officeDocument/2006/relationships/package" Target="embeddings/Microsoft_Visio_Drawing2.vsdx"/><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Visio_Drawing.vsdx"/><Relationship Id="rId23" Type="http://schemas.openxmlformats.org/officeDocument/2006/relationships/image" Target="media/image10.png"/><Relationship Id="rId28"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image" Target="media/image9.jpeg"/><Relationship Id="rId27" Type="http://schemas.openxmlformats.org/officeDocument/2006/relationships/package" Target="embeddings/Microsoft_Visio_Drawing3.vsdx"/><Relationship Id="rId30" Type="http://schemas.openxmlformats.org/officeDocument/2006/relationships/footer" Target="foot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43E81-1A42-48A2-8E45-B5988F04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38</Pages>
  <Words>7216</Words>
  <Characters>41136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ГОСТ Р</vt:lpstr>
    </vt:vector>
  </TitlesOfParts>
  <Company>НИЦ CALS "Прикладная логистика"</Company>
  <LinksUpToDate>false</LinksUpToDate>
  <CharactersWithSpaces>48256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dc:title>
  <dc:subject>ЭКД</dc:subject>
  <dc:creator>Павел Перминов</dc:creator>
  <cp:keywords/>
  <dc:description/>
  <cp:lastModifiedBy>selezneva</cp:lastModifiedBy>
  <cp:revision>11</cp:revision>
  <cp:lastPrinted>2023-04-05T09:18:00Z</cp:lastPrinted>
  <dcterms:created xsi:type="dcterms:W3CDTF">2026-07-27T10:00:00Z</dcterms:created>
  <dcterms:modified xsi:type="dcterms:W3CDTF">2026-08-21T13:37:00Z</dcterms:modified>
</cp:coreProperties>
</file>