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5ACC" w14:textId="6C1AA0B2" w:rsidR="009E1788" w:rsidRPr="006C136E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6C136E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ЗАМЕЧАНИЙ И ПРЕДЛОЖЕНИЙ</w:t>
      </w:r>
    </w:p>
    <w:p w14:paraId="5493C3F3" w14:textId="24CCC480" w:rsidR="009E1788" w:rsidRPr="006C136E" w:rsidRDefault="009E1788" w:rsidP="009E1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6C136E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ПОЛУЧЕНЫХ В ХОДЕ ГОЛОСОВАНИЯ </w:t>
      </w:r>
    </w:p>
    <w:p w14:paraId="4201067F" w14:textId="39A31786" w:rsidR="009E1788" w:rsidRPr="006C136E" w:rsidRDefault="009E1788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4"/>
          <w:szCs w:val="24"/>
        </w:rPr>
      </w:pPr>
      <w:r w:rsidRPr="006C136E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по проекту </w:t>
      </w:r>
      <w:r w:rsidRPr="006C136E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6C136E">
        <w:rPr>
          <w:rFonts w:ascii="Arial" w:hAnsi="Arial" w:cs="Arial"/>
          <w:sz w:val="24"/>
          <w:szCs w:val="24"/>
        </w:rPr>
        <w:t xml:space="preserve">ГОСТ Р </w:t>
      </w:r>
      <w:r w:rsidR="00E7594C" w:rsidRPr="006C136E">
        <w:rPr>
          <w:rFonts w:ascii="Arial" w:hAnsi="Arial" w:cs="Arial"/>
          <w:sz w:val="24"/>
          <w:szCs w:val="24"/>
        </w:rPr>
        <w:t>2.</w:t>
      </w:r>
      <w:r w:rsidR="00C9305E" w:rsidRPr="006C136E">
        <w:rPr>
          <w:rFonts w:ascii="Arial" w:hAnsi="Arial" w:cs="Arial"/>
          <w:sz w:val="24"/>
          <w:szCs w:val="24"/>
        </w:rPr>
        <w:t>5</w:t>
      </w:r>
      <w:r w:rsidR="002F5835" w:rsidRPr="006C136E">
        <w:rPr>
          <w:rFonts w:ascii="Arial" w:hAnsi="Arial" w:cs="Arial"/>
          <w:sz w:val="24"/>
          <w:szCs w:val="24"/>
        </w:rPr>
        <w:t>11</w:t>
      </w:r>
      <w:r w:rsidRPr="006C136E">
        <w:rPr>
          <w:rFonts w:ascii="Arial" w:hAnsi="Arial" w:cs="Arial"/>
          <w:sz w:val="24"/>
          <w:szCs w:val="24"/>
        </w:rPr>
        <w:t xml:space="preserve">–202Х </w:t>
      </w:r>
      <w:r w:rsidR="00E7594C" w:rsidRPr="006C136E">
        <w:rPr>
          <w:rFonts w:ascii="Arial" w:hAnsi="Arial" w:cs="Arial"/>
          <w:sz w:val="24"/>
          <w:szCs w:val="24"/>
        </w:rPr>
        <w:t>«ЕСКД</w:t>
      </w:r>
      <w:r w:rsidRPr="006C136E">
        <w:rPr>
          <w:rFonts w:ascii="Arial" w:hAnsi="Arial" w:cs="Arial"/>
          <w:sz w:val="24"/>
          <w:szCs w:val="24"/>
        </w:rPr>
        <w:t xml:space="preserve">. </w:t>
      </w:r>
      <w:r w:rsidR="002F5835" w:rsidRPr="006C136E">
        <w:rPr>
          <w:rFonts w:ascii="Arial" w:hAnsi="Arial" w:cs="Arial"/>
          <w:sz w:val="24"/>
          <w:szCs w:val="24"/>
        </w:rPr>
        <w:t>Правила передачи электронных конструкторских документов</w:t>
      </w:r>
      <w:r w:rsidRPr="006C136E">
        <w:rPr>
          <w:rFonts w:ascii="Arial" w:hAnsi="Arial" w:cs="Arial"/>
          <w:sz w:val="24"/>
          <w:szCs w:val="24"/>
        </w:rPr>
        <w:t>»</w:t>
      </w:r>
    </w:p>
    <w:p w14:paraId="781B720B" w14:textId="4FF31452" w:rsidR="008740DC" w:rsidRPr="006C136E" w:rsidRDefault="008740DC" w:rsidP="009E1788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</w:rPr>
      </w:pPr>
    </w:p>
    <w:p w14:paraId="541524D6" w14:textId="77777777" w:rsidR="008740DC" w:rsidRPr="006C136E" w:rsidRDefault="008740DC" w:rsidP="008740DC">
      <w:pPr>
        <w:pStyle w:val="1"/>
        <w:tabs>
          <w:tab w:val="left" w:pos="1084"/>
        </w:tabs>
        <w:ind w:left="720" w:right="164" w:firstLine="0"/>
        <w:jc w:val="center"/>
        <w:rPr>
          <w:rFonts w:ascii="Arial" w:hAnsi="Arial" w:cs="Arial"/>
          <w:sz w:val="20"/>
          <w:szCs w:val="20"/>
          <w:lang w:eastAsia="ru-RU" w:bidi="ru-RU"/>
        </w:rPr>
      </w:pPr>
    </w:p>
    <w:tbl>
      <w:tblPr>
        <w:tblStyle w:val="a4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9"/>
        <w:gridCol w:w="1560"/>
        <w:gridCol w:w="2551"/>
        <w:gridCol w:w="6305"/>
        <w:gridCol w:w="4395"/>
      </w:tblGrid>
      <w:tr w:rsidR="003B3E26" w:rsidRPr="006C136E" w14:paraId="46B48433" w14:textId="77777777" w:rsidTr="005E1C1B">
        <w:trPr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772BAEC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№</w:t>
            </w:r>
            <w:r w:rsidRPr="006C136E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779B6C4" w14:textId="77777777" w:rsidR="003B3E26" w:rsidRPr="006C136E" w:rsidRDefault="003B3E26" w:rsidP="00FC0F52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136E">
              <w:rPr>
                <w:rFonts w:ascii="Arial" w:hAnsi="Arial" w:cs="Arial"/>
                <w:color w:val="000000"/>
                <w:sz w:val="20"/>
                <w:szCs w:val="20"/>
              </w:rPr>
              <w:t xml:space="preserve">Структурный элемент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3655E89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136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02E885BD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136E">
              <w:rPr>
                <w:rFonts w:ascii="Arial" w:hAnsi="Arial" w:cs="Arial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5F6094" w14:textId="77777777" w:rsidR="003B3E26" w:rsidRPr="006C136E" w:rsidRDefault="003B3E26" w:rsidP="00B21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136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3F08DB18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136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1CA0394" w14:textId="77777777" w:rsidR="003B3E26" w:rsidRPr="006C136E" w:rsidRDefault="003B3E26" w:rsidP="00B21E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136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DF83921" w14:textId="77777777" w:rsidR="003B3E26" w:rsidRPr="006C136E" w:rsidRDefault="003B3E26" w:rsidP="00B21EA8">
            <w:pPr>
              <w:spacing w:line="360" w:lineRule="auto"/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136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277CBC" w:rsidRPr="006C136E" w14:paraId="3820A739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28E7" w14:textId="77777777" w:rsidR="00277CBC" w:rsidRPr="006C136E" w:rsidRDefault="00277CBC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EFF2" w14:textId="5C286D44" w:rsidR="00277CBC" w:rsidRDefault="00277CBC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Сводка отзывов, пункт 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026F" w14:textId="326C90BE" w:rsidR="00277CBC" w:rsidRDefault="00277CBC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ФГУП «ВНИИА»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4F44" w14:textId="242852F2" w:rsidR="00277CBC" w:rsidRPr="00097F37" w:rsidRDefault="00F00373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00373">
              <w:rPr>
                <w:rFonts w:ascii="Arial" w:hAnsi="Arial" w:cs="Arial"/>
                <w:sz w:val="20"/>
                <w:szCs w:val="20"/>
                <w:lang w:val="ru-RU"/>
              </w:rPr>
              <w:t>По проекту национального стандарта ГОСТ Р 2.511-202Х «Единая система конструкторской документации. Правила передачи электронных конструкторских документов» (тема ПНС 1.0.482-1.108.25) есть замечание - считаю необоснованным отклонение замечания по пункту 4.4 ГОСТ Р 2.511 (пункт 50 сводки отзывов). ГОСТ Р 2.503 и ГОСТ Р 2.504 решают разные задачи в рамках единой системы конструкторской документации, поэтому подход к передаче извещений об изменении (ИИ) разный. ГОСТ Р 2.503 регулирует правила внесения изменений в конструкторские и технологические документы (КД и ТД) как в бумажном, так и в электронном виде (отдельные файлы), но в первую очередь ГОСТ Р 2.503 - про бумажную КД. То есть, при передаче бумажных документов пли набора файло</w:t>
            </w:r>
            <w:r w:rsidRPr="00CB41D7">
              <w:rPr>
                <w:rFonts w:ascii="Arial" w:hAnsi="Arial" w:cs="Arial"/>
                <w:sz w:val="20"/>
                <w:szCs w:val="20"/>
                <w:lang w:val="ru-RU"/>
              </w:rPr>
              <w:t xml:space="preserve">в без интеграции в автоматизированную систему управления данными об изделии (АС УДИ), мы руководствуемся ГОСТ Р 2.503. ГОСТ Р 2.504 устанавливает порядок внесения изменений в электронную конструкторскую документацию (ЭКД) и электронную технологическую документацию под управлением АС УДИ. Его назначение - как именно в цифровой среде оформлять и учитывать изменения. При передаче ИИ по ГОСТ Р 2.503 достаточно передать его скан, если же речь идет об ИИ по ГОСТ Р 2.504, то необходимо передать как содержательную, так и реквизитную части, здесь критически важна электронная </w:t>
            </w:r>
            <w:r w:rsidRPr="00CB41D7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подпись. В связи с этим, предлагаю принять замечание по пункту 4.4 ГОСТ Р 2.511 (пункт 50 сводки отзывов).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143" w14:textId="116556CD" w:rsidR="00277CBC" w:rsidRPr="000435A3" w:rsidRDefault="002A73EC" w:rsidP="000435A3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435A3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Отклонено</w:t>
            </w:r>
          </w:p>
          <w:p w14:paraId="56BE8C36" w14:textId="77777777" w:rsidR="00CB41D7" w:rsidRPr="000435A3" w:rsidRDefault="00CB41D7" w:rsidP="000435A3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62C9213" w14:textId="77777777" w:rsidR="00CB41D7" w:rsidRPr="000435A3" w:rsidRDefault="002A73EC" w:rsidP="000435A3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435A3">
              <w:rPr>
                <w:rFonts w:ascii="Arial" w:hAnsi="Arial" w:cs="Arial"/>
                <w:sz w:val="20"/>
                <w:szCs w:val="20"/>
                <w:lang w:val="ru-RU"/>
              </w:rPr>
              <w:t>Настоящий стандарт устанавливает правила передачи документации, а не правила внесения в нее изменений. Способ внесения изменений до передачи может определяться соответствующими стандартами ЕСКД. При передаче извещение должно быть представлено в форме, позволяющей включить его в пакет ДЭ и использовать вне АС УДИ. ГОСТ Р 2.504 не устанавливает требований к форме представления извещения при такой передаче, поэтому нормативная ссылка на него в настоящем стандарте не требуется. При необходимости преобразование представления ДЭ выполняют по ГОСТ Р 2.531.</w:t>
            </w:r>
          </w:p>
          <w:p w14:paraId="7B9FAF9A" w14:textId="33124FD2" w:rsidR="002A73EC" w:rsidRPr="000435A3" w:rsidRDefault="002A73EC" w:rsidP="000435A3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435A3">
              <w:rPr>
                <w:rFonts w:ascii="Arial" w:hAnsi="Arial" w:cs="Arial"/>
                <w:sz w:val="20"/>
                <w:szCs w:val="20"/>
                <w:lang w:val="ru-RU"/>
              </w:rPr>
              <w:t xml:space="preserve">При этом ГОСТ Р 2.503 есть форма представления извещения в странично-ориентированном виде (приложение А) и в </w:t>
            </w:r>
            <w:r w:rsidR="000435A3" w:rsidRPr="000435A3">
              <w:rPr>
                <w:rFonts w:ascii="Arial" w:hAnsi="Arial" w:cs="Arial"/>
                <w:sz w:val="20"/>
                <w:szCs w:val="20"/>
                <w:lang w:val="ru-RU"/>
              </w:rPr>
              <w:t>машиночитаемом</w:t>
            </w:r>
            <w:r w:rsidRPr="000435A3">
              <w:rPr>
                <w:rFonts w:ascii="Arial" w:hAnsi="Arial" w:cs="Arial"/>
                <w:sz w:val="20"/>
                <w:szCs w:val="20"/>
                <w:lang w:val="ru-RU"/>
              </w:rPr>
              <w:t xml:space="preserve"> формате (приложение Л)</w:t>
            </w:r>
          </w:p>
        </w:tc>
      </w:tr>
      <w:tr w:rsidR="00892CC5" w:rsidRPr="006C136E" w14:paraId="0E4FBD9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4927" w14:textId="77777777" w:rsidR="00892CC5" w:rsidRPr="006C136E" w:rsidRDefault="00892CC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03AE" w14:textId="77777777" w:rsidR="00892CC5" w:rsidRDefault="00892CC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439D" w14:textId="77777777" w:rsidR="00892CC5" w:rsidRPr="00892CC5" w:rsidRDefault="00892CC5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  <w:p w14:paraId="4DC311FC" w14:textId="152A4285" w:rsidR="00892CC5" w:rsidRDefault="00892CC5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№ ОСПИ/ССН-410-26 от 21.07.2026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05EE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Следует уточнить чем ЭКД отличается от пакета ДЭ.</w:t>
            </w:r>
          </w:p>
          <w:p w14:paraId="5E7275E5" w14:textId="77777777" w:rsid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 xml:space="preserve">В пояснении к п.26 сводки разработчика ГОСТ: «Сокращение ДЭ используется для обозначения электронного документа, сокращение ЭКД - для обозначения совокупности документов - электронной документации.», следовательно, когда </w:t>
            </w:r>
            <w:proofErr w:type="gramStart"/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много ДЭ это ЭКД</w:t>
            </w:r>
            <w:proofErr w:type="gramEnd"/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, а в соответствии с 3.1.1 пакет ДЭ это совокупность ЭКД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15E54762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Обоснование:</w:t>
            </w:r>
          </w:p>
          <w:p w14:paraId="6E7B21CB" w14:textId="77777777" w:rsidR="00892CC5" w:rsidRPr="00892CC5" w:rsidRDefault="00892CC5" w:rsidP="00892CC5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ГОСТ Р 2.512 определяет правила выполнения пакета данных для передачи ЭКД, в данном ГОСТ дается понятие пакет ДЭ.</w:t>
            </w:r>
          </w:p>
          <w:p w14:paraId="04CC4E81" w14:textId="77777777" w:rsidR="00892CC5" w:rsidRPr="00892CC5" w:rsidRDefault="00892CC5" w:rsidP="00892CC5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Редакция ГОСТ Р 2.511-2011 определяет правила передачи электронных конструкторских документов</w:t>
            </w:r>
          </w:p>
          <w:p w14:paraId="2CEC51C1" w14:textId="77777777" w:rsidR="00892CC5" w:rsidRPr="00892CC5" w:rsidRDefault="00892CC5" w:rsidP="00892CC5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Рассматриваемый проект ГОСТ определяет «Общие правила передачи, получения и проверки пакетов электронных (конструкторских) документов»</w:t>
            </w:r>
          </w:p>
          <w:p w14:paraId="01091702" w14:textId="77777777" w:rsidR="00892CC5" w:rsidRPr="00892CC5" w:rsidRDefault="00892CC5" w:rsidP="00892CC5">
            <w:pPr>
              <w:ind w:left="51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пакет ДЭ, пакет ЭКД?</w:t>
            </w:r>
          </w:p>
          <w:p w14:paraId="4F95E057" w14:textId="54C45C8D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А где определение пакета ЭКД.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BF72" w14:textId="559E1321" w:rsidR="00892CC5" w:rsidRPr="000435A3" w:rsidRDefault="00354B80" w:rsidP="000435A3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435A3">
              <w:rPr>
                <w:rFonts w:ascii="Arial" w:hAnsi="Arial" w:cs="Arial"/>
                <w:sz w:val="20"/>
                <w:szCs w:val="20"/>
                <w:lang w:val="ru-RU"/>
              </w:rPr>
              <w:t xml:space="preserve">Принято </w:t>
            </w:r>
            <w:r w:rsidR="002A73EC" w:rsidRPr="000435A3">
              <w:rPr>
                <w:rFonts w:ascii="Arial" w:hAnsi="Arial" w:cs="Arial"/>
                <w:sz w:val="20"/>
                <w:szCs w:val="20"/>
                <w:lang w:val="ru-RU"/>
              </w:rPr>
              <w:t>части</w:t>
            </w:r>
            <w:r w:rsidR="000435A3">
              <w:rPr>
                <w:rFonts w:ascii="Arial" w:hAnsi="Arial" w:cs="Arial"/>
                <w:sz w:val="20"/>
                <w:szCs w:val="20"/>
                <w:lang w:val="ru-RU"/>
              </w:rPr>
              <w:t>ч</w:t>
            </w:r>
            <w:r w:rsidR="002A73EC" w:rsidRPr="000435A3">
              <w:rPr>
                <w:rFonts w:ascii="Arial" w:hAnsi="Arial" w:cs="Arial"/>
                <w:sz w:val="20"/>
                <w:szCs w:val="20"/>
                <w:lang w:val="ru-RU"/>
              </w:rPr>
              <w:t>но</w:t>
            </w:r>
            <w:r w:rsidRPr="000435A3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43CC43BF" w14:textId="75512EED" w:rsidR="00354B80" w:rsidRPr="000435A3" w:rsidRDefault="002A73EC" w:rsidP="000435A3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435A3">
              <w:rPr>
                <w:rFonts w:ascii="Arial" w:hAnsi="Arial" w:cs="Arial"/>
                <w:sz w:val="20"/>
                <w:szCs w:val="20"/>
                <w:lang w:val="ru-RU"/>
              </w:rPr>
              <w:t xml:space="preserve">В стандарте ЭКД используется для обозначения электронной конструкторской документации в целом, ДЭ — отдельного электронного конструкторского документа. Пакет является единицей передачи и содержит один или несколько ДЭ, а также может содержать дополняющие их документы и данные. Поэтому </w:t>
            </w:r>
            <w:r w:rsidR="000435A3">
              <w:rPr>
                <w:rFonts w:ascii="Arial" w:hAnsi="Arial" w:cs="Arial"/>
                <w:sz w:val="20"/>
                <w:szCs w:val="20"/>
                <w:lang w:val="ru-RU"/>
              </w:rPr>
              <w:t>считаем более верным термин «пакет ДЭ»</w:t>
            </w:r>
            <w:r w:rsidRPr="000435A3">
              <w:rPr>
                <w:rFonts w:ascii="Arial" w:hAnsi="Arial" w:cs="Arial"/>
                <w:sz w:val="20"/>
                <w:szCs w:val="20"/>
                <w:lang w:val="ru-RU"/>
              </w:rPr>
              <w:t>. Для исключения неоднозначности терминология ГОСТ Р 2.511 и ГОСТ Р 2.512 унифицирована.</w:t>
            </w:r>
          </w:p>
        </w:tc>
      </w:tr>
      <w:tr w:rsidR="003B3E26" w:rsidRPr="006C136E" w14:paraId="6C3B51C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28C0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38F8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7F87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Госкорпорация «Росатом»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1438" w14:textId="77777777" w:rsidR="003B3E26" w:rsidRPr="00097F37" w:rsidRDefault="003B3E26" w:rsidP="00097F37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Примененная формулировка раздела не соответствует тексту, изложенному в </w:t>
            </w:r>
            <w:proofErr w:type="spellStart"/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п.п</w:t>
            </w:r>
            <w:proofErr w:type="spellEnd"/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. 4.6 - 4.8 и других проектах Стандарт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ов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, согласно которы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м,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 передаче подлежат именно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ПАКЕТЫ электронных конструкторских документов (ЭКД), а не какие-то файлы.</w:t>
            </w:r>
          </w:p>
          <w:p w14:paraId="31E46855" w14:textId="77777777" w:rsidR="003B3E26" w:rsidRPr="00097F37" w:rsidRDefault="003B3E26" w:rsidP="00097F37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При этом в:</w:t>
            </w:r>
          </w:p>
          <w:p w14:paraId="2283635E" w14:textId="77777777" w:rsidR="003B3E26" w:rsidRPr="00097F37" w:rsidRDefault="003B3E26" w:rsidP="00097F37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- основном тексте проекта Стандарта слово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«файл» больше нигде не применяется, только в Приложении А;</w:t>
            </w:r>
          </w:p>
          <w:p w14:paraId="2587C280" w14:textId="77777777" w:rsidR="003B3E26" w:rsidRDefault="003B3E26" w:rsidP="00097F37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- терминологическая статья (термин +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определение) «файл» в тексте проекта Стандарта дополнительно не установлен.</w:t>
            </w:r>
          </w:p>
          <w:p w14:paraId="643D6890" w14:textId="77777777" w:rsidR="003B3E26" w:rsidRDefault="003B3E26" w:rsidP="00097F37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lastRenderedPageBreak/>
              <w:t>Предлагаемая редакция:</w:t>
            </w: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Настоящий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стандарт распространяется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68222B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на электронную конструкторскую документацию изделий машиностроения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 и устанавливает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правила передачи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для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дальнейшего использования по назначению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конструкторских документов </w:t>
            </w:r>
            <w:r w:rsidRPr="0068222B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на изделия, выполненных в электронной форме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14:paraId="22E141C4" w14:textId="77777777" w:rsidR="003B3E26" w:rsidRPr="00097F37" w:rsidRDefault="003B3E26" w:rsidP="00097F37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Обоснование</w:t>
            </w:r>
            <w:proofErr w:type="gramStart"/>
            <w:r w:rsidRPr="006C136E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:</w:t>
            </w: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Необходимо</w:t>
            </w:r>
            <w:proofErr w:type="gramEnd"/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 выполнить корректуру текста, по аналогии с проектом ГОСТ Р 2.307-202Х (который вводится одновременно с данным проектом Стандарта).</w:t>
            </w:r>
          </w:p>
          <w:p w14:paraId="36A4D3CC" w14:textId="77777777" w:rsidR="003B3E26" w:rsidRPr="00097F37" w:rsidRDefault="003B3E26" w:rsidP="00097F37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Кроме того, необходимо </w:t>
            </w:r>
            <w:proofErr w:type="spellStart"/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взаимоувязать</w:t>
            </w:r>
            <w:proofErr w:type="spellEnd"/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 (синхронизировать) текст данного проекта Стандарта с текстом проекта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68222B">
              <w:rPr>
                <w:rFonts w:ascii="Arial" w:hAnsi="Arial" w:cs="Arial"/>
                <w:caps/>
                <w:sz w:val="20"/>
                <w:szCs w:val="20"/>
                <w:lang w:val="ru-RU"/>
              </w:rPr>
              <w:t>гост р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 xml:space="preserve"> 2.512-202Х (разрабатывается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7F37">
              <w:rPr>
                <w:rFonts w:ascii="Arial" w:hAnsi="Arial" w:cs="Arial"/>
                <w:sz w:val="20"/>
                <w:szCs w:val="20"/>
                <w:lang w:val="ru-RU"/>
              </w:rPr>
              <w:t>совместно) в котором также идет речь именно о ПАКЕТЕ ЭКД (ЭД).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F98C" w14:textId="1BEC0329" w:rsidR="003B3E26" w:rsidRPr="006C136E" w:rsidRDefault="00354B8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3B3E26" w:rsidRPr="006C136E" w14:paraId="14FC79C7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9BCF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1D8F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A3C2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14C7" w14:textId="77777777" w:rsidR="003B3E26" w:rsidRPr="006C136E" w:rsidRDefault="003B3E26" w:rsidP="00201595">
            <w:pPr>
              <w:pStyle w:val="TableParagraph"/>
              <w:spacing w:before="32" w:line="360" w:lineRule="auto"/>
              <w:ind w:left="100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Замечания</w:t>
            </w:r>
            <w:proofErr w:type="gramStart"/>
            <w:r w:rsidRPr="006C136E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:</w:t>
            </w: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 xml:space="preserve"> Не</w:t>
            </w:r>
            <w:proofErr w:type="gramEnd"/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 xml:space="preserve"> указаны годы выпуска:</w:t>
            </w:r>
          </w:p>
          <w:p w14:paraId="3A1A0530" w14:textId="77777777" w:rsidR="003B3E26" w:rsidRPr="006C136E" w:rsidRDefault="003B3E26" w:rsidP="00201595">
            <w:pPr>
              <w:pStyle w:val="TableParagraph"/>
              <w:spacing w:line="360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 xml:space="preserve">- </w:t>
            </w:r>
            <w:r w:rsidRPr="006C136E">
              <w:rPr>
                <w:rFonts w:ascii="Arial" w:hAnsi="Arial" w:cs="Arial"/>
                <w:caps/>
                <w:sz w:val="20"/>
                <w:szCs w:val="20"/>
                <w:lang w:val="ru-RU"/>
              </w:rPr>
              <w:t>гост р</w:t>
            </w: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 xml:space="preserve"> 2.103;</w:t>
            </w:r>
          </w:p>
          <w:p w14:paraId="1345D5B0" w14:textId="77777777" w:rsidR="003B3E26" w:rsidRPr="006C136E" w:rsidRDefault="003B3E26" w:rsidP="00201595">
            <w:pPr>
              <w:pStyle w:val="TableParagraph"/>
              <w:spacing w:line="360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>- ГОСТ Р 2.501 И Т.Д.</w:t>
            </w:r>
          </w:p>
          <w:p w14:paraId="79236CD8" w14:textId="77777777" w:rsidR="003B3E26" w:rsidRPr="006C136E" w:rsidRDefault="003B3E26" w:rsidP="0020159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 w:rsidRPr="006C136E">
              <w:rPr>
                <w:rFonts w:ascii="Arial" w:hAnsi="Arial" w:cs="Arial"/>
                <w:sz w:val="20"/>
                <w:szCs w:val="20"/>
              </w:rPr>
              <w:t xml:space="preserve"> Разработчики данного ГОСТ требуют указание на год принятия документов по стандартизации (см. примечание к п.4.9), а сами не выполняют свои требования в разделе 2</w:t>
            </w:r>
          </w:p>
          <w:p w14:paraId="5F13853D" w14:textId="77777777" w:rsidR="003B3E26" w:rsidRPr="006C136E" w:rsidRDefault="003B3E26" w:rsidP="0020159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ГОСТ Р 2.103-2023</w:t>
            </w:r>
          </w:p>
          <w:p w14:paraId="0AEB6F39" w14:textId="77777777" w:rsidR="003B3E26" w:rsidRPr="006C136E" w:rsidRDefault="003B3E26" w:rsidP="0020159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ГОСТ Р 2.501- 2013</w:t>
            </w:r>
          </w:p>
          <w:p w14:paraId="05168D11" w14:textId="77777777" w:rsidR="003B3E26" w:rsidRPr="006C136E" w:rsidRDefault="003B3E26" w:rsidP="0020159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и т.д.</w:t>
            </w:r>
          </w:p>
          <w:p w14:paraId="4D2E70DC" w14:textId="77777777" w:rsidR="003B3E26" w:rsidRPr="006C136E" w:rsidRDefault="003B3E26" w:rsidP="0020159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 w:rsidRPr="006C136E">
              <w:rPr>
                <w:rFonts w:ascii="Arial" w:hAnsi="Arial" w:cs="Arial"/>
                <w:sz w:val="20"/>
                <w:szCs w:val="20"/>
              </w:rPr>
              <w:t xml:space="preserve"> 1. При изменении данных стандартов сложно будет пользоваться требованиями, изложенными в примечании раздела 2.</w:t>
            </w:r>
          </w:p>
          <w:p w14:paraId="09AC7DCB" w14:textId="77777777" w:rsidR="003B3E26" w:rsidRPr="006C136E" w:rsidRDefault="003B3E26" w:rsidP="0020159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lastRenderedPageBreak/>
              <w:t>2. Примечание к п.4.9 «. . .ссылки на применяемые документы по стандартизации с указанием года принятия . . 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93C" w14:textId="77777777" w:rsidR="003B3E26" w:rsidRDefault="00361C6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04988F5D" w14:textId="77777777" w:rsidR="00361C64" w:rsidRDefault="00361C6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стандарте использованы недатированные ссылки. В целом в проекте нет ссылок на конкретные положения указанных стандартов, поэтому непонятно, в чем может быть сложность использования.</w:t>
            </w:r>
          </w:p>
          <w:p w14:paraId="45E239DD" w14:textId="77777777" w:rsidR="00361C64" w:rsidRDefault="00361C6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Возможность недатированных ссылок в стандартах предусмотрена в ГОСТ 1.5. </w:t>
            </w:r>
          </w:p>
          <w:p w14:paraId="39628E5E" w14:textId="484D1DC5" w:rsidR="00361C64" w:rsidRPr="006C136E" w:rsidRDefault="00361C6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6D34" w:rsidRPr="006C136E" w14:paraId="1B3BA8EE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9E18" w14:textId="77777777" w:rsidR="007D6D34" w:rsidRPr="006C136E" w:rsidRDefault="007D6D34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E093" w14:textId="77B16099" w:rsidR="007D6D34" w:rsidRPr="006C136E" w:rsidRDefault="007D6D34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49C9" w14:textId="2691CFA3" w:rsidR="007D6D34" w:rsidRPr="006C136E" w:rsidRDefault="007D6D34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D34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1200" w14:textId="0CB9ECEA" w:rsidR="007D6D34" w:rsidRDefault="007D6D34" w:rsidP="00201595">
            <w:pPr>
              <w:pStyle w:val="TableParagraph"/>
              <w:spacing w:before="32" w:line="360" w:lineRule="auto"/>
              <w:ind w:left="100"/>
              <w:rPr>
                <w:color w:val="00000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 xml:space="preserve">1) Указать год утверждения: </w:t>
            </w:r>
            <w:r w:rsidRPr="007D6D34">
              <w:rPr>
                <w:color w:val="000000"/>
                <w:lang w:val="ru-RU"/>
              </w:rPr>
              <w:t>ГОСТ Р 2.512–202Х</w:t>
            </w:r>
          </w:p>
          <w:p w14:paraId="3BF3E128" w14:textId="77777777" w:rsidR="007D6D34" w:rsidRPr="007D6D34" w:rsidRDefault="007D6D34" w:rsidP="0020159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 xml:space="preserve">Обоснование: </w:t>
            </w:r>
          </w:p>
          <w:p w14:paraId="675D8B80" w14:textId="77777777" w:rsidR="007D6D34" w:rsidRDefault="007D6D34" w:rsidP="007D6D3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ГОСТ Р 1.5-2012 (п.3.6.5)</w:t>
            </w:r>
          </w:p>
          <w:p w14:paraId="45A26A74" w14:textId="0EDD312F" w:rsidR="007D6D34" w:rsidRPr="007D6D34" w:rsidRDefault="007D6D34" w:rsidP="007D6D3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2) Отсутствует ссылка по тексту на ГОСТ Р 2.531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0D69" w14:textId="7477AFEF" w:rsidR="007D6D34" w:rsidRDefault="00361C6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277A9622" w14:textId="55A4F2B7" w:rsidR="00361C64" w:rsidRDefault="00361C6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Ссылки на ГОСТ Р 2.512 по тексту недатированные, поэтом согласно ГОСТ 1.5 в разделе 2 приводят обозначение стандарта без года.</w:t>
            </w:r>
          </w:p>
          <w:p w14:paraId="02DAB418" w14:textId="0EC4C946" w:rsidR="00361C64" w:rsidRPr="006C136E" w:rsidRDefault="00361C64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354B80">
              <w:rPr>
                <w:rFonts w:ascii="Arial" w:hAnsi="Arial" w:cs="Arial"/>
                <w:sz w:val="20"/>
                <w:szCs w:val="20"/>
              </w:rPr>
              <w:t xml:space="preserve">2) </w:t>
            </w:r>
            <w:r w:rsidR="00354B80" w:rsidRPr="00354B80">
              <w:rPr>
                <w:rFonts w:ascii="Arial" w:hAnsi="Arial" w:cs="Arial"/>
                <w:sz w:val="20"/>
                <w:szCs w:val="20"/>
              </w:rPr>
              <w:t>ссылка на ГОСТ Р 2.531 добавлена</w:t>
            </w:r>
          </w:p>
        </w:tc>
      </w:tr>
      <w:tr w:rsidR="00892CC5" w:rsidRPr="006C136E" w14:paraId="6B3D6C6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DA3" w14:textId="77777777" w:rsidR="00892CC5" w:rsidRPr="006C136E" w:rsidRDefault="00892CC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8A78" w14:textId="301181DF" w:rsidR="00892CC5" w:rsidRDefault="00892CC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F34" w14:textId="77777777" w:rsidR="00892CC5" w:rsidRPr="00892CC5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  <w:p w14:paraId="53FAF8C8" w14:textId="42098F7E" w:rsidR="00892CC5" w:rsidRPr="007D6D34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№ ОСПИ/ССН-410-26 от 21.07.2026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3F51" w14:textId="77777777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>1. Изменить термин «пакет электронных документов», указав «пакет электронных конструкторских документов», т.к. проект ГОСТ рассматривает именно ЭКД</w:t>
            </w:r>
          </w:p>
          <w:p w14:paraId="4750C6DD" w14:textId="77777777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>2. Исключить упоминание о реквизитной части, указав в соответствующие требования в 4.3</w:t>
            </w:r>
          </w:p>
          <w:p w14:paraId="00E9EE38" w14:textId="77777777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>В редакции ГОСТ Р 2.512-2011 приведено определение «пакет электронных документов (данных): Совокупность одного или нескольких электронных документов, служащих для перемещения заключенной в нем информации»</w:t>
            </w:r>
          </w:p>
          <w:p w14:paraId="29649D55" w14:textId="77777777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>В редакции ГОСТ Р 2.511-2011 в определении предусмотрено оформление данных для их передачи по назначению</w:t>
            </w:r>
          </w:p>
          <w:p w14:paraId="4D852EAA" w14:textId="77777777" w:rsid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>В текущей редакции появляется реквизитная часть</w:t>
            </w:r>
          </w:p>
          <w:p w14:paraId="6253C0BF" w14:textId="77777777" w:rsid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Предлагаемая редакция: </w:t>
            </w:r>
          </w:p>
          <w:p w14:paraId="6EE88BFF" w14:textId="77777777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>Пакет электронных документов: Совокупность электронных конструкторских документов</w:t>
            </w:r>
          </w:p>
          <w:p w14:paraId="72707B60" w14:textId="77777777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 xml:space="preserve">Обоснование: </w:t>
            </w:r>
          </w:p>
          <w:p w14:paraId="5E26ECAB" w14:textId="662AB6B3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>Передача пусть останется передачей, а порядок оформления должен быть раскрыт в содержании ГОСТ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5E53" w14:textId="77777777" w:rsidR="00892CC5" w:rsidRDefault="008B5D51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16523810" w14:textId="5A10FE4A" w:rsidR="008B5D51" w:rsidRDefault="00AA3248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435A3">
              <w:rPr>
                <w:rFonts w:ascii="Arial" w:hAnsi="Arial" w:cs="Arial"/>
                <w:sz w:val="20"/>
                <w:szCs w:val="20"/>
              </w:rPr>
              <w:t>Из определения исключено указание на реквизитную часть. Состав и реквизиты пакета устанавливает ГОСТ Р 2.512; в ГОСТ Р 2.511 устанавливается необходимость согласования способа выполнения пакета и особенностей его заголовка.</w:t>
            </w:r>
          </w:p>
        </w:tc>
      </w:tr>
      <w:tr w:rsidR="00892CC5" w:rsidRPr="006C136E" w14:paraId="098D6D8A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FD26" w14:textId="77777777" w:rsidR="00892CC5" w:rsidRPr="006C136E" w:rsidRDefault="00892CC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636A" w14:textId="31CF32E6" w:rsidR="00892CC5" w:rsidRDefault="00892CC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0B6E" w14:textId="77777777" w:rsidR="00892CC5" w:rsidRPr="00892CC5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  <w:p w14:paraId="1E9B8D5C" w14:textId="07DE4CDC" w:rsidR="00892CC5" w:rsidRPr="00892CC5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№ ОСПИ/ССН-410-26 от 21.07.2026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829D" w14:textId="77777777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  <w:r w:rsidRPr="00892CC5">
              <w:rPr>
                <w:color w:val="000000"/>
                <w:lang w:val="ru-RU"/>
              </w:rPr>
              <w:t xml:space="preserve">После раздела 4 указан заголовок «1 Общие правила передачи, получения и проверки пакетов электронных (конструкторских) документов», тогда как должен следовать раздел 5. Соответственно, все пункты внутри раздела 5 ошибочно пронумерованы как 1.1–1.5 вместо 5.1–5.5. Это разрушает структуру документа и внутренние и внешние </w:t>
            </w:r>
            <w:r w:rsidRPr="00892CC5">
              <w:rPr>
                <w:color w:val="000000"/>
                <w:lang w:val="ru-RU"/>
              </w:rPr>
              <w:lastRenderedPageBreak/>
              <w:t>перекрестные ссылки указываются не верно (например, упоминание «раздела 5» в п. 4.3)</w:t>
            </w:r>
          </w:p>
          <w:p w14:paraId="508AD092" w14:textId="77777777" w:rsidR="00892CC5" w:rsidRPr="00892CC5" w:rsidRDefault="00892CC5" w:rsidP="00892CC5">
            <w:pPr>
              <w:pStyle w:val="TableParagraph"/>
              <w:spacing w:before="32"/>
              <w:ind w:left="102"/>
              <w:rPr>
                <w:color w:val="000000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4319" w14:textId="77777777" w:rsidR="00892CC5" w:rsidRDefault="008B5D51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2E9B6647" w14:textId="77777777" w:rsidR="008B5D51" w:rsidRDefault="008B5D51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Возможно, это</w:t>
            </w:r>
            <w:r w:rsidR="000435A3">
              <w:rPr>
                <w:rFonts w:ascii="Arial" w:hAnsi="Arial" w:cs="Arial"/>
                <w:sz w:val="20"/>
                <w:szCs w:val="20"/>
              </w:rPr>
              <w:t xml:space="preserve"> о</w:t>
            </w:r>
            <w:r>
              <w:rPr>
                <w:rFonts w:ascii="Arial" w:hAnsi="Arial" w:cs="Arial"/>
                <w:sz w:val="20"/>
                <w:szCs w:val="20"/>
              </w:rPr>
              <w:t xml:space="preserve">шибка при отображении документа в конкретном </w:t>
            </w:r>
            <w:r w:rsidR="00E64EB6">
              <w:rPr>
                <w:rFonts w:ascii="Arial" w:hAnsi="Arial" w:cs="Arial"/>
                <w:sz w:val="20"/>
                <w:szCs w:val="20"/>
              </w:rPr>
              <w:t xml:space="preserve">текстовом </w:t>
            </w:r>
            <w:r w:rsidR="00E64EB6">
              <w:rPr>
                <w:rFonts w:ascii="Arial" w:hAnsi="Arial" w:cs="Arial"/>
                <w:sz w:val="20"/>
                <w:szCs w:val="20"/>
              </w:rPr>
              <w:lastRenderedPageBreak/>
              <w:t>редакторе.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35A3">
              <w:rPr>
                <w:rFonts w:ascii="Arial" w:hAnsi="Arial" w:cs="Arial"/>
                <w:sz w:val="20"/>
                <w:szCs w:val="20"/>
              </w:rPr>
              <w:t>У разработчиков ошибка не во</w:t>
            </w:r>
            <w:r w:rsidR="00B22AFA">
              <w:rPr>
                <w:rFonts w:ascii="Arial" w:hAnsi="Arial" w:cs="Arial"/>
                <w:sz w:val="20"/>
                <w:szCs w:val="20"/>
              </w:rPr>
              <w:t>с</w:t>
            </w:r>
            <w:r w:rsidR="000435A3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B22AF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705C2F" w14:textId="59093236" w:rsidR="00B22AFA" w:rsidRPr="00B22AFA" w:rsidRDefault="00B22AF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Для устранения вышлем проект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PDF</w:t>
            </w:r>
          </w:p>
        </w:tc>
      </w:tr>
      <w:tr w:rsidR="007D6D34" w:rsidRPr="006C136E" w14:paraId="5003690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BEE7" w14:textId="77777777" w:rsidR="007D6D34" w:rsidRPr="006C136E" w:rsidRDefault="007D6D34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332" w14:textId="288259A3" w:rsidR="007D6D34" w:rsidRDefault="007D6D34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4.1, примечание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FF62" w14:textId="1B9E6CEB" w:rsidR="007D6D34" w:rsidRPr="007D6D34" w:rsidRDefault="007D6D34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D34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319D" w14:textId="44F5D9B0" w:rsidR="007D6D34" w:rsidRPr="007D6D34" w:rsidRDefault="007D6D34" w:rsidP="0020159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</w:pPr>
            <w:r w:rsidRPr="007D6D34">
              <w:rPr>
                <w:color w:val="000000"/>
                <w:lang w:val="ru-RU"/>
              </w:rPr>
              <w:t>Добавить сокращение «КД» в п.3.2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B3B4" w14:textId="77777777" w:rsidR="007D6D34" w:rsidRDefault="00A901F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C0B13CC" w14:textId="263ACAD7" w:rsidR="00A901FA" w:rsidRPr="006C136E" w:rsidRDefault="00A901F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Сокращение используется только в 1 примечании, поэтому нецелесообразно вводить. Заменено на полную форму</w:t>
            </w:r>
          </w:p>
        </w:tc>
      </w:tr>
      <w:tr w:rsidR="00892CC5" w:rsidRPr="006C136E" w14:paraId="369BCA8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6D19" w14:textId="77777777" w:rsidR="00892CC5" w:rsidRPr="006C136E" w:rsidRDefault="00892CC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2017" w14:textId="631E5611" w:rsidR="00892CC5" w:rsidRDefault="00892CC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4.1, примечание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B4F3" w14:textId="77777777" w:rsidR="00892CC5" w:rsidRPr="00892CC5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  <w:p w14:paraId="2978DB30" w14:textId="3705B18F" w:rsidR="00892CC5" w:rsidRPr="007D6D34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№ ОСПИ/ССН-410-26 от 21.07.2026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1F95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Уточнить примечание, т.к. в стандарте идет речь об электронной конструкторской документации</w:t>
            </w:r>
          </w:p>
          <w:p w14:paraId="04056090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В примечании к 4.1 необходимо:</w:t>
            </w:r>
          </w:p>
          <w:p w14:paraId="5D562816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- п.1 во втором предложении заменить КД на ЭКД;</w:t>
            </w:r>
          </w:p>
          <w:p w14:paraId="4D4CC189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- п.2 заменить КД на ЭКД.</w:t>
            </w:r>
          </w:p>
          <w:p w14:paraId="1E2F5A09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Предлагаемая редакция:</w:t>
            </w:r>
          </w:p>
          <w:p w14:paraId="20EF7119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Примечание:</w:t>
            </w:r>
          </w:p>
          <w:p w14:paraId="1CD28E05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1 В общем случае КД является товаром и ее оборот регламентируется Законодательством Российской Федерации [1]. С учетом этого, передача ЭКД третьим лицам осуществляется по разрешению лица, имеющего право распоряжаться данной ЭКД.</w:t>
            </w:r>
          </w:p>
          <w:p w14:paraId="39366135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2 Для ЭКД, разработанной по заказу государственного заказчика, основания для ее передачи третьим лицам установлены в документах по стандартизации оборонной продукции</w:t>
            </w:r>
          </w:p>
          <w:p w14:paraId="2BD8412E" w14:textId="44907C68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 xml:space="preserve">Обоснование: </w:t>
            </w: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Область применения ГОСТ – передача ЭКД</w:t>
            </w:r>
          </w:p>
          <w:p w14:paraId="1C7D8932" w14:textId="57DBF1CE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27A6" w14:textId="7F83D486" w:rsidR="00892CC5" w:rsidRDefault="00E64EB6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7975C71" w14:textId="15978E05" w:rsidR="00E64EB6" w:rsidRDefault="00E64EB6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170504F4" w14:textId="668B9150" w:rsidR="00E64EB6" w:rsidRDefault="00E64EB6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Примечание необходимо для сообщения о существующих правилах распространения конструкторской документации. При этом эти правила никак не зависят от формы выполнения документации (бумажная или электронная). </w:t>
            </w:r>
            <w:r w:rsidR="00B22AFA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ож</w:t>
            </w:r>
            <w:r w:rsidR="00B22AFA">
              <w:rPr>
                <w:rFonts w:ascii="Arial" w:hAnsi="Arial" w:cs="Arial"/>
                <w:sz w:val="20"/>
                <w:szCs w:val="20"/>
              </w:rPr>
              <w:t>но</w:t>
            </w:r>
            <w:r>
              <w:rPr>
                <w:rFonts w:ascii="Arial" w:hAnsi="Arial" w:cs="Arial"/>
                <w:sz w:val="20"/>
                <w:szCs w:val="20"/>
              </w:rPr>
              <w:t xml:space="preserve"> распространять бумажную КД в виде электронных копий и это все равно будет распространение КД.</w:t>
            </w:r>
          </w:p>
        </w:tc>
      </w:tr>
      <w:tr w:rsidR="003B3E26" w:rsidRPr="006C136E" w14:paraId="023B0063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288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86F9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4.2, примечание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E7CE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B2AA" w14:textId="77777777" w:rsidR="003B3E26" w:rsidRPr="006C136E" w:rsidRDefault="003B3E26" w:rsidP="006C136E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>Примечание 1 исключить или изложить в новой редакции</w:t>
            </w:r>
            <w:r w:rsidRPr="006C136E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 xml:space="preserve"> Предлагаемая редакция:</w:t>
            </w: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bookmarkStart w:id="0" w:name="_Hlk236838633"/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>Соглашение может носить целевой характер, с передачей ЭКД на конкретное изделие, и нецелевой характер, с передачей ЭКД без привязки к конкретному изделию. При этом соглашением устанавливается срок, на который передается ЭКД.</w:t>
            </w:r>
          </w:p>
          <w:bookmarkEnd w:id="0"/>
          <w:p w14:paraId="77EDDBBA" w14:textId="77777777" w:rsidR="003B3E26" w:rsidRPr="006C136E" w:rsidRDefault="003B3E26" w:rsidP="006C136E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 xml:space="preserve"> </w:t>
            </w: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>Некорректные определения. Долгосрочное устанавливает время, на которое передается КД.</w:t>
            </w:r>
          </w:p>
          <w:p w14:paraId="7B1362B5" w14:textId="77777777" w:rsidR="003B3E26" w:rsidRPr="006C136E" w:rsidRDefault="003B3E26" w:rsidP="006C136E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>Оно может быть и целевым.</w:t>
            </w:r>
          </w:p>
          <w:p w14:paraId="31BEA893" w14:textId="77777777" w:rsidR="003B3E26" w:rsidRPr="006C136E" w:rsidRDefault="003B3E26" w:rsidP="006C136E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>Если КД передается на ограниченный</w:t>
            </w:r>
          </w:p>
          <w:p w14:paraId="7A55DBC0" w14:textId="77777777" w:rsidR="003B3E26" w:rsidRPr="006C136E" w:rsidRDefault="003B3E26" w:rsidP="006C136E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lang w:val="ru-RU"/>
              </w:rPr>
              <w:t>срок, то передача КД не долгосрочная, а на указанный срок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96CB" w14:textId="77777777" w:rsidR="003B3E26" w:rsidRPr="00E64EB6" w:rsidRDefault="00A901F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E64EB6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ADC5879" w14:textId="56483A9A" w:rsidR="00E64EB6" w:rsidRPr="006C136E" w:rsidRDefault="00E64EB6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E64EB6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892CC5" w:rsidRPr="006C136E" w14:paraId="3FDBCBFB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FAD6" w14:textId="77777777" w:rsidR="00892CC5" w:rsidRPr="006C136E" w:rsidRDefault="00892CC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6AF" w14:textId="63A0BEF4" w:rsidR="00892CC5" w:rsidRPr="006C136E" w:rsidRDefault="00892CC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4.2, примечание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9D8B" w14:textId="77777777" w:rsidR="00892CC5" w:rsidRPr="00892CC5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  <w:p w14:paraId="2CE8CEF1" w14:textId="423FAD12" w:rsidR="00892CC5" w:rsidRPr="006C136E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№ ОСПИ/ССН-410-26 от 21.07.2026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1119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 xml:space="preserve">п.2 примечания к 4.2 исключить </w:t>
            </w:r>
          </w:p>
          <w:p w14:paraId="042548FB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 xml:space="preserve">В соответствии с разделом 1 проекта ГОСТ передача ЭКД в работах по </w:t>
            </w:r>
            <w:proofErr w:type="spellStart"/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Гос.оборонному</w:t>
            </w:r>
            <w:proofErr w:type="spellEnd"/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 xml:space="preserve"> заказу установлены в документах по стандартизации оборонной продукции.</w:t>
            </w:r>
          </w:p>
          <w:p w14:paraId="7A57C572" w14:textId="606B15BF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Обоснование</w:t>
            </w:r>
            <w:proofErr w:type="gramStart"/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: В соответствии с</w:t>
            </w:r>
            <w:proofErr w:type="gramEnd"/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 xml:space="preserve"> разделом 1 рассматриваемого проекта ГОСТ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725" w14:textId="77777777" w:rsidR="00892CC5" w:rsidRPr="00E64EB6" w:rsidRDefault="00E64EB6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E64EB6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949F7D1" w14:textId="39ED2C5B" w:rsidR="00E64EB6" w:rsidRDefault="00E64EB6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E64EB6">
              <w:rPr>
                <w:rFonts w:ascii="Arial" w:hAnsi="Arial" w:cs="Arial"/>
                <w:sz w:val="20"/>
                <w:szCs w:val="20"/>
              </w:rPr>
              <w:t>В текст стандарта допускается включать примечания, сообщающие о существующих фактах, если они поясняют положения стандарта.</w:t>
            </w:r>
            <w:r>
              <w:rPr>
                <w:rFonts w:ascii="Arial" w:hAnsi="Arial" w:cs="Arial"/>
                <w:sz w:val="20"/>
                <w:szCs w:val="20"/>
              </w:rPr>
              <w:t xml:space="preserve"> В данном случае примечание поясняет, что </w:t>
            </w:r>
            <w:r w:rsidR="000435A3">
              <w:rPr>
                <w:rFonts w:ascii="Arial" w:hAnsi="Arial" w:cs="Arial"/>
                <w:sz w:val="20"/>
                <w:szCs w:val="20"/>
              </w:rPr>
              <w:t>при работе по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ГОЗ </w:t>
            </w:r>
            <w:r w:rsidR="009F164C">
              <w:rPr>
                <w:rFonts w:ascii="Arial" w:hAnsi="Arial" w:cs="Arial"/>
                <w:sz w:val="20"/>
                <w:szCs w:val="20"/>
              </w:rPr>
              <w:t xml:space="preserve">вместо </w:t>
            </w:r>
            <w:r w:rsidR="000435A3">
              <w:rPr>
                <w:rFonts w:ascii="Arial" w:hAnsi="Arial" w:cs="Arial"/>
                <w:sz w:val="20"/>
                <w:szCs w:val="20"/>
              </w:rPr>
              <w:t xml:space="preserve">дополнительного документа «соглашение» </w:t>
            </w:r>
            <w:r w:rsidR="009F164C">
              <w:rPr>
                <w:rFonts w:ascii="Arial" w:hAnsi="Arial" w:cs="Arial"/>
                <w:sz w:val="20"/>
                <w:szCs w:val="20"/>
              </w:rPr>
              <w:t xml:space="preserve">могут использоваться документы, </w:t>
            </w:r>
            <w:r w:rsidR="000435A3">
              <w:rPr>
                <w:rFonts w:ascii="Arial" w:hAnsi="Arial" w:cs="Arial"/>
                <w:sz w:val="20"/>
                <w:szCs w:val="20"/>
              </w:rPr>
              <w:t>установленные</w:t>
            </w:r>
            <w:r w:rsidR="009F164C">
              <w:rPr>
                <w:rFonts w:ascii="Arial" w:hAnsi="Arial" w:cs="Arial"/>
                <w:sz w:val="20"/>
                <w:szCs w:val="20"/>
              </w:rPr>
              <w:t xml:space="preserve"> в ГОСТ РВ 0002-903.</w:t>
            </w:r>
          </w:p>
          <w:p w14:paraId="143E94B6" w14:textId="59F2A0A9" w:rsidR="009F164C" w:rsidRPr="00E64EB6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Также необходимо заметить, что ГОСТ Р 2.511 и ГОСТ Р 2.512  проходят согласование с военными и планируются к включению в СП ДСОП</w:t>
            </w:r>
          </w:p>
        </w:tc>
      </w:tr>
      <w:tr w:rsidR="00892CC5" w:rsidRPr="006C136E" w14:paraId="0B664CD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9BC3" w14:textId="77777777" w:rsidR="00892CC5" w:rsidRPr="006C136E" w:rsidRDefault="00892CC5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76F5" w14:textId="0B0D559B" w:rsidR="00892CC5" w:rsidRDefault="00892CC5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2AE" w14:textId="77777777" w:rsidR="00892CC5" w:rsidRPr="00892CC5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  <w:p w14:paraId="45127D3B" w14:textId="622A2698" w:rsidR="00892CC5" w:rsidRPr="00892CC5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№ ОСПИ/ССН-410-26 от 21.07.2026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F9CC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Дополнить дефисом о реквизитах пакета ДЭ, которые должны определяться соглашением с учетом ГОСТ 2.512-2011</w:t>
            </w:r>
          </w:p>
          <w:p w14:paraId="223CCED4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Предлагаемая редакция:</w:t>
            </w:r>
          </w:p>
          <w:p w14:paraId="29B3FC1E" w14:textId="77777777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- сведения о реквизитной части пакета ДЭ с учетом ГОСТ 2.512.</w:t>
            </w:r>
          </w:p>
          <w:p w14:paraId="715B0D4F" w14:textId="102C1F03" w:rsidR="00892CC5" w:rsidRPr="00892CC5" w:rsidRDefault="00892CC5" w:rsidP="00892CC5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92CC5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 xml:space="preserve">Обоснование: </w:t>
            </w:r>
            <w:r w:rsidRPr="00892CC5">
              <w:rPr>
                <w:rFonts w:ascii="Arial" w:hAnsi="Arial" w:cs="Arial"/>
                <w:sz w:val="20"/>
                <w:szCs w:val="20"/>
                <w:lang w:val="ru-RU"/>
              </w:rPr>
              <w:t>С учетом предложений и замечаний к 3.1.1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368A" w14:textId="77777777" w:rsidR="00892CC5" w:rsidRPr="009F164C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164C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</w:p>
          <w:p w14:paraId="0CE19716" w14:textId="77777777" w:rsidR="009F164C" w:rsidRPr="009F164C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164C">
              <w:rPr>
                <w:rFonts w:ascii="Arial" w:hAnsi="Arial" w:cs="Arial"/>
                <w:sz w:val="20"/>
                <w:szCs w:val="20"/>
              </w:rPr>
              <w:t>Из 3.1.1 исключено упоминание реквизитов.</w:t>
            </w:r>
          </w:p>
          <w:p w14:paraId="15B6C5BC" w14:textId="2654620C" w:rsidR="009F164C" w:rsidRPr="009F164C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164C">
              <w:rPr>
                <w:rFonts w:ascii="Arial" w:hAnsi="Arial" w:cs="Arial"/>
                <w:sz w:val="20"/>
                <w:szCs w:val="20"/>
              </w:rPr>
              <w:lastRenderedPageBreak/>
              <w:t>В 4.3 есть перечисление</w:t>
            </w:r>
            <w:r w:rsidR="000435A3">
              <w:rPr>
                <w:rFonts w:ascii="Arial" w:hAnsi="Arial" w:cs="Arial"/>
                <w:sz w:val="20"/>
                <w:szCs w:val="20"/>
              </w:rPr>
              <w:t>,</w:t>
            </w:r>
            <w:r w:rsidRPr="009F164C">
              <w:rPr>
                <w:rFonts w:ascii="Arial" w:hAnsi="Arial" w:cs="Arial"/>
                <w:sz w:val="20"/>
                <w:szCs w:val="20"/>
              </w:rPr>
              <w:t xml:space="preserve"> устанавливающ</w:t>
            </w:r>
            <w:r w:rsidR="000435A3">
              <w:rPr>
                <w:rFonts w:ascii="Arial" w:hAnsi="Arial" w:cs="Arial"/>
                <w:sz w:val="20"/>
                <w:szCs w:val="20"/>
              </w:rPr>
              <w:t>е</w:t>
            </w:r>
            <w:r w:rsidRPr="009F164C">
              <w:rPr>
                <w:rFonts w:ascii="Arial" w:hAnsi="Arial" w:cs="Arial"/>
                <w:sz w:val="20"/>
                <w:szCs w:val="20"/>
              </w:rPr>
              <w:t>е, что в соглашении необходимо указать способ выполнения пакетов ДЭ.</w:t>
            </w:r>
          </w:p>
          <w:p w14:paraId="4D1A7779" w14:textId="6F0455DC" w:rsidR="009F164C" w:rsidRPr="009F164C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164C">
              <w:rPr>
                <w:rFonts w:ascii="Arial" w:hAnsi="Arial" w:cs="Arial"/>
                <w:sz w:val="20"/>
                <w:szCs w:val="20"/>
              </w:rPr>
              <w:t>А в п. 4.7 сказано, что пакеты ДЭ выполняют по ГОСТ Р 2.512, в котором описаны требования к реквизитам. Считаем, что этого достаточно для полного определения реквизитной части пакета в соглашении.</w:t>
            </w:r>
          </w:p>
        </w:tc>
      </w:tr>
      <w:tr w:rsidR="003B3E26" w:rsidRPr="006C136E" w14:paraId="012DE28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50E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11AE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4.5, примечание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17A8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3A89" w14:textId="77777777" w:rsidR="003B3E26" w:rsidRDefault="003B3E26" w:rsidP="006C136E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Исключить</w:t>
            </w:r>
          </w:p>
          <w:p w14:paraId="7B2E5D94" w14:textId="77777777" w:rsidR="003B3E26" w:rsidRPr="006C136E" w:rsidRDefault="003B3E26" w:rsidP="006C136E">
            <w:pPr>
              <w:pStyle w:val="TableParagraph"/>
              <w:spacing w:before="32" w:line="360" w:lineRule="auto"/>
              <w:ind w:lef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94262B">
              <w:rPr>
                <w:rFonts w:ascii="Arial" w:hAnsi="Arial" w:cs="Arial"/>
                <w:sz w:val="20"/>
                <w:szCs w:val="20"/>
                <w:lang w:val="ru-RU"/>
              </w:rPr>
              <w:t>Примечание дублирует передачу электронных дубликатов, а передача копий бумажных КД не входит в область применения настоящего стандарта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F5E" w14:textId="5A4D4247" w:rsidR="00A901FA" w:rsidRPr="006C136E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B3E26" w:rsidRPr="006C136E" w14:paraId="4F42A174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208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1E93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4.5, примечание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C166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Компания «</w:t>
            </w:r>
            <w:proofErr w:type="spellStart"/>
            <w:r w:rsidRPr="006C136E">
              <w:rPr>
                <w:rFonts w:ascii="Arial" w:hAnsi="Arial" w:cs="Arial"/>
                <w:sz w:val="20"/>
                <w:szCs w:val="20"/>
              </w:rPr>
              <w:t>Аскон</w:t>
            </w:r>
            <w:proofErr w:type="spellEnd"/>
            <w:r w:rsidRPr="006C136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148" w14:textId="77777777" w:rsidR="003B3E26" w:rsidRPr="006C136E" w:rsidRDefault="003B3E26" w:rsidP="001E1D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Для чего говорится? «могут передаваться также электронные дубликаты и копии бумажных конструкторских документов.»</w:t>
            </w:r>
          </w:p>
          <w:p w14:paraId="48817F15" w14:textId="77777777" w:rsidR="003B3E26" w:rsidRPr="006C136E" w:rsidRDefault="003B3E26" w:rsidP="001E1D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Электронный дубликат — это дубликат ЭКД (указан непосредственно в п. 4.5)</w:t>
            </w:r>
          </w:p>
          <w:p w14:paraId="2AF52012" w14:textId="77777777" w:rsidR="003B3E26" w:rsidRPr="006C136E" w:rsidRDefault="003B3E26" w:rsidP="001E1D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Копии бумажных конструкторских документов — имеется в виду электронные копии бумажных конструкторских документов, например, электронная копия УЛ?</w:t>
            </w:r>
          </w:p>
          <w:p w14:paraId="18DC2B68" w14:textId="77777777" w:rsidR="003B3E26" w:rsidRPr="006C136E" w:rsidRDefault="003B3E26" w:rsidP="001E1D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 w:rsidRPr="006C136E">
              <w:rPr>
                <w:rFonts w:ascii="Arial" w:hAnsi="Arial" w:cs="Arial"/>
                <w:sz w:val="20"/>
                <w:szCs w:val="20"/>
              </w:rPr>
              <w:t xml:space="preserve"> «могут передаваться также электронные дубликаты/копии бумажных конструкторских документов.»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A87E" w14:textId="77777777" w:rsidR="003B3E26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179F897" w14:textId="74B5D888" w:rsidR="009F164C" w:rsidRPr="006C136E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Удалено по замечанию выше.</w:t>
            </w:r>
          </w:p>
        </w:tc>
      </w:tr>
      <w:tr w:rsidR="003B3E26" w:rsidRPr="006C136E" w14:paraId="47C5DB6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0369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BBE6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4.8, примечание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17A3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7AB8" w14:textId="77777777" w:rsidR="003B3E26" w:rsidRDefault="003B3E26" w:rsidP="001E1D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Исключить</w:t>
            </w:r>
          </w:p>
          <w:p w14:paraId="6759A8A7" w14:textId="77777777" w:rsidR="003B3E26" w:rsidRPr="006C136E" w:rsidRDefault="003B3E26" w:rsidP="001E1D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Обоснование</w:t>
            </w:r>
            <w:proofErr w:type="gramStart"/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262B">
              <w:rPr>
                <w:rFonts w:ascii="Arial" w:hAnsi="Arial" w:cs="Arial"/>
                <w:sz w:val="20"/>
                <w:szCs w:val="20"/>
              </w:rPr>
              <w:t>Если</w:t>
            </w:r>
            <w:proofErr w:type="gramEnd"/>
            <w:r w:rsidRPr="0094262B">
              <w:rPr>
                <w:rFonts w:ascii="Arial" w:hAnsi="Arial" w:cs="Arial"/>
                <w:sz w:val="20"/>
                <w:szCs w:val="20"/>
              </w:rPr>
              <w:t xml:space="preserve"> имеются иные способы передачи (сеть передачи данных и ЭН), то их целесообразно указать. </w:t>
            </w:r>
            <w:r w:rsidRPr="0094262B">
              <w:rPr>
                <w:rFonts w:ascii="Arial" w:hAnsi="Arial" w:cs="Arial"/>
                <w:sz w:val="20"/>
                <w:szCs w:val="20"/>
              </w:rPr>
              <w:lastRenderedPageBreak/>
              <w:t>Например, электронная почта, выделенный канал специальной связи, позволяющие регистрацию факта отправки и получения. Выбранный канал связи оговариваются в соглашении сторон на передачу ЭКД.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F744" w14:textId="1833DAC4" w:rsidR="003B3E26" w:rsidRPr="006C136E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3B3E26" w:rsidRPr="006C136E" w14:paraId="66954482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917C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DF5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46A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Компания «</w:t>
            </w:r>
            <w:proofErr w:type="spellStart"/>
            <w:r w:rsidRPr="006C136E">
              <w:rPr>
                <w:rFonts w:ascii="Arial" w:hAnsi="Arial" w:cs="Arial"/>
                <w:sz w:val="20"/>
                <w:szCs w:val="20"/>
              </w:rPr>
              <w:t>Аскон</w:t>
            </w:r>
            <w:proofErr w:type="spellEnd"/>
            <w:r w:rsidRPr="006C136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A20" w14:textId="77777777" w:rsidR="003B3E26" w:rsidRPr="006C136E" w:rsidRDefault="003B3E26" w:rsidP="001E1D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 w:rsidRPr="006C136E">
              <w:rPr>
                <w:rFonts w:ascii="Arial" w:hAnsi="Arial" w:cs="Arial"/>
                <w:sz w:val="20"/>
                <w:szCs w:val="20"/>
              </w:rPr>
              <w:t xml:space="preserve"> «...устанавливают требования к форматам данных ДЭ.»</w:t>
            </w:r>
          </w:p>
          <w:p w14:paraId="374512BD" w14:textId="77777777" w:rsidR="003B3E26" w:rsidRPr="006C136E" w:rsidRDefault="003B3E26" w:rsidP="001E1D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  <w:r w:rsidRPr="006C136E">
              <w:rPr>
                <w:rFonts w:ascii="Arial" w:hAnsi="Arial" w:cs="Arial"/>
                <w:sz w:val="20"/>
                <w:szCs w:val="20"/>
              </w:rPr>
              <w:t xml:space="preserve"> дополнить ссылкой на ГОСТ Р 2.531 и текстом «</w:t>
            </w:r>
            <w:bookmarkStart w:id="1" w:name="_Hlk236838959"/>
            <w:r w:rsidRPr="006C136E">
              <w:rPr>
                <w:rFonts w:ascii="Arial" w:hAnsi="Arial" w:cs="Arial"/>
                <w:sz w:val="20"/>
                <w:szCs w:val="20"/>
              </w:rPr>
              <w:t>ДЭ могут быть переданы в альтернативном представлении по ГОСТ Р 2.531»</w:t>
            </w:r>
            <w:bookmarkEnd w:id="1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C612" w14:textId="77777777" w:rsidR="003B3E26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FECB2D3" w14:textId="4AAF3CF5" w:rsidR="009F164C" w:rsidRPr="006C136E" w:rsidRDefault="009F164C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добавлен в п. 4.</w:t>
            </w:r>
            <w:r w:rsidR="00AA3248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3B3E26" w:rsidRPr="006C136E" w14:paraId="6253D3A5" w14:textId="77777777" w:rsidTr="00E7382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265E" w14:textId="77777777" w:rsidR="003B3E26" w:rsidRPr="006C136E" w:rsidRDefault="003B3E26" w:rsidP="00E7382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B513" w14:textId="77777777" w:rsidR="003B3E26" w:rsidRPr="006C136E" w:rsidRDefault="003B3E26" w:rsidP="00E7382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53F9" w14:textId="77777777" w:rsidR="003B3E26" w:rsidRPr="006C136E" w:rsidRDefault="003B3E26" w:rsidP="00E738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Компания «</w:t>
            </w:r>
            <w:proofErr w:type="spellStart"/>
            <w:r w:rsidRPr="006C136E">
              <w:rPr>
                <w:rFonts w:ascii="Arial" w:hAnsi="Arial" w:cs="Arial"/>
                <w:sz w:val="20"/>
                <w:szCs w:val="20"/>
              </w:rPr>
              <w:t>Аскон</w:t>
            </w:r>
            <w:proofErr w:type="spellEnd"/>
            <w:r w:rsidRPr="006C136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4888" w14:textId="77777777" w:rsidR="003B3E26" w:rsidRPr="006C136E" w:rsidRDefault="003B3E26" w:rsidP="00E738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Текущая редакция:</w:t>
            </w:r>
            <w:r w:rsidRPr="006C13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C136E">
              <w:rPr>
                <w:rFonts w:ascii="Arial" w:hAnsi="Arial" w:cs="Arial"/>
                <w:sz w:val="20"/>
                <w:szCs w:val="20"/>
              </w:rPr>
              <w:t>«..</w:t>
            </w:r>
            <w:proofErr w:type="gramEnd"/>
            <w:r w:rsidRPr="006C136E">
              <w:rPr>
                <w:rFonts w:ascii="Arial" w:hAnsi="Arial" w:cs="Arial"/>
                <w:sz w:val="20"/>
                <w:szCs w:val="20"/>
              </w:rPr>
              <w:t>передают со всеми УКЭП или с удостоверяющими листами по ГОСТ Р 2.051»</w:t>
            </w:r>
          </w:p>
          <w:p w14:paraId="7AED5169" w14:textId="77777777" w:rsidR="003B3E26" w:rsidRPr="006C136E" w:rsidRDefault="003B3E26" w:rsidP="00E738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В ГОСТ Р 2.051 есть требования по ЭП, не только по УКЭП.</w:t>
            </w:r>
          </w:p>
          <w:p w14:paraId="7D591856" w14:textId="77777777" w:rsidR="003B3E26" w:rsidRPr="006C136E" w:rsidRDefault="003B3E26" w:rsidP="00E7382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</w:t>
            </w:r>
            <w:proofErr w:type="gramStart"/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6C136E">
              <w:rPr>
                <w:rFonts w:ascii="Arial" w:hAnsi="Arial" w:cs="Arial"/>
                <w:sz w:val="20"/>
                <w:szCs w:val="20"/>
              </w:rPr>
              <w:t xml:space="preserve"> Предлагаю</w:t>
            </w:r>
            <w:proofErr w:type="gramEnd"/>
            <w:r w:rsidRPr="006C136E">
              <w:rPr>
                <w:rFonts w:ascii="Arial" w:hAnsi="Arial" w:cs="Arial"/>
                <w:sz w:val="20"/>
                <w:szCs w:val="20"/>
              </w:rPr>
              <w:t xml:space="preserve">: ссылки на УКЭП как минимум в этом пункте заменить на ЭП. УКЭП оставить только в контексте указания необходимости наличия </w:t>
            </w:r>
            <w:proofErr w:type="spellStart"/>
            <w:r w:rsidRPr="006C136E">
              <w:rPr>
                <w:rFonts w:ascii="Arial" w:hAnsi="Arial" w:cs="Arial"/>
                <w:sz w:val="20"/>
                <w:szCs w:val="20"/>
              </w:rPr>
              <w:t>доп.средств</w:t>
            </w:r>
            <w:proofErr w:type="spellEnd"/>
            <w:r w:rsidRPr="006C136E">
              <w:rPr>
                <w:rFonts w:ascii="Arial" w:hAnsi="Arial" w:cs="Arial"/>
                <w:sz w:val="20"/>
                <w:szCs w:val="20"/>
              </w:rPr>
              <w:t xml:space="preserve"> для их проверки.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F1A0" w14:textId="77777777" w:rsidR="003B3E26" w:rsidRDefault="00086087" w:rsidP="00E7382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48216E2B" w14:textId="47A55941" w:rsidR="00086087" w:rsidRDefault="00086087" w:rsidP="00E7382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Из трех видов ЭП передаче подлежит только усиленная ЭП. Если документы подписаны простой ЭП, то </w:t>
            </w:r>
            <w:r w:rsidR="000435A3">
              <w:rPr>
                <w:rFonts w:ascii="Arial" w:hAnsi="Arial" w:cs="Arial"/>
                <w:sz w:val="20"/>
                <w:szCs w:val="20"/>
              </w:rPr>
              <w:t>необходимо получить альтернативное представление по ГОСТ Р 2.531 (извлечь документ из АС УДИ) и выпустить его как подлинник согласно ГОСТ Р 2.531.</w:t>
            </w:r>
          </w:p>
          <w:p w14:paraId="5E078A5C" w14:textId="0B6D1176" w:rsidR="00086087" w:rsidRPr="006C136E" w:rsidRDefault="00086087" w:rsidP="00E7382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4.10 добавлен уточняющий абзац.</w:t>
            </w:r>
          </w:p>
        </w:tc>
      </w:tr>
      <w:tr w:rsidR="00892CC5" w:rsidRPr="006C136E" w14:paraId="2F8744F6" w14:textId="77777777" w:rsidTr="00E7382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8B1B" w14:textId="77777777" w:rsidR="00892CC5" w:rsidRPr="006C136E" w:rsidRDefault="00892CC5" w:rsidP="00E7382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72CF" w14:textId="3EDA885B" w:rsidR="00892CC5" w:rsidRPr="006C136E" w:rsidRDefault="00892CC5" w:rsidP="00E7382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14A6" w14:textId="77777777" w:rsidR="00892CC5" w:rsidRPr="00892CC5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АО «ЦКБ МТ «Рубин»</w:t>
            </w:r>
          </w:p>
          <w:p w14:paraId="63084D88" w14:textId="161FDC21" w:rsidR="00892CC5" w:rsidRPr="006C136E" w:rsidRDefault="00892CC5" w:rsidP="00892C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№ ОСПИ/ССН-410-26 от 21.07.2026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8E7" w14:textId="77777777" w:rsidR="00892CC5" w:rsidRPr="00892CC5" w:rsidRDefault="00892CC5" w:rsidP="00892C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Зачем усиленная электронная подпись, заменить на «электронная подпись» или «электронная цифровая подпись (ЭЦП)»</w:t>
            </w:r>
          </w:p>
          <w:p w14:paraId="719E880F" w14:textId="77777777" w:rsidR="00892CC5" w:rsidRPr="00892CC5" w:rsidRDefault="00892CC5" w:rsidP="00892C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Учесть далее, по тексту стандарта в пунктах 4.6, 4.10, 4.11 и в перечне сокращений</w:t>
            </w:r>
          </w:p>
          <w:p w14:paraId="76AD580F" w14:textId="77777777" w:rsidR="00892CC5" w:rsidRPr="00892CC5" w:rsidRDefault="00892CC5" w:rsidP="00892CC5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92CC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6759EA7" w14:textId="77777777" w:rsidR="00892CC5" w:rsidRPr="00892CC5" w:rsidRDefault="00892CC5" w:rsidP="00892C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4.10</w:t>
            </w:r>
            <w:r w:rsidRPr="00892CC5">
              <w:rPr>
                <w:rFonts w:ascii="Arial" w:hAnsi="Arial" w:cs="Arial"/>
                <w:sz w:val="20"/>
                <w:szCs w:val="20"/>
              </w:rPr>
              <w:tab/>
              <w:t xml:space="preserve">Подлинники ЭКД передают с использованием электронной цифровой подписи или с удостоверяющими листами по ГОСТ Р 2.051, которые использовались при их </w:t>
            </w:r>
            <w:r w:rsidRPr="00892CC5">
              <w:rPr>
                <w:rFonts w:ascii="Arial" w:hAnsi="Arial" w:cs="Arial"/>
                <w:sz w:val="20"/>
                <w:szCs w:val="20"/>
              </w:rPr>
              <w:lastRenderedPageBreak/>
              <w:t>согласовании и утверждении (если иное не предусмотрено соглашением о передаче)</w:t>
            </w:r>
          </w:p>
          <w:p w14:paraId="5E9277D6" w14:textId="77777777" w:rsidR="00892CC5" w:rsidRPr="00892CC5" w:rsidRDefault="00892CC5" w:rsidP="00892CC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  <w:u w:val="single"/>
              </w:rPr>
              <w:t xml:space="preserve">Обоснование: </w:t>
            </w:r>
            <w:r w:rsidRPr="00892CC5">
              <w:rPr>
                <w:rFonts w:ascii="Arial" w:hAnsi="Arial" w:cs="Arial"/>
                <w:sz w:val="20"/>
                <w:szCs w:val="20"/>
              </w:rPr>
              <w:t>Какой подписью заверять ЭКД определят стороны в соглашении.</w:t>
            </w:r>
          </w:p>
          <w:p w14:paraId="340C3D5C" w14:textId="77777777" w:rsidR="00892CC5" w:rsidRPr="00892CC5" w:rsidRDefault="00892CC5" w:rsidP="00892CC5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 xml:space="preserve">Термин «электронная подпись» определено в N 63-ФЗ от 6 апреля 2011 года </w:t>
            </w:r>
          </w:p>
          <w:p w14:paraId="50934E8B" w14:textId="549ACC7C" w:rsidR="00892CC5" w:rsidRPr="00892CC5" w:rsidRDefault="00892CC5" w:rsidP="00892C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92CC5">
              <w:rPr>
                <w:rFonts w:ascii="Arial" w:hAnsi="Arial" w:cs="Arial"/>
                <w:sz w:val="20"/>
                <w:szCs w:val="20"/>
              </w:rPr>
              <w:t>Также указана в ГОСТ Р 2.504—2021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E43D" w14:textId="71F03D77" w:rsidR="00892CC5" w:rsidRPr="00086087" w:rsidRDefault="00086087" w:rsidP="00E7382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86087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AA3248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0860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39192A" w14:textId="73ED73D4" w:rsidR="00086087" w:rsidRPr="000435A3" w:rsidRDefault="00AA3248" w:rsidP="00E7382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0435A3">
              <w:rPr>
                <w:rFonts w:ascii="Arial" w:hAnsi="Arial" w:cs="Arial"/>
                <w:sz w:val="20"/>
                <w:szCs w:val="20"/>
              </w:rPr>
              <w:t xml:space="preserve">По тексту используется установленный законодательством термин </w:t>
            </w:r>
            <w:r w:rsidR="000435A3">
              <w:rPr>
                <w:rFonts w:ascii="Arial" w:hAnsi="Arial" w:cs="Arial"/>
                <w:sz w:val="20"/>
                <w:szCs w:val="20"/>
              </w:rPr>
              <w:t>«</w:t>
            </w:r>
            <w:r w:rsidRPr="000435A3">
              <w:rPr>
                <w:rFonts w:ascii="Arial" w:hAnsi="Arial" w:cs="Arial"/>
                <w:sz w:val="20"/>
                <w:szCs w:val="20"/>
              </w:rPr>
              <w:t>электронная подпись (ЭП)</w:t>
            </w:r>
            <w:r w:rsidR="000435A3">
              <w:rPr>
                <w:rFonts w:ascii="Arial" w:hAnsi="Arial" w:cs="Arial"/>
                <w:sz w:val="20"/>
                <w:szCs w:val="20"/>
              </w:rPr>
              <w:t>»</w:t>
            </w:r>
            <w:r w:rsidRPr="000435A3">
              <w:rPr>
                <w:rFonts w:ascii="Arial" w:hAnsi="Arial" w:cs="Arial"/>
                <w:sz w:val="20"/>
                <w:szCs w:val="20"/>
              </w:rPr>
              <w:t xml:space="preserve">. Термин </w:t>
            </w:r>
            <w:r w:rsidR="000435A3">
              <w:rPr>
                <w:rFonts w:ascii="Arial" w:hAnsi="Arial" w:cs="Arial"/>
                <w:sz w:val="20"/>
                <w:szCs w:val="20"/>
              </w:rPr>
              <w:t>«</w:t>
            </w:r>
            <w:r w:rsidRPr="000435A3">
              <w:rPr>
                <w:rFonts w:ascii="Arial" w:hAnsi="Arial" w:cs="Arial"/>
                <w:sz w:val="20"/>
                <w:szCs w:val="20"/>
              </w:rPr>
              <w:t>электронная цифровая подпись (ЭЦП)</w:t>
            </w:r>
            <w:r w:rsidR="000435A3">
              <w:rPr>
                <w:rFonts w:ascii="Arial" w:hAnsi="Arial" w:cs="Arial"/>
                <w:sz w:val="20"/>
                <w:szCs w:val="20"/>
              </w:rPr>
              <w:t>»</w:t>
            </w:r>
            <w:r w:rsidRPr="000435A3">
              <w:rPr>
                <w:rFonts w:ascii="Arial" w:hAnsi="Arial" w:cs="Arial"/>
                <w:sz w:val="20"/>
                <w:szCs w:val="20"/>
              </w:rPr>
              <w:t xml:space="preserve"> не применяется. При передаче непосредственно с ЭП допускается использование усиленной квалифицированной или усиленной </w:t>
            </w:r>
            <w:r w:rsidRPr="000435A3">
              <w:rPr>
                <w:rFonts w:ascii="Arial" w:hAnsi="Arial" w:cs="Arial"/>
                <w:sz w:val="20"/>
                <w:szCs w:val="20"/>
              </w:rPr>
              <w:lastRenderedPageBreak/>
              <w:t>неквалифицированной ЭП; конкретный вид устанавливают в соглашении о передаче.</w:t>
            </w:r>
          </w:p>
        </w:tc>
      </w:tr>
      <w:tr w:rsidR="007D6D34" w:rsidRPr="006C136E" w14:paraId="1A75D3A8" w14:textId="77777777" w:rsidTr="00E7382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D3A5" w14:textId="77777777" w:rsidR="007D6D34" w:rsidRPr="006C136E" w:rsidRDefault="007D6D34" w:rsidP="00E73827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1D43" w14:textId="09732104" w:rsidR="007D6D34" w:rsidRPr="006C136E" w:rsidRDefault="007D6D34" w:rsidP="00E7382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AC8" w14:textId="4EC95498" w:rsidR="007D6D34" w:rsidRPr="006C136E" w:rsidRDefault="007D6D34" w:rsidP="00E7382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D34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71B" w14:textId="77777777" w:rsidR="007D6D34" w:rsidRDefault="007D6D34" w:rsidP="00E73827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…с п.5.1 ГОСТ Р 2.512.</w:t>
            </w:r>
          </w:p>
          <w:p w14:paraId="45759F22" w14:textId="4055762E" w:rsidR="007D6D34" w:rsidRPr="006C136E" w:rsidRDefault="007D6D34" w:rsidP="00E73827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color w:val="000000"/>
              </w:rPr>
              <w:t>Предлагаемая редакция: …с ГОСТ Р 2.512–202Х (пункт 5.1)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FDF" w14:textId="32778E8C" w:rsidR="007D6D34" w:rsidRPr="006C136E" w:rsidRDefault="0062464B" w:rsidP="00E73827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B3E26" w:rsidRPr="006C136E" w14:paraId="303E392D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D912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3AA4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7AC6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АО «Российские космические системы»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C590" w14:textId="77777777" w:rsidR="003B3E26" w:rsidRPr="006C136E" w:rsidRDefault="003B3E26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«Примечания» и пункты «Примечаний» расположены на разных страницах</w:t>
            </w:r>
          </w:p>
          <w:p w14:paraId="51D3F1AA" w14:textId="77777777" w:rsidR="003B3E26" w:rsidRPr="006C136E" w:rsidRDefault="003B3E26" w:rsidP="00C9305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 xml:space="preserve">Предлагаемая редакция: </w:t>
            </w:r>
            <w:r w:rsidRPr="006C136E">
              <w:rPr>
                <w:rFonts w:ascii="Arial" w:hAnsi="Arial" w:cs="Arial"/>
                <w:sz w:val="20"/>
                <w:szCs w:val="20"/>
              </w:rPr>
              <w:t>Разместить «Примечания» и хотя бы часть первого пункта «Примечаний» на одной странице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1130" w14:textId="77777777" w:rsidR="003B3E26" w:rsidRDefault="00A901FA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4AEAE41E" w14:textId="796B1FBC" w:rsidR="00A901FA" w:rsidRPr="00825CC0" w:rsidRDefault="00AA3248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t>Разбиение текста на страницы в рабочем файле DOCX не является фиксированным и может различаться в зависимости от используемого программного средства и параметров отображения. Окончательная постраничная верстка выполняется при подготовке стандарта к официальному изданию.</w:t>
            </w:r>
          </w:p>
        </w:tc>
      </w:tr>
      <w:tr w:rsidR="003B3E26" w:rsidRPr="006C136E" w14:paraId="4E8258A5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4ADD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E01F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5.1, примечание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C4F4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8742" w14:textId="77777777" w:rsidR="003B3E26" w:rsidRDefault="003B3E26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Исключить</w:t>
            </w:r>
          </w:p>
          <w:p w14:paraId="078B8E73" w14:textId="77777777" w:rsidR="003B3E26" w:rsidRPr="006C136E" w:rsidRDefault="003B3E26" w:rsidP="006C136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136E">
              <w:rPr>
                <w:rFonts w:ascii="Arial" w:hAnsi="Arial" w:cs="Arial"/>
                <w:sz w:val="20"/>
                <w:szCs w:val="20"/>
              </w:rPr>
              <w:t>ГОСТ не должен носить рекомендательный характер. Он может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136E">
              <w:rPr>
                <w:rFonts w:ascii="Arial" w:hAnsi="Arial" w:cs="Arial"/>
                <w:sz w:val="20"/>
                <w:szCs w:val="20"/>
              </w:rPr>
              <w:t>«допускать в отдельных случаях» с указанием случаев допущения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A4E" w14:textId="65DC98B2" w:rsidR="003B3E26" w:rsidRDefault="00825CC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0FE49059" w14:textId="1BC45381" w:rsidR="00825CC0" w:rsidRPr="006C136E" w:rsidRDefault="00825CC0" w:rsidP="00825CC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стандарте могут содержаться рекомендации. см. 4.1.2 и 4.1.4 ГОСТ 1.5</w:t>
            </w:r>
          </w:p>
        </w:tc>
      </w:tr>
      <w:tr w:rsidR="007D6D34" w:rsidRPr="006C136E" w14:paraId="3613C4B0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3ECD" w14:textId="77777777" w:rsidR="007D6D34" w:rsidRPr="006C136E" w:rsidRDefault="007D6D34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F89D" w14:textId="6E693BC5" w:rsidR="007D6D34" w:rsidRDefault="007D6D34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9D70" w14:textId="61097483" w:rsidR="007D6D34" w:rsidRPr="006C136E" w:rsidRDefault="007D6D34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D34">
              <w:rPr>
                <w:rFonts w:ascii="Arial" w:hAnsi="Arial" w:cs="Arial"/>
                <w:sz w:val="20"/>
                <w:szCs w:val="20"/>
              </w:rPr>
              <w:t>АО «ЦНИИТОЧМАШ»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D42F" w14:textId="77777777" w:rsidR="007D6D34" w:rsidRDefault="007D6D34" w:rsidP="00B21EA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…более 1 пакета</w:t>
            </w:r>
          </w:p>
          <w:p w14:paraId="209FBC03" w14:textId="0A015F5D" w:rsidR="007D6D34" w:rsidRDefault="007D6D34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Предлагаемая редакция: …более одного пакета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8F57" w14:textId="26C124EB" w:rsidR="007D6D34" w:rsidRPr="006C136E" w:rsidRDefault="00825CC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B3E26" w:rsidRPr="006C136E" w14:paraId="6F12841C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DDF" w14:textId="77777777" w:rsidR="003B3E26" w:rsidRPr="006C136E" w:rsidRDefault="003B3E26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7A23" w14:textId="77777777" w:rsidR="003B3E26" w:rsidRPr="006C136E" w:rsidRDefault="003B3E26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4995" w14:textId="77777777" w:rsidR="003B3E26" w:rsidRPr="006C136E" w:rsidRDefault="003B3E26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Госкорпорация «Роскосмос»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D42A" w14:textId="77777777" w:rsidR="003B3E26" w:rsidRDefault="003B3E26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</w:rPr>
              <w:t>В п.А.1 исключить ссылку на сайт ФГБУ «Институт стандартизации»</w:t>
            </w:r>
          </w:p>
          <w:p w14:paraId="1BB10CA0" w14:textId="77777777" w:rsidR="003B3E26" w:rsidRDefault="003B3E26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 xml:space="preserve">Предлагаемая редакция: </w:t>
            </w:r>
            <w:r w:rsidRPr="006C136E">
              <w:rPr>
                <w:rFonts w:ascii="Arial" w:hAnsi="Arial" w:cs="Arial"/>
                <w:sz w:val="20"/>
                <w:szCs w:val="20"/>
              </w:rPr>
              <w:t>Вся необходимая информация из сайта, должна быть приведена в Приложении</w:t>
            </w:r>
          </w:p>
          <w:p w14:paraId="723E26E5" w14:textId="77777777" w:rsidR="003B3E26" w:rsidRPr="006C136E" w:rsidRDefault="003B3E26" w:rsidP="00B21E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136E">
              <w:rPr>
                <w:rFonts w:ascii="Arial" w:hAnsi="Arial" w:cs="Arial"/>
                <w:sz w:val="20"/>
                <w:szCs w:val="20"/>
                <w:u w:val="single"/>
              </w:rPr>
              <w:t>Обоснование: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136E">
              <w:rPr>
                <w:rFonts w:ascii="Arial" w:hAnsi="Arial" w:cs="Arial"/>
                <w:sz w:val="20"/>
                <w:szCs w:val="20"/>
              </w:rPr>
              <w:t>Ссылка на материалы сайта может привести к неоднозначной трактовке. Материалы сайта могут меняться, что приведет к необходимости их постоянного отслеживания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2468" w14:textId="77777777" w:rsidR="003B3E26" w:rsidRDefault="00825CC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7737BCB2" w14:textId="55B01FD2" w:rsidR="00825CC0" w:rsidRDefault="00825CC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 оформлен по технологии, отработанно</w:t>
            </w:r>
            <w:r w:rsidR="003F3A3B">
              <w:rPr>
                <w:rFonts w:ascii="Arial" w:hAnsi="Arial" w:cs="Arial"/>
                <w:sz w:val="20"/>
                <w:szCs w:val="20"/>
              </w:rPr>
              <w:t>й</w:t>
            </w:r>
            <w:r>
              <w:rPr>
                <w:rFonts w:ascii="Arial" w:hAnsi="Arial" w:cs="Arial"/>
                <w:sz w:val="20"/>
                <w:szCs w:val="20"/>
              </w:rPr>
              <w:t xml:space="preserve"> с Росстандартом при утверждении ГОСТ Р 2.621 (действует).</w:t>
            </w:r>
          </w:p>
          <w:p w14:paraId="3BC3E623" w14:textId="77777777" w:rsidR="00825CC0" w:rsidRDefault="00825CC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материалов на сайте Института стандартизации возможна только путем изменения ссылки в тексте стандарта, выполняемого в рамках изменения или пересмотра стандарта по принятой процедуре.</w:t>
            </w:r>
          </w:p>
          <w:p w14:paraId="32650F75" w14:textId="33B4D7B4" w:rsidR="00825CC0" w:rsidRDefault="00825CC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Схема в машиночитаем формате мало полезна в виде текста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PDF</w:t>
            </w:r>
            <w:r>
              <w:rPr>
                <w:rFonts w:ascii="Arial" w:hAnsi="Arial" w:cs="Arial"/>
                <w:sz w:val="20"/>
                <w:szCs w:val="20"/>
              </w:rPr>
              <w:t>. Вся необходимая нормативная и описательная информация, связанная со схемой, приведена в тексте.</w:t>
            </w:r>
          </w:p>
          <w:p w14:paraId="5567180D" w14:textId="6560AD12" w:rsidR="00825CC0" w:rsidRPr="00825CC0" w:rsidRDefault="00825CC0" w:rsidP="00825CC0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Схемой с сайта можно не пользоваться, а создать ее самостоятельно в соответствии с требованиями приложения А.</w:t>
            </w:r>
          </w:p>
        </w:tc>
      </w:tr>
      <w:tr w:rsidR="006E7D68" w:rsidRPr="006C136E" w14:paraId="299FF146" w14:textId="77777777" w:rsidTr="005E1C1B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B41" w14:textId="77777777" w:rsidR="006E7D68" w:rsidRPr="006C136E" w:rsidRDefault="006E7D68" w:rsidP="00B21EA8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3361" w14:textId="5E27E534" w:rsidR="006E7D68" w:rsidRDefault="006E7D68" w:rsidP="00FC0F5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А, А.4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99F8" w14:textId="77777777" w:rsidR="006E7D68" w:rsidRDefault="006E7D68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«НЦВ Миль и Камов»</w:t>
            </w:r>
          </w:p>
          <w:p w14:paraId="2D4A0A25" w14:textId="77777777" w:rsidR="00ED7E72" w:rsidRDefault="00ED7E72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A4F71D" w14:textId="7B9BA354" w:rsidR="00ED7E72" w:rsidRPr="006C136E" w:rsidRDefault="00ED7E72" w:rsidP="00B21E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АО «Вертолеты России»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88C0" w14:textId="77777777" w:rsidR="006E7D68" w:rsidRPr="00B22AFA" w:rsidRDefault="006E7D68" w:rsidP="00B22A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2AFA">
              <w:rPr>
                <w:rFonts w:ascii="Arial" w:hAnsi="Arial" w:cs="Arial"/>
                <w:sz w:val="20"/>
                <w:szCs w:val="20"/>
              </w:rPr>
              <w:t>В странично-ориентированном виде уведомление о получении выполняют по форме 1 (форма уведомления о получении пакета ДЭ) или форме 2 (форма уведомления об ошибке получения пакета ДЭ). В случае необходимости допускается давать дополнительные графы при условии, если это зафиксировано в соглашении о поставке ДЭ.</w:t>
            </w:r>
          </w:p>
          <w:p w14:paraId="4453D74D" w14:textId="77777777" w:rsidR="006E7D68" w:rsidRPr="00B22AFA" w:rsidRDefault="006E7D68" w:rsidP="00B22A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8A5C71" w14:textId="04296D54" w:rsidR="006E7D68" w:rsidRPr="00B22AFA" w:rsidRDefault="006E7D68" w:rsidP="00B22A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2AFA">
              <w:rPr>
                <w:rFonts w:ascii="Arial" w:hAnsi="Arial" w:cs="Arial"/>
                <w:sz w:val="20"/>
                <w:szCs w:val="20"/>
              </w:rPr>
              <w:t>Предлагаемая редакция:</w:t>
            </w:r>
          </w:p>
          <w:p w14:paraId="0E4802A5" w14:textId="77777777" w:rsidR="006E7D68" w:rsidRPr="00B22AFA" w:rsidRDefault="006E7D68" w:rsidP="00B22A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2AFA">
              <w:rPr>
                <w:rFonts w:ascii="Arial" w:hAnsi="Arial" w:cs="Arial"/>
                <w:sz w:val="20"/>
                <w:szCs w:val="20"/>
              </w:rPr>
              <w:lastRenderedPageBreak/>
              <w:t>В странично-ориентированном виде уведомление о получении выполняют по форме 1 (форма уведомления о получении пакета ДЭ) или форме 2 (форма уведомления об ошибке получения пакета ДЭ). В случае необходимости допускается давать дополнительные графы при условии, если это зафиксировано в соглашении о передаче ДЭ.</w:t>
            </w:r>
          </w:p>
          <w:p w14:paraId="48A8FC6F" w14:textId="19D20EB1" w:rsidR="006E7D68" w:rsidRPr="006E7D68" w:rsidRDefault="006E7D68" w:rsidP="00B22A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38E" w14:textId="3AC0D002" w:rsidR="006E7D68" w:rsidRPr="006C136E" w:rsidRDefault="00825CC0" w:rsidP="00B21EA8">
            <w:pPr>
              <w:spacing w:line="360" w:lineRule="auto"/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</w:tbl>
    <w:p w14:paraId="1389C6BF" w14:textId="77777777" w:rsidR="008740DC" w:rsidRPr="006C136E" w:rsidRDefault="008740DC" w:rsidP="008740DC"/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  <w:gridCol w:w="8091"/>
      </w:tblGrid>
      <w:tr w:rsidR="009220B6" w:rsidRPr="006C136E" w14:paraId="685AD285" w14:textId="77777777" w:rsidTr="008740DC">
        <w:tc>
          <w:tcPr>
            <w:tcW w:w="6598" w:type="dxa"/>
            <w:hideMark/>
          </w:tcPr>
          <w:p w14:paraId="7D172528" w14:textId="77777777" w:rsidR="009220B6" w:rsidRPr="006C136E" w:rsidRDefault="009220B6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 w:rsidRPr="006C136E"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 w:rsidRPr="006C136E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7BF96098" w14:textId="77777777" w:rsidR="009220B6" w:rsidRPr="006C136E" w:rsidRDefault="009220B6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 w:rsidRPr="006C136E"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28FBAB2B" w14:textId="77777777" w:rsidR="009220B6" w:rsidRPr="006C136E" w:rsidRDefault="009220B6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 w:rsidRPr="006C136E"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091" w:type="dxa"/>
          </w:tcPr>
          <w:p w14:paraId="59E26583" w14:textId="3A286EEC" w:rsidR="009220B6" w:rsidRPr="006C136E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D5D4B13" w14:textId="77777777" w:rsidR="009220B6" w:rsidRPr="006C136E" w:rsidRDefault="009220B6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F15F4BD" w14:textId="77777777" w:rsidR="009220B6" w:rsidRPr="006C136E" w:rsidRDefault="009220B6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 w:rsidRPr="006C136E"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7596F345" w14:textId="0802668A" w:rsidR="009220B6" w:rsidRPr="006C136E" w:rsidRDefault="009220B6"/>
    <w:sectPr w:rsidR="009220B6" w:rsidRPr="006C136E" w:rsidSect="001F75EE">
      <w:footerReference w:type="default" r:id="rId8"/>
      <w:pgSz w:w="16838" w:h="11906" w:orient="landscape"/>
      <w:pgMar w:top="720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6534" w14:textId="77777777" w:rsidR="00B7322D" w:rsidRDefault="00B7322D" w:rsidP="001F75EE">
      <w:pPr>
        <w:spacing w:after="0" w:line="240" w:lineRule="auto"/>
      </w:pPr>
      <w:r>
        <w:separator/>
      </w:r>
    </w:p>
  </w:endnote>
  <w:endnote w:type="continuationSeparator" w:id="0">
    <w:p w14:paraId="4FD8C3FC" w14:textId="77777777" w:rsidR="00B7322D" w:rsidRDefault="00B7322D" w:rsidP="001F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9139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F98A05E" w14:textId="5DF88AC6" w:rsidR="001F75EE" w:rsidRPr="001F75EE" w:rsidRDefault="001F75EE">
        <w:pPr>
          <w:pStyle w:val="ad"/>
          <w:jc w:val="center"/>
          <w:rPr>
            <w:rFonts w:ascii="Arial" w:hAnsi="Arial" w:cs="Arial"/>
          </w:rPr>
        </w:pPr>
        <w:r w:rsidRPr="001F75EE">
          <w:rPr>
            <w:rFonts w:ascii="Arial" w:hAnsi="Arial" w:cs="Arial"/>
          </w:rPr>
          <w:fldChar w:fldCharType="begin"/>
        </w:r>
        <w:r w:rsidRPr="001F75EE">
          <w:rPr>
            <w:rFonts w:ascii="Arial" w:hAnsi="Arial" w:cs="Arial"/>
          </w:rPr>
          <w:instrText>PAGE   \* MERGEFORMAT</w:instrText>
        </w:r>
        <w:r w:rsidRPr="001F75EE">
          <w:rPr>
            <w:rFonts w:ascii="Arial" w:hAnsi="Arial" w:cs="Arial"/>
          </w:rPr>
          <w:fldChar w:fldCharType="separate"/>
        </w:r>
        <w:r w:rsidRPr="001F75EE">
          <w:rPr>
            <w:rFonts w:ascii="Arial" w:hAnsi="Arial" w:cs="Arial"/>
          </w:rPr>
          <w:t>2</w:t>
        </w:r>
        <w:r w:rsidRPr="001F75E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4093" w14:textId="77777777" w:rsidR="00B7322D" w:rsidRDefault="00B7322D" w:rsidP="001F75EE">
      <w:pPr>
        <w:spacing w:after="0" w:line="240" w:lineRule="auto"/>
      </w:pPr>
      <w:r>
        <w:separator/>
      </w:r>
    </w:p>
  </w:footnote>
  <w:footnote w:type="continuationSeparator" w:id="0">
    <w:p w14:paraId="5CA1B5A5" w14:textId="77777777" w:rsidR="00B7322D" w:rsidRDefault="00B7322D" w:rsidP="001F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60C8"/>
    <w:multiLevelType w:val="hybridMultilevel"/>
    <w:tmpl w:val="5E625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C4BAC"/>
    <w:multiLevelType w:val="multilevel"/>
    <w:tmpl w:val="A2C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88"/>
    <w:rsid w:val="000435A3"/>
    <w:rsid w:val="00063F78"/>
    <w:rsid w:val="00065DEA"/>
    <w:rsid w:val="000669CA"/>
    <w:rsid w:val="00074C4A"/>
    <w:rsid w:val="00086087"/>
    <w:rsid w:val="00095D04"/>
    <w:rsid w:val="00097F37"/>
    <w:rsid w:val="000A097E"/>
    <w:rsid w:val="000D7152"/>
    <w:rsid w:val="00117EB1"/>
    <w:rsid w:val="00124D5D"/>
    <w:rsid w:val="00144075"/>
    <w:rsid w:val="0018124C"/>
    <w:rsid w:val="001B7576"/>
    <w:rsid w:val="001D6ECE"/>
    <w:rsid w:val="001E1DD3"/>
    <w:rsid w:val="001F0991"/>
    <w:rsid w:val="001F75EE"/>
    <w:rsid w:val="00201595"/>
    <w:rsid w:val="0024445F"/>
    <w:rsid w:val="00255A75"/>
    <w:rsid w:val="00277CBC"/>
    <w:rsid w:val="002953E7"/>
    <w:rsid w:val="00296D74"/>
    <w:rsid w:val="002A2799"/>
    <w:rsid w:val="002A73EC"/>
    <w:rsid w:val="002E43CA"/>
    <w:rsid w:val="002F5835"/>
    <w:rsid w:val="00310190"/>
    <w:rsid w:val="00310F8B"/>
    <w:rsid w:val="00335787"/>
    <w:rsid w:val="0034202A"/>
    <w:rsid w:val="00345BBE"/>
    <w:rsid w:val="00354B80"/>
    <w:rsid w:val="00361C64"/>
    <w:rsid w:val="003B3E26"/>
    <w:rsid w:val="003F3A3B"/>
    <w:rsid w:val="00476884"/>
    <w:rsid w:val="0049562E"/>
    <w:rsid w:val="004C452B"/>
    <w:rsid w:val="005124B9"/>
    <w:rsid w:val="00521E74"/>
    <w:rsid w:val="00526722"/>
    <w:rsid w:val="0055389E"/>
    <w:rsid w:val="005854EC"/>
    <w:rsid w:val="00590C15"/>
    <w:rsid w:val="005A3817"/>
    <w:rsid w:val="005B3270"/>
    <w:rsid w:val="005C5089"/>
    <w:rsid w:val="005E1C1B"/>
    <w:rsid w:val="005E73FA"/>
    <w:rsid w:val="0062464B"/>
    <w:rsid w:val="00627F0B"/>
    <w:rsid w:val="006526E1"/>
    <w:rsid w:val="0068222B"/>
    <w:rsid w:val="00690652"/>
    <w:rsid w:val="006A1AB6"/>
    <w:rsid w:val="006C136E"/>
    <w:rsid w:val="006C2C9B"/>
    <w:rsid w:val="006E7D68"/>
    <w:rsid w:val="007208F1"/>
    <w:rsid w:val="0077202C"/>
    <w:rsid w:val="007D3D6F"/>
    <w:rsid w:val="007D6D34"/>
    <w:rsid w:val="007E58FA"/>
    <w:rsid w:val="00812882"/>
    <w:rsid w:val="00825CC0"/>
    <w:rsid w:val="00853025"/>
    <w:rsid w:val="008740DC"/>
    <w:rsid w:val="00892CC5"/>
    <w:rsid w:val="0089318B"/>
    <w:rsid w:val="008B5D51"/>
    <w:rsid w:val="008D361D"/>
    <w:rsid w:val="008D426F"/>
    <w:rsid w:val="009220B6"/>
    <w:rsid w:val="00944E39"/>
    <w:rsid w:val="0096782F"/>
    <w:rsid w:val="009D5129"/>
    <w:rsid w:val="009E1788"/>
    <w:rsid w:val="009F164C"/>
    <w:rsid w:val="009F6745"/>
    <w:rsid w:val="00A43868"/>
    <w:rsid w:val="00A62995"/>
    <w:rsid w:val="00A83656"/>
    <w:rsid w:val="00A901FA"/>
    <w:rsid w:val="00AA3248"/>
    <w:rsid w:val="00B0136C"/>
    <w:rsid w:val="00B21EA8"/>
    <w:rsid w:val="00B22AFA"/>
    <w:rsid w:val="00B7322D"/>
    <w:rsid w:val="00B93759"/>
    <w:rsid w:val="00C54C2A"/>
    <w:rsid w:val="00C76D14"/>
    <w:rsid w:val="00C9305E"/>
    <w:rsid w:val="00C97D64"/>
    <w:rsid w:val="00CA5206"/>
    <w:rsid w:val="00CB1297"/>
    <w:rsid w:val="00CB41D7"/>
    <w:rsid w:val="00CC7555"/>
    <w:rsid w:val="00D210D2"/>
    <w:rsid w:val="00D311BF"/>
    <w:rsid w:val="00D41A2B"/>
    <w:rsid w:val="00D63CDE"/>
    <w:rsid w:val="00D84BA4"/>
    <w:rsid w:val="00DE41B8"/>
    <w:rsid w:val="00DF457E"/>
    <w:rsid w:val="00E57F8D"/>
    <w:rsid w:val="00E627C3"/>
    <w:rsid w:val="00E64EB6"/>
    <w:rsid w:val="00E7594C"/>
    <w:rsid w:val="00E926AF"/>
    <w:rsid w:val="00ED7E72"/>
    <w:rsid w:val="00F00373"/>
    <w:rsid w:val="00F1641C"/>
    <w:rsid w:val="00F3766C"/>
    <w:rsid w:val="00F44A2E"/>
    <w:rsid w:val="00FA1CDB"/>
    <w:rsid w:val="00FC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34FA"/>
  <w15:chartTrackingRefBased/>
  <w15:docId w15:val="{26241232-97F3-4268-BE73-3D722893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E17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9E1788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9E178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таблиц Знак"/>
    <w:link w:val="a6"/>
    <w:locked/>
    <w:rsid w:val="009E1788"/>
    <w:rPr>
      <w:rFonts w:ascii="Arial" w:hAnsi="Arial" w:cs="Arial"/>
      <w:color w:val="000000"/>
      <w:sz w:val="24"/>
      <w:szCs w:val="26"/>
    </w:rPr>
  </w:style>
  <w:style w:type="paragraph" w:customStyle="1" w:styleId="a6">
    <w:name w:val="Текст таблиц"/>
    <w:basedOn w:val="a"/>
    <w:link w:val="a5"/>
    <w:qFormat/>
    <w:rsid w:val="009E1788"/>
    <w:pPr>
      <w:suppressAutoHyphens/>
      <w:spacing w:after="0" w:line="240" w:lineRule="auto"/>
      <w:jc w:val="center"/>
    </w:pPr>
    <w:rPr>
      <w:rFonts w:ascii="Arial" w:hAnsi="Arial" w:cs="Arial"/>
      <w:color w:val="000000"/>
      <w:sz w:val="24"/>
      <w:szCs w:val="26"/>
    </w:rPr>
  </w:style>
  <w:style w:type="paragraph" w:styleId="a7">
    <w:name w:val="annotation text"/>
    <w:basedOn w:val="a"/>
    <w:link w:val="a8"/>
    <w:uiPriority w:val="99"/>
    <w:semiHidden/>
    <w:unhideWhenUsed/>
    <w:rsid w:val="00D2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210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669C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740D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75EE"/>
  </w:style>
  <w:style w:type="paragraph" w:styleId="ad">
    <w:name w:val="footer"/>
    <w:basedOn w:val="a"/>
    <w:link w:val="ae"/>
    <w:uiPriority w:val="99"/>
    <w:unhideWhenUsed/>
    <w:rsid w:val="001F7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75EE"/>
  </w:style>
  <w:style w:type="character" w:customStyle="1" w:styleId="af">
    <w:name w:val="Без интервала Знак"/>
    <w:aliases w:val="1 Обычный Знак,No Spacing Знак"/>
    <w:basedOn w:val="a0"/>
    <w:link w:val="af0"/>
    <w:uiPriority w:val="1"/>
    <w:locked/>
    <w:rsid w:val="00E7594C"/>
    <w:rPr>
      <w:sz w:val="24"/>
      <w:szCs w:val="24"/>
    </w:rPr>
  </w:style>
  <w:style w:type="paragraph" w:styleId="af0">
    <w:name w:val="No Spacing"/>
    <w:aliases w:val="1 Обычный,No Spacing"/>
    <w:basedOn w:val="a"/>
    <w:link w:val="af"/>
    <w:uiPriority w:val="1"/>
    <w:qFormat/>
    <w:rsid w:val="00E7594C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qFormat/>
    <w:locked/>
    <w:rsid w:val="00DF457E"/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ГОСТ Р текст 2 уровня"/>
    <w:link w:val="2"/>
    <w:uiPriority w:val="99"/>
    <w:qFormat/>
    <w:rsid w:val="00DF457E"/>
    <w:pPr>
      <w:widowControl w:val="0"/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E1C1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01595"/>
    <w:pPr>
      <w:widowControl w:val="0"/>
      <w:spacing w:after="0" w:line="240" w:lineRule="auto"/>
    </w:pPr>
    <w:rPr>
      <w:lang w:val="en-US"/>
    </w:rPr>
  </w:style>
  <w:style w:type="paragraph" w:customStyle="1" w:styleId="Standard">
    <w:name w:val="Standard"/>
    <w:rsid w:val="003B3E26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DC619-F672-432C-8B95-8ED7E3E1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11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selezneva</dc:creator>
  <cp:keywords/>
  <dc:description/>
  <cp:lastModifiedBy>selezneva</cp:lastModifiedBy>
  <cp:revision>20</cp:revision>
  <cp:lastPrinted>2026-04-15T12:46:00Z</cp:lastPrinted>
  <dcterms:created xsi:type="dcterms:W3CDTF">2026-07-13T14:12:00Z</dcterms:created>
  <dcterms:modified xsi:type="dcterms:W3CDTF">2026-08-12T14:14:00Z</dcterms:modified>
</cp:coreProperties>
</file>