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5"/>
        <w:tblW w:w="10172" w:type="dxa"/>
        <w:tblBorders>
          <w:top w:val="none" w:sz="0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2"/>
      </w:tblGrid>
      <w:tr w:rsidR="007F1C6E" w:rsidRPr="001950B1" w14:paraId="234C863D" w14:textId="77777777" w:rsidTr="000209F7">
        <w:tc>
          <w:tcPr>
            <w:tcW w:w="10172" w:type="dxa"/>
            <w:vAlign w:val="center"/>
          </w:tcPr>
          <w:p w14:paraId="5A0595B1" w14:textId="77777777" w:rsidR="007F1C6E" w:rsidRPr="001950B1" w:rsidRDefault="007F1C6E" w:rsidP="00A709D0">
            <w:pPr>
              <w:pStyle w:val="a3"/>
              <w:jc w:val="center"/>
              <w:rPr>
                <w:rFonts w:ascii="Times New Roman" w:hAnsi="Times New Roman" w:cs="Times New Roman"/>
                <w:b/>
                <w:spacing w:val="20"/>
                <w:sz w:val="24"/>
                <w:szCs w:val="24"/>
              </w:rPr>
            </w:pPr>
            <w:r w:rsidRPr="001950B1">
              <w:rPr>
                <w:rFonts w:ascii="Times New Roman" w:hAnsi="Times New Roman" w:cs="Times New Roman"/>
                <w:b/>
                <w:spacing w:val="20"/>
                <w:sz w:val="24"/>
                <w:szCs w:val="24"/>
              </w:rPr>
              <w:t>ТЕХНИЧЕСКИЙ КОМИТЕТ ПО СТАНДАРТИЗАЦИИ</w:t>
            </w:r>
            <w:r w:rsidRPr="001950B1">
              <w:rPr>
                <w:rFonts w:ascii="Times New Roman" w:hAnsi="Times New Roman" w:cs="Times New Roman"/>
                <w:b/>
                <w:spacing w:val="20"/>
                <w:sz w:val="24"/>
                <w:szCs w:val="24"/>
              </w:rPr>
              <w:br/>
              <w:t>ТК 482 «ПОДДЕРЖКА ЖИЗНЕННОГО ЦИКЛА ПРОДУКЦИИ»</w:t>
            </w:r>
          </w:p>
        </w:tc>
      </w:tr>
    </w:tbl>
    <w:p w14:paraId="49C68AF5" w14:textId="61B1E6F1" w:rsidR="007F1C6E" w:rsidRDefault="009A4EBF" w:rsidP="007725D8">
      <w:pPr>
        <w:spacing w:before="120" w:after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БЮЛЛЕТЕНЬ ДЛЯ ГОЛОСОВАНИЯ</w:t>
      </w:r>
    </w:p>
    <w:tbl>
      <w:tblPr>
        <w:tblStyle w:val="a5"/>
        <w:tblW w:w="10173" w:type="dxa"/>
        <w:tblLook w:val="04A0" w:firstRow="1" w:lastRow="0" w:firstColumn="1" w:lastColumn="0" w:noHBand="0" w:noVBand="1"/>
      </w:tblPr>
      <w:tblGrid>
        <w:gridCol w:w="10173"/>
      </w:tblGrid>
      <w:tr w:rsidR="007F1C6E" w:rsidRPr="007F1C6E" w14:paraId="5FA7B8F8" w14:textId="77777777" w:rsidTr="00A709D0">
        <w:tc>
          <w:tcPr>
            <w:tcW w:w="10173" w:type="dxa"/>
          </w:tcPr>
          <w:p w14:paraId="60CDA6B4" w14:textId="77777777" w:rsidR="007F1C6E" w:rsidRDefault="007F1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55AB54" w14:textId="2006D98A" w:rsidR="007725D8" w:rsidRDefault="00772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9A9AF9" w14:textId="77777777" w:rsidR="007725D8" w:rsidRDefault="00772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812F17" w14:textId="77777777" w:rsidR="007F1C6E" w:rsidRPr="007F1C6E" w:rsidRDefault="007F1C6E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________________________________________________________________________________</w:t>
            </w:r>
          </w:p>
          <w:p w14:paraId="12F86E2F" w14:textId="77777777" w:rsidR="007F1C6E" w:rsidRPr="00002C95" w:rsidRDefault="007F1C6E" w:rsidP="00A70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C95">
              <w:rPr>
                <w:rFonts w:ascii="Times New Roman" w:hAnsi="Times New Roman" w:cs="Times New Roman"/>
                <w:sz w:val="20"/>
                <w:szCs w:val="20"/>
              </w:rPr>
              <w:t>(Наименование организации – члена ТК 482)</w:t>
            </w:r>
          </w:p>
        </w:tc>
      </w:tr>
    </w:tbl>
    <w:p w14:paraId="69A6DC13" w14:textId="77777777" w:rsidR="007725D8" w:rsidRDefault="007725D8" w:rsidP="007725D8">
      <w:pPr>
        <w:spacing w:before="240" w:after="240"/>
        <w:rPr>
          <w:rFonts w:ascii="Times New Roman" w:hAnsi="Times New Roman" w:cs="Times New Roman"/>
          <w:sz w:val="24"/>
          <w:szCs w:val="24"/>
        </w:rPr>
      </w:pPr>
    </w:p>
    <w:p w14:paraId="406FEF44" w14:textId="77777777" w:rsidR="007F1C6E" w:rsidRPr="007F1C6E" w:rsidRDefault="007F1C6E" w:rsidP="007725D8">
      <w:pPr>
        <w:spacing w:before="240"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голо</w:t>
      </w:r>
      <w:r w:rsidR="00F00BE6">
        <w:rPr>
          <w:rFonts w:ascii="Times New Roman" w:hAnsi="Times New Roman" w:cs="Times New Roman"/>
          <w:sz w:val="24"/>
          <w:szCs w:val="24"/>
        </w:rPr>
        <w:t>со</w:t>
      </w:r>
      <w:r>
        <w:rPr>
          <w:rFonts w:ascii="Times New Roman" w:hAnsi="Times New Roman" w:cs="Times New Roman"/>
          <w:sz w:val="24"/>
          <w:szCs w:val="24"/>
        </w:rPr>
        <w:t>вания:</w:t>
      </w:r>
    </w:p>
    <w:tbl>
      <w:tblPr>
        <w:tblStyle w:val="a5"/>
        <w:tblW w:w="10173" w:type="dxa"/>
        <w:tblLook w:val="04A0" w:firstRow="1" w:lastRow="0" w:firstColumn="1" w:lastColumn="0" w:noHBand="0" w:noVBand="1"/>
      </w:tblPr>
      <w:tblGrid>
        <w:gridCol w:w="7905"/>
        <w:gridCol w:w="2268"/>
      </w:tblGrid>
      <w:tr w:rsidR="002C08D4" w:rsidRPr="007725D8" w14:paraId="684F6651" w14:textId="77777777" w:rsidTr="007725D8">
        <w:tc>
          <w:tcPr>
            <w:tcW w:w="10173" w:type="dxa"/>
            <w:gridSpan w:val="2"/>
            <w:tcBorders>
              <w:top w:val="nil"/>
              <w:left w:val="nil"/>
              <w:right w:val="nil"/>
            </w:tcBorders>
          </w:tcPr>
          <w:p w14:paraId="244B67DA" w14:textId="7C1C8F11" w:rsidR="007725D8" w:rsidRPr="007725D8" w:rsidRDefault="00DC04EF" w:rsidP="007725D8">
            <w:pPr>
              <w:spacing w:before="240" w:after="24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ГОСТ Р </w:t>
            </w:r>
            <w:r w:rsidR="004B4A8C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77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.</w:t>
            </w:r>
            <w:r w:rsidR="004B4A8C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101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–202Х </w:t>
            </w:r>
          </w:p>
          <w:p w14:paraId="560135AD" w14:textId="6FD0D66E" w:rsidR="004512AB" w:rsidRDefault="004B4A8C" w:rsidP="004B4A8C">
            <w:pPr>
              <w:spacing w:before="240" w:after="24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4B4A8C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Система поддержки жизненного цикла изделия. Общие требования</w:t>
            </w:r>
          </w:p>
          <w:p w14:paraId="213AD022" w14:textId="51660914" w:rsidR="007725D8" w:rsidRPr="007725D8" w:rsidRDefault="007725D8" w:rsidP="004512AB">
            <w:pPr>
              <w:spacing w:before="240" w:after="24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86F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Шифр темы: </w:t>
            </w:r>
            <w:r w:rsidR="00DC04EF" w:rsidRPr="00DC04E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1.0.482-1.0</w:t>
            </w:r>
            <w:r w:rsidR="004B4A8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  <w:r w:rsidR="00DC04EF" w:rsidRPr="00DC04E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.2</w:t>
            </w:r>
            <w:r w:rsidR="004B4A8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2C08D4" w14:paraId="4CEF8321" w14:textId="77777777" w:rsidTr="0065429D">
        <w:trPr>
          <w:trHeight w:val="729"/>
        </w:trPr>
        <w:tc>
          <w:tcPr>
            <w:tcW w:w="7905" w:type="dxa"/>
          </w:tcPr>
          <w:p w14:paraId="49151395" w14:textId="77777777" w:rsidR="002C08D4" w:rsidRPr="00A709D0" w:rsidRDefault="002C08D4" w:rsidP="009A4EBF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1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921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принятие проекта стандарта в предложенной редакции</w:t>
            </w:r>
          </w:p>
        </w:tc>
        <w:tc>
          <w:tcPr>
            <w:tcW w:w="2268" w:type="dxa"/>
          </w:tcPr>
          <w:p w14:paraId="489D1305" w14:textId="77777777" w:rsidR="002C08D4" w:rsidRDefault="002C08D4" w:rsidP="009A4EB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557376" behindDoc="0" locked="0" layoutInCell="1" allowOverlap="1" wp14:anchorId="4B0D4458" wp14:editId="0F7F4A4F">
                      <wp:simplePos x="0" y="0"/>
                      <wp:positionH relativeFrom="column">
                        <wp:posOffset>550545</wp:posOffset>
                      </wp:positionH>
                      <wp:positionV relativeFrom="paragraph">
                        <wp:posOffset>51435</wp:posOffset>
                      </wp:positionV>
                      <wp:extent cx="341630" cy="325755"/>
                      <wp:effectExtent l="0" t="0" r="20320" b="17145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1630" cy="32575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3DF7B05" w14:textId="70CDBA5F" w:rsidR="002E3C1E" w:rsidRDefault="002E3C1E" w:rsidP="002E3C1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B0D4458" id="Прямоугольник 1" o:spid="_x0000_s1026" style="position:absolute;margin-left:43.35pt;margin-top:4.05pt;width:26.9pt;height:25.65pt;z-index:251557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" fillcolor="white [3201]" strokecolor="black [3200]" strokeweight="2pt">
                      <v:textbox>
                        <w:txbxContent>
                          <w:p w14:paraId="63DF7B05" w14:textId="70CDBA5F" w:rsidR="002E3C1E" w:rsidRDefault="002E3C1E" w:rsidP="002E3C1E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2C08D4" w14:paraId="505BB308" w14:textId="77777777" w:rsidTr="007725D8">
        <w:tc>
          <w:tcPr>
            <w:tcW w:w="7905" w:type="dxa"/>
            <w:tcBorders>
              <w:bottom w:val="single" w:sz="4" w:space="0" w:color="auto"/>
            </w:tcBorders>
          </w:tcPr>
          <w:p w14:paraId="1B865A70" w14:textId="77777777" w:rsidR="002C08D4" w:rsidRDefault="002C08D4" w:rsidP="009A4EBF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1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ПРОТИВ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921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</w:t>
            </w:r>
            <w:r w:rsidRPr="002921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проекта стандарта в предложенной редакции</w:t>
            </w:r>
          </w:p>
          <w:p w14:paraId="0C483F2D" w14:textId="77777777" w:rsidR="002C08D4" w:rsidRPr="002921FA" w:rsidRDefault="002C08D4" w:rsidP="00DC04EF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!!! Голос «ПРОТИВ» учитывается только при наличии </w:t>
            </w:r>
            <w:r w:rsidRPr="002921FA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мотивированного возражения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прилагаемого к настоящему бюллетеню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AAC5593" w14:textId="77777777" w:rsidR="002C08D4" w:rsidRDefault="002C08D4" w:rsidP="009A4EB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558400" behindDoc="0" locked="0" layoutInCell="1" allowOverlap="1" wp14:anchorId="4545037E" wp14:editId="4BCCAE67">
                      <wp:simplePos x="0" y="0"/>
                      <wp:positionH relativeFrom="column">
                        <wp:posOffset>551815</wp:posOffset>
                      </wp:positionH>
                      <wp:positionV relativeFrom="paragraph">
                        <wp:posOffset>48895</wp:posOffset>
                      </wp:positionV>
                      <wp:extent cx="341630" cy="325755"/>
                      <wp:effectExtent l="0" t="0" r="20320" b="17145"/>
                      <wp:wrapNone/>
                      <wp:docPr id="4" name="Прямоугольник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1630" cy="3257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7BBF2C5" id="Прямоугольник 4" o:spid="_x0000_s1026" style="position:absolute;margin-left:43.45pt;margin-top:3.85pt;width:26.9pt;height:25.65pt;z-index:251558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" fillcolor="window" strokecolor="windowText" strokeweight="2pt"/>
                  </w:pict>
                </mc:Fallback>
              </mc:AlternateContent>
            </w:r>
          </w:p>
        </w:tc>
      </w:tr>
      <w:tr w:rsidR="004472B4" w14:paraId="3F91F4DB" w14:textId="77777777" w:rsidTr="007725D8">
        <w:tc>
          <w:tcPr>
            <w:tcW w:w="7905" w:type="dxa"/>
            <w:tcBorders>
              <w:bottom w:val="single" w:sz="4" w:space="0" w:color="auto"/>
            </w:tcBorders>
          </w:tcPr>
          <w:p w14:paraId="71AA2716" w14:textId="77777777" w:rsidR="004472B4" w:rsidRDefault="004472B4" w:rsidP="004472B4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ВОЗДЕРЖАЛСЯ</w:t>
            </w:r>
          </w:p>
          <w:p w14:paraId="5BED81E5" w14:textId="27AA5CBF" w:rsidR="004472B4" w:rsidRPr="002921FA" w:rsidRDefault="004472B4" w:rsidP="004472B4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Голос «ВОЗДЕРЖАЛСЯ» учитывается при принятии решения о кворуме, но не учитывается при подсчете голосов «за» и «против»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DB4D8A3" w14:textId="77777777" w:rsidR="004472B4" w:rsidRDefault="004472B4" w:rsidP="004472B4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DE7C978" wp14:editId="3028DBC8">
                      <wp:simplePos x="0" y="0"/>
                      <wp:positionH relativeFrom="column">
                        <wp:posOffset>568325</wp:posOffset>
                      </wp:positionH>
                      <wp:positionV relativeFrom="paragraph">
                        <wp:posOffset>49530</wp:posOffset>
                      </wp:positionV>
                      <wp:extent cx="341630" cy="325755"/>
                      <wp:effectExtent l="0" t="0" r="20320" b="17145"/>
                      <wp:wrapNone/>
                      <wp:docPr id="5" name="Прямоугольник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1630" cy="3257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A2C9204" id="Прямоугольник 5" o:spid="_x0000_s1026" style="position:absolute;margin-left:44.75pt;margin-top:3.9pt;width:26.9pt;height:25.6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" fillcolor="window" strokecolor="windowText" strokeweight="2pt"/>
                  </w:pict>
                </mc:Fallback>
              </mc:AlternateContent>
            </w:r>
          </w:p>
          <w:p w14:paraId="419D033C" w14:textId="77777777" w:rsidR="004472B4" w:rsidRDefault="004472B4" w:rsidP="004472B4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4472B4" w:rsidRPr="007725D8" w14:paraId="5CB3DDBF" w14:textId="77777777" w:rsidTr="007725D8">
        <w:tc>
          <w:tcPr>
            <w:tcW w:w="10173" w:type="dxa"/>
            <w:gridSpan w:val="2"/>
            <w:tcBorders>
              <w:left w:val="nil"/>
              <w:right w:val="nil"/>
            </w:tcBorders>
          </w:tcPr>
          <w:p w14:paraId="68F01072" w14:textId="3DD6C0DF" w:rsidR="004472B4" w:rsidRPr="007725D8" w:rsidRDefault="004472B4" w:rsidP="004472B4">
            <w:pPr>
              <w:spacing w:before="720" w:after="24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Экспертное заключение на проект ГОСТ Р 77.101–202Х</w:t>
            </w:r>
          </w:p>
        </w:tc>
      </w:tr>
      <w:tr w:rsidR="004472B4" w14:paraId="00014266" w14:textId="77777777" w:rsidTr="0065429D">
        <w:trPr>
          <w:trHeight w:val="703"/>
        </w:trPr>
        <w:tc>
          <w:tcPr>
            <w:tcW w:w="7905" w:type="dxa"/>
          </w:tcPr>
          <w:p w14:paraId="7B4EDDA5" w14:textId="1F12CF9E" w:rsidR="004472B4" w:rsidRPr="00A709D0" w:rsidRDefault="004472B4" w:rsidP="004472B4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1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921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проекта экспертного заключения с датой</w:t>
            </w:r>
            <w:r w:rsidRPr="002921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ввода в действие стандарта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с 01 </w:t>
            </w:r>
            <w:r w:rsidR="002F3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марта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2027 года (с правом досрочного применения)</w:t>
            </w:r>
          </w:p>
        </w:tc>
        <w:tc>
          <w:tcPr>
            <w:tcW w:w="2268" w:type="dxa"/>
          </w:tcPr>
          <w:p w14:paraId="1B9A0D69" w14:textId="77777777" w:rsidR="004472B4" w:rsidRDefault="004472B4" w:rsidP="004472B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ECDE2F7" wp14:editId="7B88FF5C">
                      <wp:simplePos x="0" y="0"/>
                      <wp:positionH relativeFrom="column">
                        <wp:posOffset>560070</wp:posOffset>
                      </wp:positionH>
                      <wp:positionV relativeFrom="paragraph">
                        <wp:posOffset>60960</wp:posOffset>
                      </wp:positionV>
                      <wp:extent cx="341630" cy="325755"/>
                      <wp:effectExtent l="0" t="0" r="20320" b="17145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1630" cy="32575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3B0D79F" id="Прямоугольник 2" o:spid="_x0000_s1026" style="position:absolute;margin-left:44.1pt;margin-top:4.8pt;width:26.9pt;height:25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" fillcolor="white [3201]" strokecolor="black [3200]" strokeweight="2pt"/>
                  </w:pict>
                </mc:Fallback>
              </mc:AlternateContent>
            </w:r>
          </w:p>
        </w:tc>
      </w:tr>
      <w:tr w:rsidR="004472B4" w14:paraId="4E33A084" w14:textId="77777777" w:rsidTr="0065429D">
        <w:trPr>
          <w:trHeight w:val="726"/>
        </w:trPr>
        <w:tc>
          <w:tcPr>
            <w:tcW w:w="7905" w:type="dxa"/>
          </w:tcPr>
          <w:p w14:paraId="49FA1F1A" w14:textId="7469E8A9" w:rsidR="004472B4" w:rsidRPr="004472B4" w:rsidRDefault="004472B4" w:rsidP="004472B4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1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ПРОТИВ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921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</w:t>
            </w:r>
            <w:r w:rsidRPr="002921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проекта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экспертного заключения</w:t>
            </w:r>
            <w:r w:rsidRPr="002921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предложенной редакции</w:t>
            </w:r>
          </w:p>
        </w:tc>
        <w:tc>
          <w:tcPr>
            <w:tcW w:w="2268" w:type="dxa"/>
          </w:tcPr>
          <w:p w14:paraId="1B881252" w14:textId="77777777" w:rsidR="004472B4" w:rsidRDefault="004472B4" w:rsidP="004472B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1B96043" wp14:editId="01A2CE33">
                      <wp:simplePos x="0" y="0"/>
                      <wp:positionH relativeFrom="column">
                        <wp:posOffset>561340</wp:posOffset>
                      </wp:positionH>
                      <wp:positionV relativeFrom="paragraph">
                        <wp:posOffset>84551</wp:posOffset>
                      </wp:positionV>
                      <wp:extent cx="341630" cy="325755"/>
                      <wp:effectExtent l="0" t="0" r="20320" b="17145"/>
                      <wp:wrapNone/>
                      <wp:docPr id="3" name="Прямоугольник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1630" cy="3257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0A50F44" id="Прямоугольник 3" o:spid="_x0000_s1026" style="position:absolute;margin-left:44.2pt;margin-top:6.65pt;width:26.9pt;height:25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" fillcolor="window" strokecolor="windowText" strokeweight="2pt"/>
                  </w:pict>
                </mc:Fallback>
              </mc:AlternateContent>
            </w:r>
          </w:p>
        </w:tc>
      </w:tr>
      <w:tr w:rsidR="004472B4" w14:paraId="313A6615" w14:textId="77777777" w:rsidTr="0065429D">
        <w:trPr>
          <w:trHeight w:val="726"/>
        </w:trPr>
        <w:tc>
          <w:tcPr>
            <w:tcW w:w="7905" w:type="dxa"/>
          </w:tcPr>
          <w:p w14:paraId="2A7ADB6B" w14:textId="574434BD" w:rsidR="004472B4" w:rsidRPr="002921FA" w:rsidRDefault="004472B4" w:rsidP="004472B4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2268" w:type="dxa"/>
          </w:tcPr>
          <w:p w14:paraId="570380D8" w14:textId="77777777" w:rsidR="004472B4" w:rsidRDefault="004472B4" w:rsidP="004472B4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C72B0BE" wp14:editId="16F32D70">
                      <wp:simplePos x="0" y="0"/>
                      <wp:positionH relativeFrom="column">
                        <wp:posOffset>568325</wp:posOffset>
                      </wp:positionH>
                      <wp:positionV relativeFrom="paragraph">
                        <wp:posOffset>49530</wp:posOffset>
                      </wp:positionV>
                      <wp:extent cx="341630" cy="325755"/>
                      <wp:effectExtent l="0" t="0" r="20320" b="17145"/>
                      <wp:wrapNone/>
                      <wp:docPr id="6" name="Прямоугольник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1630" cy="3257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C432C0E" id="Прямоугольник 6" o:spid="_x0000_s1026" style="position:absolute;margin-left:44.75pt;margin-top:3.9pt;width:26.9pt;height:25.6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" fillcolor="window" strokecolor="windowText" strokeweight="2pt"/>
                  </w:pict>
                </mc:Fallback>
              </mc:AlternateContent>
            </w:r>
          </w:p>
          <w:p w14:paraId="464070F6" w14:textId="77777777" w:rsidR="004472B4" w:rsidRDefault="004472B4" w:rsidP="004472B4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</w:tbl>
    <w:p w14:paraId="7BDBCAB7" w14:textId="77777777" w:rsidR="007725D8" w:rsidRDefault="007725D8" w:rsidP="009A4EBF">
      <w:pPr>
        <w:tabs>
          <w:tab w:val="left" w:pos="5812"/>
          <w:tab w:val="left" w:pos="8222"/>
        </w:tabs>
        <w:spacing w:before="360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361D5E" w14:textId="388DC30E" w:rsidR="00C25A5A" w:rsidRDefault="002C08D4" w:rsidP="009A4EBF">
      <w:pPr>
        <w:tabs>
          <w:tab w:val="left" w:pos="5812"/>
          <w:tab w:val="left" w:pos="8222"/>
        </w:tabs>
        <w:spacing w:before="36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Представитель организации в ТК 482</w:t>
      </w:r>
      <w:r w:rsidR="00C25A5A">
        <w:rPr>
          <w:rFonts w:ascii="Times New Roman" w:hAnsi="Times New Roman" w:cs="Times New Roman"/>
          <w:sz w:val="24"/>
          <w:szCs w:val="24"/>
        </w:rPr>
        <w:t>:</w:t>
      </w:r>
    </w:p>
    <w:p w14:paraId="3180B878" w14:textId="77777777" w:rsidR="00C25A5A" w:rsidRDefault="00C25A5A" w:rsidP="009A4EBF">
      <w:pPr>
        <w:tabs>
          <w:tab w:val="left" w:pos="5812"/>
          <w:tab w:val="left" w:pos="8222"/>
        </w:tabs>
        <w:spacing w:before="360"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0173" w:type="dxa"/>
        <w:tblLook w:val="04A0" w:firstRow="1" w:lastRow="0" w:firstColumn="1" w:lastColumn="0" w:noHBand="0" w:noVBand="1"/>
      </w:tblPr>
      <w:tblGrid>
        <w:gridCol w:w="4361"/>
        <w:gridCol w:w="283"/>
        <w:gridCol w:w="2977"/>
        <w:gridCol w:w="284"/>
        <w:gridCol w:w="2268"/>
      </w:tblGrid>
      <w:tr w:rsidR="00C25A5A" w14:paraId="0DF9FA92" w14:textId="77777777" w:rsidTr="00C25A5A"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60BD08" w14:textId="77777777" w:rsidR="00C25A5A" w:rsidRDefault="00C25A5A" w:rsidP="009A4EBF">
            <w:pPr>
              <w:tabs>
                <w:tab w:val="left" w:pos="5812"/>
                <w:tab w:val="left" w:pos="8222"/>
              </w:tabs>
              <w:spacing w:before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F40DDA5" w14:textId="77777777" w:rsidR="00C25A5A" w:rsidRDefault="00C25A5A" w:rsidP="009A4EBF">
            <w:pPr>
              <w:tabs>
                <w:tab w:val="left" w:pos="5812"/>
                <w:tab w:val="left" w:pos="8222"/>
              </w:tabs>
              <w:spacing w:before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83DD28" w14:textId="77777777" w:rsidR="00C25A5A" w:rsidRDefault="00C25A5A" w:rsidP="009A4EBF">
            <w:pPr>
              <w:tabs>
                <w:tab w:val="left" w:pos="5812"/>
                <w:tab w:val="left" w:pos="8222"/>
              </w:tabs>
              <w:spacing w:before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BC815AE" w14:textId="77777777" w:rsidR="00C25A5A" w:rsidRDefault="00C25A5A" w:rsidP="009A4EBF">
            <w:pPr>
              <w:tabs>
                <w:tab w:val="left" w:pos="5812"/>
                <w:tab w:val="left" w:pos="8222"/>
              </w:tabs>
              <w:spacing w:before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F49F5C" w14:textId="77777777" w:rsidR="00C25A5A" w:rsidRDefault="00C25A5A" w:rsidP="009A4EBF">
            <w:pPr>
              <w:tabs>
                <w:tab w:val="left" w:pos="5812"/>
                <w:tab w:val="left" w:pos="8222"/>
              </w:tabs>
              <w:spacing w:before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A5A" w14:paraId="3A38D595" w14:textId="77777777" w:rsidTr="00C25A5A">
        <w:tc>
          <w:tcPr>
            <w:tcW w:w="4361" w:type="dxa"/>
            <w:tcBorders>
              <w:left w:val="nil"/>
              <w:bottom w:val="nil"/>
              <w:right w:val="nil"/>
            </w:tcBorders>
          </w:tcPr>
          <w:p w14:paraId="7CCD6A16" w14:textId="2962078F" w:rsidR="00C25A5A" w:rsidRDefault="00C25A5A" w:rsidP="00C25A5A">
            <w:pPr>
              <w:tabs>
                <w:tab w:val="left" w:pos="5812"/>
                <w:tab w:val="left" w:pos="82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ФИО, должность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F6BD8D5" w14:textId="77777777" w:rsidR="00C25A5A" w:rsidRDefault="00C25A5A" w:rsidP="00C25A5A">
            <w:pPr>
              <w:tabs>
                <w:tab w:val="left" w:pos="5812"/>
                <w:tab w:val="left" w:pos="82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nil"/>
              <w:bottom w:val="nil"/>
              <w:right w:val="nil"/>
            </w:tcBorders>
          </w:tcPr>
          <w:p w14:paraId="176A538D" w14:textId="3BD3E9B8" w:rsidR="00C25A5A" w:rsidRDefault="00C25A5A" w:rsidP="00C25A5A">
            <w:pPr>
              <w:tabs>
                <w:tab w:val="left" w:pos="5812"/>
                <w:tab w:val="left" w:pos="82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513F88D" w14:textId="77777777" w:rsidR="00C25A5A" w:rsidRDefault="00C25A5A" w:rsidP="00C25A5A">
            <w:pPr>
              <w:tabs>
                <w:tab w:val="left" w:pos="5812"/>
                <w:tab w:val="left" w:pos="82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14:paraId="4A331921" w14:textId="37F06537" w:rsidR="00C25A5A" w:rsidRDefault="00C25A5A" w:rsidP="00C25A5A">
            <w:pPr>
              <w:tabs>
                <w:tab w:val="left" w:pos="5812"/>
                <w:tab w:val="left" w:pos="82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Число</w:t>
            </w:r>
          </w:p>
        </w:tc>
      </w:tr>
    </w:tbl>
    <w:p w14:paraId="5AFD8612" w14:textId="727970FC" w:rsidR="002C08D4" w:rsidRPr="002C08D4" w:rsidRDefault="002C08D4" w:rsidP="002C08D4">
      <w:pPr>
        <w:tabs>
          <w:tab w:val="left" w:pos="5812"/>
          <w:tab w:val="left" w:pos="8222"/>
        </w:tabs>
        <w:spacing w:after="120" w:line="240" w:lineRule="auto"/>
        <w:ind w:firstLine="4395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   </w:t>
      </w:r>
    </w:p>
    <w:sectPr w:rsidR="002C08D4" w:rsidRPr="002C08D4" w:rsidSect="00255EB5">
      <w:headerReference w:type="default" r:id="rId6"/>
      <w:pgSz w:w="11906" w:h="16838"/>
      <w:pgMar w:top="567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3D9D34" w14:textId="77777777" w:rsidR="00D95A5D" w:rsidRDefault="00D95A5D" w:rsidP="002C08D4">
      <w:pPr>
        <w:spacing w:after="0" w:line="240" w:lineRule="auto"/>
      </w:pPr>
      <w:r>
        <w:separator/>
      </w:r>
    </w:p>
  </w:endnote>
  <w:endnote w:type="continuationSeparator" w:id="0">
    <w:p w14:paraId="31A2CC99" w14:textId="77777777" w:rsidR="00D95A5D" w:rsidRDefault="00D95A5D" w:rsidP="002C08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92FC2C" w14:textId="77777777" w:rsidR="00D95A5D" w:rsidRDefault="00D95A5D" w:rsidP="002C08D4">
      <w:pPr>
        <w:spacing w:after="0" w:line="240" w:lineRule="auto"/>
      </w:pPr>
      <w:r>
        <w:separator/>
      </w:r>
    </w:p>
  </w:footnote>
  <w:footnote w:type="continuationSeparator" w:id="0">
    <w:p w14:paraId="7C3F0DBD" w14:textId="77777777" w:rsidR="00D95A5D" w:rsidRDefault="00D95A5D" w:rsidP="002C08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5261617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14:paraId="7C17FBF6" w14:textId="77777777" w:rsidR="002C08D4" w:rsidRPr="002C08D4" w:rsidRDefault="002C08D4" w:rsidP="002C08D4">
        <w:pPr>
          <w:pStyle w:val="a3"/>
          <w:jc w:val="center"/>
          <w:rPr>
            <w:rFonts w:ascii="Times New Roman" w:hAnsi="Times New Roman" w:cs="Times New Roman"/>
            <w:sz w:val="24"/>
          </w:rPr>
        </w:pPr>
        <w:r w:rsidRPr="002C08D4">
          <w:rPr>
            <w:rFonts w:ascii="Times New Roman" w:hAnsi="Times New Roman" w:cs="Times New Roman"/>
            <w:sz w:val="24"/>
          </w:rPr>
          <w:fldChar w:fldCharType="begin"/>
        </w:r>
        <w:r w:rsidRPr="002C08D4">
          <w:rPr>
            <w:rFonts w:ascii="Times New Roman" w:hAnsi="Times New Roman" w:cs="Times New Roman"/>
            <w:sz w:val="24"/>
          </w:rPr>
          <w:instrText>PAGE   \* MERGEFORMAT</w:instrText>
        </w:r>
        <w:r w:rsidRPr="002C08D4">
          <w:rPr>
            <w:rFonts w:ascii="Times New Roman" w:hAnsi="Times New Roman" w:cs="Times New Roman"/>
            <w:sz w:val="24"/>
          </w:rPr>
          <w:fldChar w:fldCharType="separate"/>
        </w:r>
        <w:r w:rsidR="00C25A5A">
          <w:rPr>
            <w:rFonts w:ascii="Times New Roman" w:hAnsi="Times New Roman" w:cs="Times New Roman"/>
            <w:noProof/>
            <w:sz w:val="24"/>
          </w:rPr>
          <w:t>2</w:t>
        </w:r>
        <w:r w:rsidRPr="002C08D4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262"/>
    <w:rsid w:val="00002C95"/>
    <w:rsid w:val="000C48A6"/>
    <w:rsid w:val="001950B1"/>
    <w:rsid w:val="001A2F0A"/>
    <w:rsid w:val="00223993"/>
    <w:rsid w:val="002378A0"/>
    <w:rsid w:val="00255EB5"/>
    <w:rsid w:val="00286DA2"/>
    <w:rsid w:val="002921FA"/>
    <w:rsid w:val="002C08D4"/>
    <w:rsid w:val="002E3C1E"/>
    <w:rsid w:val="002F3009"/>
    <w:rsid w:val="003328BA"/>
    <w:rsid w:val="00365DAC"/>
    <w:rsid w:val="003748CB"/>
    <w:rsid w:val="003F01B4"/>
    <w:rsid w:val="004472B4"/>
    <w:rsid w:val="004512AB"/>
    <w:rsid w:val="00465933"/>
    <w:rsid w:val="00466217"/>
    <w:rsid w:val="004B4A8C"/>
    <w:rsid w:val="0052302F"/>
    <w:rsid w:val="0056500A"/>
    <w:rsid w:val="005E4B31"/>
    <w:rsid w:val="0065429D"/>
    <w:rsid w:val="00741A56"/>
    <w:rsid w:val="007725D8"/>
    <w:rsid w:val="0077516F"/>
    <w:rsid w:val="007F1C6E"/>
    <w:rsid w:val="008218BC"/>
    <w:rsid w:val="008607FC"/>
    <w:rsid w:val="00896868"/>
    <w:rsid w:val="009A4EBF"/>
    <w:rsid w:val="009C5566"/>
    <w:rsid w:val="009D2B85"/>
    <w:rsid w:val="009E747A"/>
    <w:rsid w:val="00A709D0"/>
    <w:rsid w:val="00AE5262"/>
    <w:rsid w:val="00B74DD6"/>
    <w:rsid w:val="00BB5B24"/>
    <w:rsid w:val="00BD458A"/>
    <w:rsid w:val="00BE6AEC"/>
    <w:rsid w:val="00C101F3"/>
    <w:rsid w:val="00C25A5A"/>
    <w:rsid w:val="00CC2935"/>
    <w:rsid w:val="00D624A9"/>
    <w:rsid w:val="00D84D96"/>
    <w:rsid w:val="00D95A5D"/>
    <w:rsid w:val="00DC04EF"/>
    <w:rsid w:val="00E363BA"/>
    <w:rsid w:val="00EF3EB6"/>
    <w:rsid w:val="00F00BE6"/>
    <w:rsid w:val="00F0438E"/>
    <w:rsid w:val="00F97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8B531"/>
  <w15:docId w15:val="{56CCD4A2-55B0-4396-99FF-6CF06592B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1C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1C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F1C6E"/>
  </w:style>
  <w:style w:type="table" w:styleId="a5">
    <w:name w:val="Table Grid"/>
    <w:basedOn w:val="a1"/>
    <w:uiPriority w:val="59"/>
    <w:rsid w:val="007F1C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7F1C6E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921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921FA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5"/>
    <w:uiPriority w:val="59"/>
    <w:rsid w:val="002C0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5"/>
    <w:uiPriority w:val="59"/>
    <w:rsid w:val="002C0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5"/>
    <w:uiPriority w:val="59"/>
    <w:rsid w:val="002C0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5"/>
    <w:uiPriority w:val="59"/>
    <w:rsid w:val="002C0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5"/>
    <w:uiPriority w:val="59"/>
    <w:rsid w:val="002C0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5"/>
    <w:uiPriority w:val="59"/>
    <w:rsid w:val="002C0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5"/>
    <w:uiPriority w:val="59"/>
    <w:rsid w:val="002C0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5"/>
    <w:uiPriority w:val="59"/>
    <w:rsid w:val="002C0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5"/>
    <w:uiPriority w:val="59"/>
    <w:rsid w:val="002C0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0"/>
    <w:basedOn w:val="a1"/>
    <w:next w:val="a5"/>
    <w:uiPriority w:val="59"/>
    <w:rsid w:val="002C0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5"/>
    <w:uiPriority w:val="59"/>
    <w:rsid w:val="002C0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5"/>
    <w:uiPriority w:val="59"/>
    <w:rsid w:val="002C0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unhideWhenUsed/>
    <w:rsid w:val="002C08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C08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selezneva</cp:lastModifiedBy>
  <cp:revision>7</cp:revision>
  <cp:lastPrinted>2026-05-07T16:03:00Z</cp:lastPrinted>
  <dcterms:created xsi:type="dcterms:W3CDTF">2026-03-19T14:19:00Z</dcterms:created>
  <dcterms:modified xsi:type="dcterms:W3CDTF">2026-05-07T16:03:00Z</dcterms:modified>
</cp:coreProperties>
</file>